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76" w:rsidRDefault="00AD7C76" w:rsidP="00AD7C76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762E7B" w:rsidRPr="00997193" w:rsidTr="00760BE4">
        <w:trPr>
          <w:trHeight w:val="3119"/>
        </w:trPr>
        <w:tc>
          <w:tcPr>
            <w:tcW w:w="9639" w:type="dxa"/>
          </w:tcPr>
          <w:p w:rsidR="00762E7B" w:rsidRPr="00997193" w:rsidRDefault="00EC4785" w:rsidP="00760BE4">
            <w:pPr>
              <w:tabs>
                <w:tab w:val="left" w:pos="1230"/>
                <w:tab w:val="center" w:pos="4749"/>
              </w:tabs>
              <w:spacing w:after="0" w:line="240" w:lineRule="auto"/>
              <w:ind w:left="-142" w:firstLine="142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ab/>
            </w: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ab/>
            </w:r>
            <w:r w:rsidR="00762E7B" w:rsidRPr="00997193">
              <w:rPr>
                <w:rFonts w:ascii="PT Astra Serif" w:eastAsia="Times New Roman" w:hAnsi="PT Astra Serif" w:cs="Times New Roman"/>
                <w:noProof/>
                <w:spacing w:val="20"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1028700"/>
                  <wp:effectExtent l="0" t="0" r="0" b="0"/>
                  <wp:docPr id="1" name="Рисунок 1" descr="Описание: Описание: 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2E7B" w:rsidRPr="00997193" w:rsidRDefault="00762E7B" w:rsidP="00762E7B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762E7B" w:rsidRPr="00997193" w:rsidRDefault="00762E7B" w:rsidP="00762E7B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АТКАРСКОГО МУНИЦИПАЛЬНОГО РАЙОНА</w:t>
            </w:r>
          </w:p>
          <w:p w:rsidR="00762E7B" w:rsidRPr="00997193" w:rsidRDefault="00760BE4" w:rsidP="00762E7B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САРАТОВСКОЙ</w:t>
            </w:r>
            <w:r w:rsidR="00762E7B"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ОБЛАСТИ</w:t>
            </w:r>
          </w:p>
          <w:p w:rsidR="00762E7B" w:rsidRPr="00997193" w:rsidRDefault="00762E7B" w:rsidP="00762E7B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762E7B" w:rsidRPr="00997193" w:rsidRDefault="00762E7B" w:rsidP="00762E7B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</w:tbl>
    <w:p w:rsidR="00762E7B" w:rsidRPr="00997193" w:rsidRDefault="00760BE4" w:rsidP="00762E7B">
      <w:pPr>
        <w:spacing w:after="0" w:line="240" w:lineRule="auto"/>
        <w:ind w:right="85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 </w:t>
      </w:r>
      <w:r w:rsidR="008B2CB0" w:rsidRPr="008B2CB0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01.01.2023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 </w:t>
      </w:r>
      <w:r w:rsidR="008B2CB0" w:rsidRPr="008B2CB0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42</w:t>
      </w:r>
    </w:p>
    <w:p w:rsidR="006D0EF2" w:rsidRPr="00760BE4" w:rsidRDefault="00760BE4" w:rsidP="00760BE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760BE4">
        <w:rPr>
          <w:rFonts w:ascii="PT Astra Serif" w:eastAsia="Times New Roman" w:hAnsi="PT Astra Serif" w:cs="Times New Roman"/>
          <w:sz w:val="24"/>
          <w:szCs w:val="24"/>
          <w:lang w:eastAsia="ru-RU"/>
        </w:rPr>
        <w:t>г.Аткарск</w:t>
      </w:r>
    </w:p>
    <w:tbl>
      <w:tblPr>
        <w:tblpPr w:leftFromText="180" w:rightFromText="180" w:bottomFromText="200" w:vertAnchor="text" w:horzAnchor="margin" w:tblpY="310"/>
        <w:tblW w:w="48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90"/>
      </w:tblGrid>
      <w:tr w:rsidR="006D0EF2" w:rsidRPr="00760BE4" w:rsidTr="00360956">
        <w:tc>
          <w:tcPr>
            <w:tcW w:w="4890" w:type="dxa"/>
            <w:hideMark/>
          </w:tcPr>
          <w:p w:rsidR="006D0EF2" w:rsidRPr="00760BE4" w:rsidRDefault="009148FA" w:rsidP="00760BE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60BE4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 внесении изменений в приложение к постановлению администрации Аткарского муниципального района  от 05.09.2022 г. № 679</w:t>
            </w:r>
            <w:r w:rsidRPr="00760BE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Pr="00760BE4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Об утверждении программы «Развитие образования Аткарского</w:t>
            </w:r>
            <w:r w:rsidR="0036095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муни- </w:t>
            </w:r>
            <w:r w:rsidRPr="00760BE4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ципального района на 2023 - 2025 годы»</w:t>
            </w:r>
          </w:p>
        </w:tc>
      </w:tr>
    </w:tbl>
    <w:p w:rsidR="006D0EF2" w:rsidRPr="00997193" w:rsidRDefault="006D0EF2" w:rsidP="006D0EF2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</w:p>
    <w:p w:rsidR="00760BE4" w:rsidRDefault="00760BE4" w:rsidP="00760BE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60BE4" w:rsidRDefault="00760BE4" w:rsidP="003609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60956" w:rsidRDefault="00360956" w:rsidP="003609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60BE4" w:rsidRDefault="00760BE4" w:rsidP="00760BE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60BE4" w:rsidRDefault="00760BE4" w:rsidP="00760BE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60BE4" w:rsidRDefault="00760BE4" w:rsidP="00760BE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60956" w:rsidRDefault="00360956" w:rsidP="00760BE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60956" w:rsidRDefault="00360956" w:rsidP="00760BE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60956" w:rsidRDefault="00360956" w:rsidP="00760BE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148FA" w:rsidRPr="00760BE4" w:rsidRDefault="001559FB" w:rsidP="001559FB">
      <w:pPr>
        <w:widowControl w:val="0"/>
        <w:autoSpaceDE w:val="0"/>
        <w:autoSpaceDN w:val="0"/>
        <w:spacing w:after="0" w:line="240" w:lineRule="auto"/>
        <w:ind w:left="-142" w:firstLine="142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559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 w:rsidR="009148FA" w:rsidRPr="00760B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от 29 декабря 2012 г. № 273-ФЗ «Об образовании в Российской Федерации»,  Уставом Аткарского муниципального района Саратовской области администрация Аткарского муниципального района </w:t>
      </w:r>
      <w:r w:rsidR="009148FA" w:rsidRPr="00760B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ПОСТАНОВЛЯЕТ:</w:t>
      </w:r>
    </w:p>
    <w:p w:rsidR="009148FA" w:rsidRPr="00760BE4" w:rsidRDefault="001559FB" w:rsidP="001559FB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1559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r w:rsidR="005116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r w:rsidR="009148FA" w:rsidRPr="00760B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изменения в приложение к постановлению </w:t>
      </w:r>
      <w:r w:rsidR="009148FA" w:rsidRPr="00760BE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администрации Аткарского муниципального района от 05 сентября 2022 г. № 679 «Об утверждении программы «Развитие образования Аткарского муниципального района на 2023 - 2025 годы» изложив его в новой редакции согласно приложению.</w:t>
      </w:r>
    </w:p>
    <w:p w:rsidR="009148FA" w:rsidRPr="001559FB" w:rsidRDefault="001559FB" w:rsidP="001559FB">
      <w:pPr>
        <w:widowControl w:val="0"/>
        <w:tabs>
          <w:tab w:val="left" w:pos="709"/>
          <w:tab w:val="center" w:pos="4677"/>
          <w:tab w:val="right" w:pos="9355"/>
        </w:tabs>
        <w:spacing w:after="0" w:line="240" w:lineRule="auto"/>
        <w:ind w:left="-14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559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r w:rsidR="009148FA" w:rsidRPr="00760BE4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148FA" w:rsidRPr="001559FB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36095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148FA" w:rsidRPr="001559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на </w:t>
      </w:r>
      <w:r w:rsidRPr="001559FB">
        <w:rPr>
          <w:rFonts w:ascii="PT Astra Serif" w:eastAsia="Times New Roman" w:hAnsi="PT Astra Serif" w:cs="Times New Roman"/>
          <w:sz w:val="28"/>
          <w:szCs w:val="28"/>
          <w:lang w:eastAsia="ru-RU"/>
        </w:rPr>
        <w:t>и.о</w:t>
      </w:r>
      <w:r w:rsidR="00360956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1559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148FA" w:rsidRPr="001559FB">
        <w:rPr>
          <w:rFonts w:ascii="PT Astra Serif" w:eastAsia="Times New Roman" w:hAnsi="PT Astra Serif" w:cs="Times New Roman"/>
          <w:sz w:val="28"/>
          <w:szCs w:val="28"/>
          <w:lang w:eastAsia="ru-RU"/>
        </w:rPr>
        <w:t>заместителя главы адми</w:t>
      </w:r>
      <w:r w:rsidRPr="001559FB">
        <w:rPr>
          <w:rFonts w:ascii="PT Astra Serif" w:eastAsia="Times New Roman" w:hAnsi="PT Astra Serif" w:cs="Times New Roman"/>
          <w:sz w:val="28"/>
          <w:szCs w:val="28"/>
          <w:lang w:eastAsia="ru-RU"/>
        </w:rPr>
        <w:t>нистрации муниципального района (по направлению социальной сферы).</w:t>
      </w:r>
    </w:p>
    <w:p w:rsidR="009148FA" w:rsidRPr="00760BE4" w:rsidRDefault="009148FA" w:rsidP="009148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60BE4" w:rsidRDefault="00760BE4" w:rsidP="00760BE4">
      <w:pPr>
        <w:tabs>
          <w:tab w:val="left" w:pos="686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148FA" w:rsidRPr="00760BE4" w:rsidRDefault="009148FA" w:rsidP="00760BE4">
      <w:pPr>
        <w:tabs>
          <w:tab w:val="left" w:pos="6860"/>
        </w:tabs>
        <w:spacing w:after="0" w:line="240" w:lineRule="auto"/>
        <w:ind w:left="-142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60B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Глава муниципального района                                                           В.В. Елин</w:t>
      </w:r>
    </w:p>
    <w:p w:rsidR="006D0EF2" w:rsidRPr="00760BE4" w:rsidRDefault="006D0EF2" w:rsidP="006D0EF2">
      <w:pPr>
        <w:tabs>
          <w:tab w:val="left" w:pos="686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D0EF2" w:rsidRPr="00760BE4" w:rsidRDefault="006D0EF2" w:rsidP="006D0EF2">
      <w:pPr>
        <w:tabs>
          <w:tab w:val="left" w:pos="686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D7C76" w:rsidRPr="00997193" w:rsidRDefault="00AD7C76" w:rsidP="001C1323">
      <w:pPr>
        <w:spacing w:after="0" w:line="240" w:lineRule="auto"/>
        <w:ind w:firstLine="496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D0EF2" w:rsidRDefault="006D0EF2" w:rsidP="001C1323">
      <w:pPr>
        <w:spacing w:after="0" w:line="240" w:lineRule="auto"/>
        <w:ind w:firstLine="496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60956" w:rsidRPr="00997193" w:rsidRDefault="00360956" w:rsidP="001C1323">
      <w:pPr>
        <w:spacing w:after="0" w:line="240" w:lineRule="auto"/>
        <w:ind w:firstLine="496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D0EF2" w:rsidRPr="00997193" w:rsidRDefault="006D0EF2" w:rsidP="00360956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Y="-59"/>
        <w:tblW w:w="9748" w:type="dxa"/>
        <w:tblLook w:val="04A0"/>
      </w:tblPr>
      <w:tblGrid>
        <w:gridCol w:w="5211"/>
        <w:gridCol w:w="4537"/>
      </w:tblGrid>
      <w:tr w:rsidR="00360956" w:rsidRPr="00360956" w:rsidTr="0036095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60956" w:rsidRPr="00360956" w:rsidRDefault="00360956" w:rsidP="0036095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60956" w:rsidRPr="00360956" w:rsidRDefault="00360956" w:rsidP="00360956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60956">
              <w:rPr>
                <w:rFonts w:ascii="PT Astra Serif" w:hAnsi="PT Astra Serif"/>
                <w:b/>
                <w:bCs/>
                <w:sz w:val="28"/>
                <w:szCs w:val="28"/>
              </w:rPr>
              <w:t>Приложение к постановлению</w:t>
            </w:r>
          </w:p>
          <w:p w:rsidR="00360956" w:rsidRPr="00360956" w:rsidRDefault="00360956" w:rsidP="00360956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60956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администрации муниципального</w:t>
            </w:r>
          </w:p>
          <w:p w:rsidR="00360956" w:rsidRPr="00360956" w:rsidRDefault="00360956" w:rsidP="00360956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6095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района </w:t>
            </w:r>
          </w:p>
          <w:p w:rsidR="00360956" w:rsidRPr="00360956" w:rsidRDefault="00360956" w:rsidP="008B2CB0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6095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От </w:t>
            </w:r>
            <w:r w:rsidR="008B2CB0" w:rsidRPr="008B2CB0"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  <w:t>01.02.2023</w:t>
            </w:r>
            <w:r w:rsidRPr="0036095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№</w:t>
            </w:r>
            <w:r w:rsidR="008B2CB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8B2CB0" w:rsidRPr="008B2CB0"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  <w:t>42</w:t>
            </w:r>
          </w:p>
        </w:tc>
      </w:tr>
    </w:tbl>
    <w:p w:rsidR="001559FB" w:rsidRPr="00360956" w:rsidRDefault="001C1323" w:rsidP="001559FB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6095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Программа «Развитие образования Аткарского муниципального района </w:t>
      </w:r>
    </w:p>
    <w:p w:rsidR="001C1323" w:rsidRPr="00360956" w:rsidRDefault="001C1323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6095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на</w:t>
      </w:r>
      <w:r w:rsidR="00762E7B" w:rsidRPr="0036095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202</w:t>
      </w:r>
      <w:r w:rsidR="00A035B4" w:rsidRPr="0036095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  <w:r w:rsidRPr="0036095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- 20</w:t>
      </w:r>
      <w:r w:rsidR="005022B2" w:rsidRPr="0036095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</w:t>
      </w:r>
      <w:r w:rsidR="00A035B4" w:rsidRPr="0036095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  <w:r w:rsidRPr="0036095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годы»</w:t>
      </w:r>
    </w:p>
    <w:p w:rsidR="001C1323" w:rsidRPr="00997193" w:rsidRDefault="001C1323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1C1323" w:rsidRPr="00360956" w:rsidRDefault="001C1323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6095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 А С П О Р Т</w:t>
      </w:r>
    </w:p>
    <w:p w:rsidR="001C1323" w:rsidRPr="00360956" w:rsidRDefault="001C1323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6095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программы «Развитие образования Аткарского </w:t>
      </w:r>
    </w:p>
    <w:p w:rsidR="001C1323" w:rsidRPr="00360956" w:rsidRDefault="00762E7B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6095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муниципального района на 202</w:t>
      </w:r>
      <w:r w:rsidR="00A035B4" w:rsidRPr="0036095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="001C1323" w:rsidRPr="0036095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- 202</w:t>
      </w:r>
      <w:r w:rsidR="00A035B4" w:rsidRPr="0036095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="001C1323" w:rsidRPr="0036095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годы»</w:t>
      </w:r>
    </w:p>
    <w:p w:rsidR="001C1323" w:rsidRPr="00360956" w:rsidRDefault="001C1323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tbl>
      <w:tblPr>
        <w:tblW w:w="10278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7"/>
        <w:gridCol w:w="2096"/>
        <w:gridCol w:w="2367"/>
        <w:gridCol w:w="1994"/>
        <w:gridCol w:w="1774"/>
      </w:tblGrid>
      <w:tr w:rsidR="001C1323" w:rsidRPr="001559FB" w:rsidTr="00A55D4A">
        <w:trPr>
          <w:jc w:val="center"/>
        </w:trPr>
        <w:tc>
          <w:tcPr>
            <w:tcW w:w="2047" w:type="dxa"/>
          </w:tcPr>
          <w:p w:rsidR="001C1323" w:rsidRPr="001559FB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Основание разработки муниципальной программы </w:t>
            </w:r>
          </w:p>
        </w:tc>
        <w:tc>
          <w:tcPr>
            <w:tcW w:w="8231" w:type="dxa"/>
            <w:gridSpan w:val="4"/>
          </w:tcPr>
          <w:p w:rsidR="001C1323" w:rsidRPr="001559FB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1C1323" w:rsidRPr="001559FB" w:rsidTr="00A55D4A">
        <w:trPr>
          <w:jc w:val="center"/>
        </w:trPr>
        <w:tc>
          <w:tcPr>
            <w:tcW w:w="2047" w:type="dxa"/>
          </w:tcPr>
          <w:p w:rsidR="001C1323" w:rsidRPr="001559FB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231" w:type="dxa"/>
            <w:gridSpan w:val="4"/>
          </w:tcPr>
          <w:p w:rsidR="001C1323" w:rsidRPr="001559FB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 администрации Аткарского  муниципального района (далее – управление образования)</w:t>
            </w:r>
          </w:p>
        </w:tc>
      </w:tr>
      <w:tr w:rsidR="001C1323" w:rsidRPr="001559FB" w:rsidTr="00A55D4A">
        <w:trPr>
          <w:jc w:val="center"/>
        </w:trPr>
        <w:tc>
          <w:tcPr>
            <w:tcW w:w="2047" w:type="dxa"/>
          </w:tcPr>
          <w:p w:rsidR="001C1323" w:rsidRPr="001559FB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 муниципальной программы</w:t>
            </w:r>
          </w:p>
        </w:tc>
        <w:tc>
          <w:tcPr>
            <w:tcW w:w="8231" w:type="dxa"/>
            <w:gridSpan w:val="4"/>
          </w:tcPr>
          <w:p w:rsidR="001C1323" w:rsidRPr="001559FB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 образования</w:t>
            </w:r>
          </w:p>
        </w:tc>
      </w:tr>
      <w:tr w:rsidR="001C1323" w:rsidRPr="001559FB" w:rsidTr="00A55D4A">
        <w:trPr>
          <w:jc w:val="center"/>
        </w:trPr>
        <w:tc>
          <w:tcPr>
            <w:tcW w:w="2047" w:type="dxa"/>
          </w:tcPr>
          <w:p w:rsidR="001C1323" w:rsidRPr="001559FB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8231" w:type="dxa"/>
            <w:gridSpan w:val="4"/>
          </w:tcPr>
          <w:p w:rsidR="001C1323" w:rsidRPr="001559FB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 образования</w:t>
            </w:r>
          </w:p>
          <w:p w:rsidR="001C1323" w:rsidRPr="001559FB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Муниципальные образовательные учреждения подведомственные управлению образования </w:t>
            </w:r>
            <w:r w:rsidR="00A55D4A"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(по согласованию)</w:t>
            </w:r>
          </w:p>
          <w:p w:rsidR="001C1323" w:rsidRPr="001559FB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Муниципальное учреждение «Хозяйственно-эксплуатационная группа учреждений образования Аткарского муниципального района»</w:t>
            </w:r>
            <w:r w:rsidR="00A55D4A"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1C1323" w:rsidRPr="001559FB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Муниципальное учреждение «Организационно- методический центр учреждений образования» Аткарского муниципального района.</w:t>
            </w:r>
            <w:r w:rsidR="00A55D4A"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1C1323" w:rsidRPr="001559FB" w:rsidTr="00A55D4A">
        <w:trPr>
          <w:jc w:val="center"/>
        </w:trPr>
        <w:tc>
          <w:tcPr>
            <w:tcW w:w="2047" w:type="dxa"/>
          </w:tcPr>
          <w:p w:rsidR="001C1323" w:rsidRPr="001559FB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Основные мероприятия муниципальной программы </w:t>
            </w:r>
          </w:p>
        </w:tc>
        <w:tc>
          <w:tcPr>
            <w:tcW w:w="8231" w:type="dxa"/>
            <w:gridSpan w:val="4"/>
          </w:tcPr>
          <w:p w:rsidR="001C1323" w:rsidRPr="001559FB" w:rsidRDefault="005022B2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Основное мероприятие № 1</w:t>
            </w:r>
            <w:r w:rsidR="001C1323"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Обеспечение предоставления качественного общего образования детям.</w:t>
            </w:r>
          </w:p>
          <w:p w:rsidR="001C1323" w:rsidRPr="001559FB" w:rsidRDefault="001C1323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Основное мероприятие №</w:t>
            </w:r>
            <w:r w:rsidR="005022B2"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2</w:t>
            </w: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Обеспечение предоставления качественного дополнительного образования детям. </w:t>
            </w:r>
          </w:p>
          <w:p w:rsidR="001C1323" w:rsidRPr="001559FB" w:rsidRDefault="001C1323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Основное мероприятие №</w:t>
            </w:r>
            <w:r w:rsidR="005022B2"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3</w:t>
            </w:r>
            <w:r w:rsidR="00C90F2C"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Хозяйственное и учебно – методическое обслуживание учреждений образования</w:t>
            </w:r>
          </w:p>
          <w:p w:rsidR="001C1323" w:rsidRPr="001559FB" w:rsidRDefault="001C1323" w:rsidP="001172E4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</w:t>
            </w:r>
            <w:r w:rsidR="005022B2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  <w:p w:rsidR="00F50FF6" w:rsidRPr="001559FB" w:rsidRDefault="00F50FF6" w:rsidP="00F50FF6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5 Обеспечение сохранения достигнутых показателей повышения оплаты труда отдельных категорий работников бюджетной сферы</w:t>
            </w:r>
          </w:p>
          <w:p w:rsidR="00F50FF6" w:rsidRPr="001559FB" w:rsidRDefault="00F50FF6" w:rsidP="00F50FF6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Основное мероприятие № 6 Проведение капитального и текущего ремонта муниципальных образовательных организаций </w:t>
            </w:r>
          </w:p>
          <w:p w:rsidR="00497F14" w:rsidRPr="001559FB" w:rsidRDefault="00F50FF6" w:rsidP="00497F14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7</w:t>
            </w:r>
            <w:r w:rsidR="00497F14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Реализация муниципальной программы в целях выполнения задач федерального проекта «Современная школа».</w:t>
            </w:r>
          </w:p>
          <w:p w:rsidR="00497F14" w:rsidRPr="001559FB" w:rsidRDefault="00F50FF6" w:rsidP="00497F14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- 7</w:t>
            </w:r>
            <w:r w:rsidR="00497F14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.1. Обеспечение условий для создания центров образования цифрового и </w:t>
            </w:r>
            <w:r w:rsidR="00497F14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гуманитарного профилей (в рамках достижения соответствующих результатов федерального проекта)</w:t>
            </w:r>
          </w:p>
          <w:p w:rsidR="003E568A" w:rsidRPr="001559FB" w:rsidRDefault="001172E4" w:rsidP="00497F14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50FF6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97F14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.2. Создание </w:t>
            </w:r>
            <w:r w:rsidR="003E568A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 обеспечение функционирования центров образования естественно - научной и технологической направленностей в общеобразовательных организациях,  расположенных в сельской местности и малых городах.</w:t>
            </w:r>
          </w:p>
          <w:p w:rsidR="00497F14" w:rsidRPr="001559FB" w:rsidRDefault="003E568A" w:rsidP="00497F14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172E4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0FF6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97F14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.3. Обеспечение условий для функционирования центров образования естественно</w:t>
            </w:r>
            <w:r w:rsidR="00A163AC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7F14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163AC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7F14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  <w:p w:rsidR="004C3F8E" w:rsidRPr="001559FB" w:rsidRDefault="004C3F8E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</w:t>
            </w:r>
            <w:r w:rsidR="006E2F76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ное мероприятие № </w:t>
            </w:r>
            <w:r w:rsidR="00F50FF6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Обеспечение персонифицированного финансирования дополнительного образования детей.</w:t>
            </w:r>
          </w:p>
          <w:p w:rsidR="004C3F8E" w:rsidRPr="001559FB" w:rsidRDefault="004C3F8E" w:rsidP="004C3F8E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="00F50FF6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сновное мероприятие № 9</w:t>
            </w:r>
            <w:r w:rsidR="006D0EF2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4C3F8E" w:rsidRPr="001559FB" w:rsidRDefault="001172E4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50FF6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C3F8E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.1. Обеспечение условий для </w:t>
            </w:r>
            <w:r w:rsidR="00A035B4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внедрения </w:t>
            </w:r>
            <w:r w:rsidR="004C3F8E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  <w:p w:rsidR="004C3F8E" w:rsidRPr="001559FB" w:rsidRDefault="006D0EF2" w:rsidP="00A163AC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50FF6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C3F8E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.2. </w:t>
            </w:r>
            <w:r w:rsidR="00A035B4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Обеспечение образовательных организаций материально – технической базой для внедрения</w:t>
            </w:r>
            <w:r w:rsidR="00D93F60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3F8E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цифровой образова</w:t>
            </w:r>
            <w:r w:rsidR="00D93F60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тельной среды.</w:t>
            </w:r>
          </w:p>
          <w:p w:rsidR="00CD48AF" w:rsidRPr="001559FB" w:rsidRDefault="00F50FF6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10</w:t>
            </w:r>
            <w:r w:rsidR="00CD48AF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CD48AF" w:rsidRPr="001559FB" w:rsidRDefault="00F50FF6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11</w:t>
            </w:r>
            <w:r w:rsidR="00CD48AF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  <w:p w:rsidR="00CD48AF" w:rsidRPr="001559FB" w:rsidRDefault="00CD48AF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1</w:t>
            </w:r>
            <w:r w:rsidR="00F50FF6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Реализация муниципальной программы в целях выполнения задач федерального проекта «Успех каждого ребенка»</w:t>
            </w:r>
          </w:p>
          <w:p w:rsidR="000167EF" w:rsidRPr="001559FB" w:rsidRDefault="00CD48AF" w:rsidP="00F50FF6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- 1</w:t>
            </w:r>
            <w:r w:rsidR="00F50FF6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1C1323" w:rsidRPr="001559FB" w:rsidTr="00A55D4A">
        <w:trPr>
          <w:jc w:val="center"/>
        </w:trPr>
        <w:tc>
          <w:tcPr>
            <w:tcW w:w="2047" w:type="dxa"/>
          </w:tcPr>
          <w:p w:rsidR="001C1323" w:rsidRPr="001559FB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8231" w:type="dxa"/>
            <w:gridSpan w:val="4"/>
          </w:tcPr>
          <w:p w:rsidR="00486D00" w:rsidRPr="001559FB" w:rsidRDefault="00486D00" w:rsidP="009B1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Совершенствование условий в муниципальных образовательных учреждениях для обучения и всестороннего развития детей;</w:t>
            </w:r>
          </w:p>
          <w:p w:rsidR="00486D00" w:rsidRPr="001559FB" w:rsidRDefault="00486D00" w:rsidP="009B1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Совершенствование технологии преподавания общеобразовательных программ в муниципальных общеобразовательных учреждениях;</w:t>
            </w:r>
          </w:p>
          <w:p w:rsidR="00486D00" w:rsidRPr="001559FB" w:rsidRDefault="00486D00" w:rsidP="009B1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Повышение доступности качества общего и среднего образования;</w:t>
            </w:r>
          </w:p>
          <w:p w:rsidR="00486D00" w:rsidRPr="001559FB" w:rsidRDefault="00486D00" w:rsidP="009B1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Обеспечение для детей в возрасте от 5 до 18 лет доступных для каждого и качественных условий для воспитания гармонично развитой и социально ответственной личности;</w:t>
            </w:r>
          </w:p>
          <w:p w:rsidR="00486D00" w:rsidRPr="001559FB" w:rsidRDefault="00486D00" w:rsidP="009B1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- Обеспечение рационального использования топливно - энергитических ресурсов за счет реализации </w:t>
            </w:r>
            <w:r w:rsidR="005B6F50" w:rsidRPr="001559FB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энергосберегающих мероприятий;</w:t>
            </w:r>
          </w:p>
          <w:p w:rsidR="00380DEE" w:rsidRPr="001559FB" w:rsidRDefault="005B6F50" w:rsidP="009B1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Выполнение целевых показателей по выплате вознаграждения за классное руководство;</w:t>
            </w:r>
          </w:p>
        </w:tc>
      </w:tr>
      <w:tr w:rsidR="001C1323" w:rsidRPr="001559FB" w:rsidTr="00A55D4A">
        <w:trPr>
          <w:jc w:val="center"/>
        </w:trPr>
        <w:tc>
          <w:tcPr>
            <w:tcW w:w="2047" w:type="dxa"/>
          </w:tcPr>
          <w:p w:rsidR="001C1323" w:rsidRPr="001559FB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Задачи муниципальной программы: </w:t>
            </w:r>
          </w:p>
        </w:tc>
        <w:tc>
          <w:tcPr>
            <w:tcW w:w="8231" w:type="dxa"/>
            <w:gridSpan w:val="4"/>
          </w:tcPr>
          <w:p w:rsidR="001C1323" w:rsidRPr="001559FB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создание условий, гарантирующих безопасность осуществления воспитательно-образовательного процесса в учреждениях образования; </w:t>
            </w:r>
          </w:p>
          <w:p w:rsidR="005B6F50" w:rsidRPr="001559FB" w:rsidRDefault="005B6F50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A539F7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роведение капитального и текущего ремонтов в образовательных учреждениях</w:t>
            </w:r>
          </w:p>
          <w:p w:rsidR="005B6F50" w:rsidRPr="001559FB" w:rsidRDefault="00A539F7" w:rsidP="005B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="005B6F50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бновление материально – технической базы образовательных организаций путем приобретения оборудования. </w:t>
            </w:r>
          </w:p>
          <w:p w:rsidR="001C1323" w:rsidRPr="001559FB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сохранение и укрепление здоровья детей в процессе обучения;</w:t>
            </w:r>
          </w:p>
          <w:p w:rsidR="001C1323" w:rsidRPr="001559FB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создание условий для организации полноценного, рационального питания воспитанников и учащихся;</w:t>
            </w:r>
          </w:p>
          <w:p w:rsidR="001C1323" w:rsidRPr="001559FB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обеспечение гарантий получения доступного качественного образования в </w:t>
            </w: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соответствии с требованиями государственных образовательных стандартов независимо от места проживания детей.</w:t>
            </w:r>
          </w:p>
          <w:p w:rsidR="001C1323" w:rsidRPr="001559FB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обеспечение условий всестороннего развития творческого потенциала детей, обеспечение условий для их личностной и социальной самореализации и профессионального самоопределения. </w:t>
            </w:r>
          </w:p>
          <w:p w:rsidR="001C1323" w:rsidRPr="001559FB" w:rsidRDefault="001C1323" w:rsidP="001C1323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удовлетворение информационных, учебно – методических и научно – методических потребностей участников образовательного процесса; </w:t>
            </w:r>
          </w:p>
          <w:p w:rsidR="001C1323" w:rsidRPr="001559FB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733979" w:rsidRPr="001559FB" w:rsidRDefault="00733979" w:rsidP="009B161D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Повышение надежнос</w:t>
            </w:r>
            <w:r w:rsidR="009B161D"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ти механизмов энергосбережения.</w:t>
            </w:r>
          </w:p>
          <w:p w:rsidR="009B161D" w:rsidRPr="001559FB" w:rsidRDefault="009B161D" w:rsidP="009B161D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Внедрение целевой модели цифровой образовательной среды</w:t>
            </w:r>
          </w:p>
          <w:p w:rsidR="000C635E" w:rsidRPr="001559FB" w:rsidRDefault="000C635E" w:rsidP="000C635E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дополнительное повышение оплаты труда работников муници</w:t>
            </w:r>
            <w:r w:rsidR="001922DB"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пальных учреждений</w:t>
            </w: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;</w:t>
            </w:r>
          </w:p>
          <w:p w:rsidR="005B6F50" w:rsidRPr="001559FB" w:rsidRDefault="005B6F50" w:rsidP="000C635E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</w:t>
            </w:r>
            <w:r w:rsidRPr="001559FB">
              <w:rPr>
                <w:rFonts w:ascii="PT Astra Serif" w:hAnsi="PT Astra Serif"/>
                <w:color w:val="0D0D0D"/>
                <w:sz w:val="24"/>
                <w:szCs w:val="24"/>
              </w:rPr>
              <w:t>Сохранение квалифицированных кадров и стимулирование к повышению эффективности и качества предоставляемых услуг муниципальных учреждений в зависимости о квалификации работников, сложности выполняемой работы, количества и качества затраченного труда с учетом показателей и критериев оценки эффективности труда работников</w:t>
            </w:r>
          </w:p>
          <w:p w:rsidR="007820FB" w:rsidRPr="001559FB" w:rsidRDefault="000C635E" w:rsidP="00261A0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B92BC3"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установление месячной заработной платы работников муниципа</w:t>
            </w:r>
            <w:r w:rsidR="00F50FF6"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льных учреждений с 1 января</w:t>
            </w:r>
            <w:r w:rsidR="00EF5A84"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202</w:t>
            </w:r>
            <w:r w:rsidR="00F50FF6"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  <w:r w:rsidR="00D93F60"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года в размере не менее 1</w:t>
            </w:r>
            <w:r w:rsidR="00F50FF6"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  <w:r w:rsidR="00D93F60"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2</w:t>
            </w:r>
            <w:r w:rsidR="00F50FF6"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</w:t>
            </w:r>
            <w:r w:rsidR="00B92BC3"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рублей</w:t>
            </w:r>
            <w:r w:rsidR="007820FB"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7820FB" w:rsidRPr="001559FB" w:rsidRDefault="007820FB" w:rsidP="00D9567D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9567D" w:rsidRPr="001559FB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Реализация поручения Президента РФ В.В. Путина по осуществлению выплаты ежемесячного денежного вознаграждения педагогическим работникам  школ за классное руководство в размере не менее 5 тысяч рублей с сохранением ранее установленных на муниципальном и региональном уровнях доплат за эту работу.</w:t>
            </w:r>
            <w:r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C1323" w:rsidRPr="001559FB" w:rsidTr="00A55D4A">
        <w:trPr>
          <w:jc w:val="center"/>
        </w:trPr>
        <w:tc>
          <w:tcPr>
            <w:tcW w:w="2047" w:type="dxa"/>
          </w:tcPr>
          <w:p w:rsidR="001C1323" w:rsidRPr="001559FB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8231" w:type="dxa"/>
            <w:gridSpan w:val="4"/>
          </w:tcPr>
          <w:p w:rsidR="001C1323" w:rsidRPr="001559FB" w:rsidRDefault="001C1323" w:rsidP="001C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увеличение доли охвата дет</w:t>
            </w:r>
            <w:r w:rsidR="005B6F50" w:rsidRPr="001559FB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ей дошкольным образованием с  86</w:t>
            </w:r>
            <w:r w:rsidRPr="001559FB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  до 89%.</w:t>
            </w:r>
          </w:p>
          <w:p w:rsidR="001C1323" w:rsidRPr="001559FB" w:rsidRDefault="001C1323" w:rsidP="001C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Calibri" w:hAnsi="PT Astra Serif" w:cs="Times New Roman"/>
                <w:b/>
                <w:color w:val="0D0D0D"/>
                <w:sz w:val="24"/>
                <w:szCs w:val="24"/>
                <w:lang w:eastAsia="ru-RU"/>
              </w:rPr>
              <w:t xml:space="preserve">- </w:t>
            </w:r>
            <w:r w:rsidRPr="001559FB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увеличение доли образовательных учреждений, материально-техническая база которых соответствует тр</w:t>
            </w:r>
            <w:r w:rsidR="00D9567D" w:rsidRPr="001559FB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ебованиям законодательства с  77</w:t>
            </w:r>
            <w:r w:rsidRPr="001559FB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 до 81%.</w:t>
            </w:r>
          </w:p>
          <w:p w:rsidR="001C1323" w:rsidRPr="001559FB" w:rsidRDefault="001C1323" w:rsidP="001C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Calibri" w:hAnsi="PT Astra Serif" w:cs="Times New Roman"/>
                <w:b/>
                <w:color w:val="0D0D0D"/>
                <w:sz w:val="24"/>
                <w:szCs w:val="24"/>
                <w:lang w:eastAsia="ru-RU"/>
              </w:rPr>
              <w:t xml:space="preserve">- </w:t>
            </w:r>
            <w:r w:rsidRPr="001559FB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увеличение количества детей, получающих дополнит</w:t>
            </w:r>
            <w:r w:rsidR="00A539F7" w:rsidRPr="001559FB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ельное образование с 77%</w:t>
            </w:r>
            <w:r w:rsidR="00202715" w:rsidRPr="001559FB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, планово на 2023 и 202</w:t>
            </w:r>
            <w:r w:rsidR="00D9567D" w:rsidRPr="001559FB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  <w:r w:rsidR="002B6014" w:rsidRPr="001559FB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 годы – 78% - 80%;</w:t>
            </w:r>
          </w:p>
          <w:p w:rsidR="001C1323" w:rsidRPr="001559FB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увеличение охвата учащихся горячим питанием с 92,9% до 95%,</w:t>
            </w:r>
          </w:p>
          <w:p w:rsidR="001C1323" w:rsidRPr="001559FB" w:rsidRDefault="002B6014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- обеспечить реализацию права </w:t>
            </w:r>
            <w:r w:rsidR="001C1323" w:rsidRPr="001559FB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родителей, на компенсацию родительской платы за присмотр и уход за детьми в образовательных организациях, реализующих образовательную программу </w:t>
            </w:r>
            <w:r w:rsidR="00D9567D" w:rsidRPr="001559FB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дошкольного образования;</w:t>
            </w:r>
          </w:p>
          <w:p w:rsidR="001C1323" w:rsidRPr="001559FB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- Повышение оплаты труда </w:t>
            </w:r>
            <w:r w:rsidR="00545900" w:rsidRPr="001559FB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педагогов дополнительного образовании детей до уровня не ниже 100% </w:t>
            </w:r>
            <w:r w:rsidRPr="001559FB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от фактически сложившейся средней заработной платы </w:t>
            </w:r>
            <w:r w:rsidR="00545900" w:rsidRPr="001559FB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учителей по области </w:t>
            </w:r>
            <w:r w:rsidRPr="001559FB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за</w:t>
            </w:r>
            <w:r w:rsidR="00EF5A84" w:rsidRPr="001559FB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341CBE" w:rsidRPr="001559FB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EF5A84" w:rsidRPr="001559FB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D93F60" w:rsidRPr="001559FB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1559FB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 год. </w:t>
            </w:r>
          </w:p>
          <w:p w:rsidR="007D0DA7" w:rsidRPr="001559FB" w:rsidRDefault="00733979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Снижение затрат на энергоресурсы в результате установки узлов учета тепловой </w:t>
            </w:r>
            <w:r w:rsidR="00B92BC3" w:rsidRPr="001559FB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энергии в зданиях сельских школ.</w:t>
            </w:r>
          </w:p>
          <w:p w:rsidR="007820FB" w:rsidRPr="001559FB" w:rsidRDefault="007820FB" w:rsidP="007820FB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установление месячной заработной платы работников муниципа</w:t>
            </w:r>
            <w:r w:rsidR="00EF5A84"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льных учреждений с 1 января 202</w:t>
            </w:r>
            <w:r w:rsidR="00F50FF6"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года в размере не менее 1</w:t>
            </w:r>
            <w:r w:rsidR="00F50FF6"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  <w:r w:rsidR="008056CB"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2</w:t>
            </w:r>
            <w:r w:rsidR="00F50FF6"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</w:t>
            </w: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рублей.</w:t>
            </w:r>
          </w:p>
          <w:p w:rsidR="007820FB" w:rsidRPr="001559FB" w:rsidRDefault="007820FB" w:rsidP="00782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организация качественного, безопасного и здорового питания детей</w:t>
            </w:r>
          </w:p>
          <w:p w:rsidR="007820FB" w:rsidRPr="001559FB" w:rsidRDefault="007820FB" w:rsidP="00A539F7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539F7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r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выпла</w:t>
            </w:r>
            <w:r w:rsidR="00A539F7"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ты педагогам вознаграждения</w:t>
            </w:r>
            <w:r w:rsidRPr="001559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за классное руководство по поручению президента в размере не менее 5 000 рублей.</w:t>
            </w:r>
          </w:p>
        </w:tc>
      </w:tr>
      <w:tr w:rsidR="001C1323" w:rsidRPr="001559FB" w:rsidTr="00A55D4A">
        <w:trPr>
          <w:jc w:val="center"/>
        </w:trPr>
        <w:tc>
          <w:tcPr>
            <w:tcW w:w="2047" w:type="dxa"/>
          </w:tcPr>
          <w:p w:rsidR="001C1323" w:rsidRPr="001559FB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8231" w:type="dxa"/>
            <w:gridSpan w:val="4"/>
            <w:vAlign w:val="center"/>
          </w:tcPr>
          <w:p w:rsidR="001C1323" w:rsidRPr="001559FB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Программа реализуется в три этапа:</w:t>
            </w:r>
          </w:p>
          <w:p w:rsidR="001C1323" w:rsidRPr="001559FB" w:rsidRDefault="00F80630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 w:rsidR="008056CB" w:rsidRPr="001559FB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="001C1323" w:rsidRPr="001559FB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1C1323" w:rsidRPr="001559FB" w:rsidRDefault="008056CB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2024</w:t>
            </w:r>
            <w:r w:rsidR="001C1323" w:rsidRPr="001559FB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1C1323" w:rsidRPr="001559FB" w:rsidRDefault="008056CB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2025</w:t>
            </w:r>
            <w:r w:rsidR="001C1323" w:rsidRPr="001559FB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1C1323" w:rsidRPr="001559FB" w:rsidTr="00A55D4A">
        <w:trPr>
          <w:trHeight w:val="654"/>
          <w:jc w:val="center"/>
        </w:trPr>
        <w:tc>
          <w:tcPr>
            <w:tcW w:w="2047" w:type="dxa"/>
          </w:tcPr>
          <w:p w:rsidR="001C1323" w:rsidRPr="001559FB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Объемы финансового обеспечения </w:t>
            </w: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8231" w:type="dxa"/>
            <w:gridSpan w:val="4"/>
          </w:tcPr>
          <w:p w:rsidR="001C1323" w:rsidRPr="001559FB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1C1323" w:rsidRPr="001559FB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1C1323" w:rsidRPr="001559FB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1323" w:rsidRPr="001559FB" w:rsidTr="00A55D4A">
        <w:trPr>
          <w:trHeight w:val="411"/>
          <w:jc w:val="center"/>
        </w:trPr>
        <w:tc>
          <w:tcPr>
            <w:tcW w:w="2047" w:type="dxa"/>
            <w:vMerge w:val="restart"/>
            <w:vAlign w:val="center"/>
          </w:tcPr>
          <w:p w:rsidR="001C1323" w:rsidRPr="001559FB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1C1323" w:rsidRPr="001559FB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1C1323" w:rsidRPr="001559FB" w:rsidRDefault="00261A0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8056CB"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1C1323" w:rsidRPr="001559FB" w:rsidRDefault="001C1323" w:rsidP="008056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8056CB"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1C1323" w:rsidRPr="001559FB" w:rsidRDefault="001C1323" w:rsidP="008056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8056CB"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1C1323" w:rsidRPr="001559FB" w:rsidTr="00A55D4A">
        <w:trPr>
          <w:trHeight w:val="377"/>
          <w:jc w:val="center"/>
        </w:trPr>
        <w:tc>
          <w:tcPr>
            <w:tcW w:w="2047" w:type="dxa"/>
            <w:vMerge/>
            <w:tcBorders>
              <w:right w:val="single" w:sz="4" w:space="0" w:color="auto"/>
            </w:tcBorders>
            <w:vAlign w:val="center"/>
          </w:tcPr>
          <w:p w:rsidR="001C1323" w:rsidRPr="001559FB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1559FB" w:rsidRDefault="001172E4" w:rsidP="00341C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F50FF6"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724977,00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1559FB" w:rsidRDefault="001172E4" w:rsidP="00136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  <w:r w:rsidR="00F50FF6"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95717,80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1559FB" w:rsidRDefault="00F50FF6" w:rsidP="00136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572195,20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1559FB" w:rsidRDefault="00F50FF6" w:rsidP="00136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557064,00</w:t>
            </w:r>
          </w:p>
        </w:tc>
      </w:tr>
      <w:tr w:rsidR="001C1323" w:rsidRPr="001559FB" w:rsidTr="00A55D4A">
        <w:trPr>
          <w:trHeight w:val="557"/>
          <w:jc w:val="center"/>
        </w:trPr>
        <w:tc>
          <w:tcPr>
            <w:tcW w:w="2047" w:type="dxa"/>
            <w:tcBorders>
              <w:right w:val="single" w:sz="4" w:space="0" w:color="auto"/>
            </w:tcBorders>
            <w:vAlign w:val="center"/>
          </w:tcPr>
          <w:p w:rsidR="001C1323" w:rsidRPr="001559FB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1559FB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1C1323" w:rsidRPr="001559FB" w:rsidRDefault="00F50FF6" w:rsidP="00136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255822,40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1559FB" w:rsidRDefault="00F50FF6" w:rsidP="007820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97256,80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1559FB" w:rsidRDefault="00F50FF6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80932,80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1559FB" w:rsidRDefault="00F50FF6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77632,80</w:t>
            </w:r>
          </w:p>
        </w:tc>
      </w:tr>
      <w:tr w:rsidR="001C1323" w:rsidRPr="001559FB" w:rsidTr="00A55D4A">
        <w:trPr>
          <w:trHeight w:val="730"/>
          <w:jc w:val="center"/>
        </w:trPr>
        <w:tc>
          <w:tcPr>
            <w:tcW w:w="2047" w:type="dxa"/>
            <w:tcBorders>
              <w:right w:val="single" w:sz="4" w:space="0" w:color="auto"/>
            </w:tcBorders>
            <w:vAlign w:val="center"/>
          </w:tcPr>
          <w:p w:rsidR="001C1323" w:rsidRPr="001559FB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1559FB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1C1323" w:rsidRPr="001559FB" w:rsidRDefault="00F50FF6" w:rsidP="00136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1444888,50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1559FB" w:rsidRDefault="00F50FF6" w:rsidP="00341C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48996,10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1559FB" w:rsidRDefault="00F50FF6" w:rsidP="00BD288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482763,50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1559FB" w:rsidRDefault="00F50FF6" w:rsidP="00BD288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472163,90</w:t>
            </w:r>
          </w:p>
        </w:tc>
      </w:tr>
      <w:tr w:rsidR="001C1323" w:rsidRPr="001559FB" w:rsidTr="00A55D4A">
        <w:trPr>
          <w:jc w:val="center"/>
        </w:trPr>
        <w:tc>
          <w:tcPr>
            <w:tcW w:w="2047" w:type="dxa"/>
            <w:tcBorders>
              <w:right w:val="single" w:sz="4" w:space="0" w:color="auto"/>
            </w:tcBorders>
            <w:vAlign w:val="center"/>
          </w:tcPr>
          <w:p w:rsidR="001C1323" w:rsidRPr="001559FB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E4" w:rsidRPr="001559FB" w:rsidRDefault="001172E4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1C1323" w:rsidRPr="001559FB" w:rsidRDefault="00F50FF6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24266,10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1559FB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1172E4" w:rsidRPr="001559FB" w:rsidRDefault="00F50FF6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8498,90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2" w:rsidRPr="001559FB" w:rsidRDefault="009E7E92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1C1323" w:rsidRPr="001559FB" w:rsidRDefault="002D7DCE" w:rsidP="001172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849</w:t>
            </w:r>
            <w:r w:rsidR="001172E4"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</w:t>
            </w: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,90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2" w:rsidRPr="001559FB" w:rsidRDefault="009E7E92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1C1323" w:rsidRPr="001559FB" w:rsidRDefault="00F50FF6" w:rsidP="009E7E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559F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7267,30</w:t>
            </w:r>
          </w:p>
          <w:p w:rsidR="001C1323" w:rsidRPr="001559FB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774C9C" w:rsidRPr="00997193" w:rsidRDefault="00774C9C" w:rsidP="00774C9C">
      <w:pPr>
        <w:tabs>
          <w:tab w:val="left" w:pos="1140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ab/>
      </w: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774C9C" w:rsidRPr="00997193" w:rsidTr="00611FF9">
        <w:tc>
          <w:tcPr>
            <w:tcW w:w="10207" w:type="dxa"/>
          </w:tcPr>
          <w:p w:rsidR="00774C9C" w:rsidRPr="00997193" w:rsidRDefault="00774C9C" w:rsidP="00774C9C">
            <w:pPr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1. Характеристика сферы реализации муниципальной программы</w:t>
            </w:r>
          </w:p>
        </w:tc>
      </w:tr>
      <w:tr w:rsidR="00774C9C" w:rsidRPr="00997193" w:rsidTr="00611FF9">
        <w:tc>
          <w:tcPr>
            <w:tcW w:w="10207" w:type="dxa"/>
          </w:tcPr>
          <w:p w:rsidR="00774C9C" w:rsidRPr="00997193" w:rsidRDefault="00774C9C" w:rsidP="00774C9C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Программа представляет собой комплекс мероприятий, направленных на решение приоритетных задач по повышению доступности качественного дошкольного, общего и дополните</w:t>
            </w:r>
            <w:r w:rsidR="002B6014">
              <w:rPr>
                <w:rFonts w:ascii="PT Astra Serif" w:hAnsi="PT Astra Serif"/>
                <w:color w:val="0D0D0D"/>
                <w:sz w:val="24"/>
                <w:szCs w:val="24"/>
              </w:rPr>
              <w:t>льного образования и обеспечению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здорового питания.</w:t>
            </w:r>
          </w:p>
          <w:p w:rsidR="00774C9C" w:rsidRPr="00997193" w:rsidRDefault="00774C9C" w:rsidP="00774C9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Сеть образовательных учреждений составляют: </w:t>
            </w:r>
          </w:p>
          <w:p w:rsidR="00774C9C" w:rsidRPr="00997193" w:rsidRDefault="008056CB" w:rsidP="00774C9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  23</w:t>
            </w:r>
            <w:r w:rsidR="00774C9C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структурных подразделений;</w:t>
            </w:r>
            <w:r w:rsidR="0070490F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12 филиалов;</w:t>
            </w:r>
          </w:p>
          <w:p w:rsidR="00774C9C" w:rsidRPr="00997193" w:rsidRDefault="008056CB" w:rsidP="00774C9C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  17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общеобразовательных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учреждений, из них: 14 средних,3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основных;</w:t>
            </w:r>
          </w:p>
          <w:p w:rsidR="00774C9C" w:rsidRPr="00997193" w:rsidRDefault="00774C9C" w:rsidP="00774C9C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- 1 муниципальное образовательное учреждение дополнительного образования детей.</w:t>
            </w:r>
          </w:p>
          <w:p w:rsidR="00774C9C" w:rsidRPr="00997193" w:rsidRDefault="00774C9C" w:rsidP="003532C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324" w:lineRule="exact"/>
              <w:ind w:firstLine="540"/>
              <w:jc w:val="both"/>
              <w:rPr>
                <w:rFonts w:ascii="PT Astra Serif" w:hAnsi="PT Astra Serif"/>
                <w:color w:val="0D0D0D"/>
                <w:spacing w:val="-7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По-прежнему остается актуальным поддержание  в работоспособном состоянии материально-технической базы учреждений в связи с длительным сроком их эксплуатации.</w:t>
            </w:r>
          </w:p>
          <w:p w:rsidR="00774C9C" w:rsidRPr="00997193" w:rsidRDefault="00774C9C" w:rsidP="00774C9C">
            <w:pPr>
              <w:ind w:right="-186"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Численность обучающихся в муниципальных общеобразовательных учреждениях составляет </w:t>
            </w:r>
            <w:r w:rsidR="00DF186F"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>3561</w:t>
            </w:r>
            <w:r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человек.</w:t>
            </w:r>
          </w:p>
          <w:p w:rsidR="00774C9C" w:rsidRPr="00997193" w:rsidRDefault="00774C9C" w:rsidP="00774C9C">
            <w:pPr>
              <w:tabs>
                <w:tab w:val="left" w:pos="1140"/>
              </w:tabs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целях создания условий для получения качественного образования детьми осуществляется повышение квалификации педагогов, обеспечение школ широкополосным доступом к сети «Интернет», модернизация материально-технической базы, в том числе оснащение спецтехникой школьных столовых, компьютерами, учебным, учебно-лабораторным, спортивным, интерактивным оборудованием классных комнат. Все 100 процентов общеобразовательных учреждений имеют официальные сайты.</w:t>
            </w:r>
          </w:p>
          <w:p w:rsidR="00774C9C" w:rsidRPr="00997193" w:rsidRDefault="00774C9C" w:rsidP="00774C9C">
            <w:pPr>
              <w:tabs>
                <w:tab w:val="left" w:pos="3038"/>
              </w:tabs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       В целях повышения эффективности использования бюджетных средств и повышения доступности качественного образования организован подвоз школьников в сельской местности к местам обучения. Для организации подвоза 36 учащихся задействовано </w:t>
            </w:r>
            <w:r w:rsidR="00C2546C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школьных автобуса. </w:t>
            </w:r>
          </w:p>
          <w:p w:rsidR="00774C9C" w:rsidRPr="00997193" w:rsidRDefault="00774C9C" w:rsidP="00774C9C">
            <w:pPr>
              <w:shd w:val="clear" w:color="auto" w:fill="FFFFFF"/>
              <w:spacing w:line="312" w:lineRule="atLeast"/>
              <w:ind w:firstLine="540"/>
              <w:jc w:val="both"/>
              <w:textAlignment w:val="baseline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Актуальными остаются вопросы повышения качества и доступности школьного питания, увеличения охвата обучающихся организованным горячим питанием. Для этого необходимо реализовать систему мероприятий по внедрению новых технологий приготовления пищи и форм обслуживания. </w:t>
            </w:r>
          </w:p>
          <w:p w:rsidR="00774C9C" w:rsidRPr="00997193" w:rsidRDefault="0070490F" w:rsidP="00774C9C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2021</w:t>
            </w:r>
            <w:r w:rsidR="003532C2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-20</w:t>
            </w:r>
            <w:r w:rsidR="00883A6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годах процент охвата учащихся 1-11 классов всеми видами питания (горячее питание и бу</w:t>
            </w:r>
            <w:r w:rsidR="00BD288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фетная продукция) составляет 100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%, из них</w:t>
            </w:r>
            <w:r w:rsidR="00BD288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горячим питанием </w:t>
            </w:r>
            <w:r w:rsidR="00A539F7">
              <w:rPr>
                <w:rFonts w:ascii="PT Astra Serif" w:hAnsi="PT Astra Serif"/>
                <w:color w:val="0D0D0D"/>
                <w:sz w:val="24"/>
                <w:szCs w:val="24"/>
              </w:rPr>
              <w:t>92,9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%</w:t>
            </w:r>
            <w:r w:rsidR="00BD288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, в т.ч с</w:t>
            </w:r>
            <w:r w:rsidR="00A539F7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="00BD288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1-4 классы – 100%.</w:t>
            </w:r>
          </w:p>
          <w:p w:rsidR="00774C9C" w:rsidRPr="00997193" w:rsidRDefault="00774C9C" w:rsidP="00774C9C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целом по городу укомплектованность школьных пищеблоков поварами со специальным образованием составляет 100 %, в селе – 70 %.</w:t>
            </w:r>
          </w:p>
          <w:p w:rsidR="00774C9C" w:rsidRPr="00997193" w:rsidRDefault="00774C9C" w:rsidP="00774C9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Большое значение имеет создание безопасных условий  в общеобразовательных учреждениях.</w:t>
            </w:r>
          </w:p>
          <w:p w:rsidR="00774C9C" w:rsidRPr="002B6014" w:rsidRDefault="002B6014" w:rsidP="00A539F7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Важную миссию выполняе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 учреждение доп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олнительного образования детей 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обеспечива</w:t>
            </w:r>
            <w:r w:rsidR="00A539F7">
              <w:rPr>
                <w:rFonts w:ascii="PT Astra Serif" w:hAnsi="PT Astra Serif"/>
                <w:color w:val="0D0D0D"/>
                <w:sz w:val="24"/>
                <w:szCs w:val="24"/>
              </w:rPr>
              <w:t>е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 условия для выявления и развития творческих способностей подрастающего поколения.</w:t>
            </w:r>
          </w:p>
          <w:p w:rsidR="00774C9C" w:rsidRPr="00997193" w:rsidRDefault="00774C9C" w:rsidP="002B6014">
            <w:pPr>
              <w:ind w:firstLine="567"/>
              <w:jc w:val="both"/>
              <w:rPr>
                <w:rFonts w:ascii="PT Astra Serif" w:hAnsi="PT Astra Serif"/>
                <w:bCs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Численность обучающихся и воспитанников в учреждении дополнительного образования составляет </w:t>
            </w:r>
            <w:r w:rsidR="00BD288C"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>916</w:t>
            </w:r>
            <w:r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человек.</w:t>
            </w:r>
          </w:p>
          <w:p w:rsidR="00774C9C" w:rsidRPr="00997193" w:rsidRDefault="0070490F" w:rsidP="002B6014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2021</w:t>
            </w:r>
            <w:r w:rsidR="002E0A96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году охват школьников различными формами дополнительно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го образования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 xml:space="preserve">детей составил 76 </w:t>
            </w:r>
            <w:r w:rsidR="002B6014">
              <w:rPr>
                <w:rFonts w:ascii="PT Astra Serif" w:hAnsi="PT Astra Serif"/>
                <w:color w:val="0D0D0D"/>
                <w:sz w:val="24"/>
                <w:szCs w:val="24"/>
              </w:rPr>
              <w:t>% - 77%</w:t>
            </w:r>
          </w:p>
          <w:p w:rsidR="00774C9C" w:rsidRPr="00997193" w:rsidRDefault="00774C9C" w:rsidP="00774C9C">
            <w:pPr>
              <w:widowControl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На базе учреждения дополнительного образования детей проводятся научно-практические конференции, фестивали и конкурсы детского творчества, спортивные соревнования, осуществляется индивидуальная подготовка талантливых детей к участию в региональных, всероссийских и международных мероприятиях.</w:t>
            </w:r>
          </w:p>
          <w:p w:rsidR="00774C9C" w:rsidRPr="00997193" w:rsidRDefault="00774C9C" w:rsidP="00774C9C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Учитывая масштабность и сложность решаемых задач, Программа делится на несколько основных мероприятий:</w:t>
            </w:r>
          </w:p>
          <w:p w:rsidR="005D4142" w:rsidRPr="00997193" w:rsidRDefault="005D4142" w:rsidP="005D4142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Основное мероприятие № 1 Обеспечение предоставления качественного общего образования детям.</w:t>
            </w:r>
          </w:p>
          <w:p w:rsidR="005D4142" w:rsidRPr="00997193" w:rsidRDefault="005D4142" w:rsidP="005D4142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Основное мероприятие № 2 Обеспечение предоставления качественного дополнительного образования детям. </w:t>
            </w:r>
          </w:p>
          <w:p w:rsidR="005D4142" w:rsidRPr="00997193" w:rsidRDefault="005D4142" w:rsidP="005D4142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Основное мероприятие № 3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Хозяйственное и учебно – методическое обслуживание учреждений образования</w:t>
            </w:r>
          </w:p>
          <w:p w:rsidR="005D4142" w:rsidRDefault="005D4142" w:rsidP="005D4142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4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  <w:p w:rsidR="005D4142" w:rsidRDefault="005D4142" w:rsidP="005D4142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 w:rsidRPr="00D16E5D">
              <w:rPr>
                <w:color w:val="000000"/>
                <w:sz w:val="24"/>
                <w:szCs w:val="24"/>
              </w:rPr>
              <w:t>- Основное мероприятие №</w:t>
            </w:r>
            <w:r>
              <w:rPr>
                <w:color w:val="000000"/>
                <w:sz w:val="24"/>
                <w:szCs w:val="24"/>
              </w:rPr>
              <w:t xml:space="preserve"> 5</w:t>
            </w:r>
            <w:r w:rsidRPr="00D16E5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Обеспечение сохранения </w:t>
            </w:r>
            <w:r w:rsidRPr="00D16E5D">
              <w:rPr>
                <w:color w:val="000000"/>
                <w:sz w:val="24"/>
                <w:szCs w:val="24"/>
              </w:rPr>
              <w:t>достигнутых показателей повышения оплаты труда отдельных категорий работников бюджетной сферы</w:t>
            </w:r>
          </w:p>
          <w:p w:rsidR="005D4142" w:rsidRPr="00F50FF6" w:rsidRDefault="005D4142" w:rsidP="005D4142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Основное мероприятие № 6 Проведение капитального и текущего ремонта муниципальных образовательных организаций </w:t>
            </w:r>
          </w:p>
          <w:p w:rsidR="005D4142" w:rsidRPr="00997193" w:rsidRDefault="005D4142" w:rsidP="005D4142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«Современная школа».</w:t>
            </w:r>
          </w:p>
          <w:p w:rsidR="005D4142" w:rsidRPr="00997193" w:rsidRDefault="005D4142" w:rsidP="005D4142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.1. 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  <w:p w:rsidR="005D4142" w:rsidRPr="00997193" w:rsidRDefault="005D4142" w:rsidP="005D4142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.2. Создание и обеспечение функционирования центров образования естественно - научной и технологической направленностей в общеобразовательных организациях,  расположенных в сельской местности и малых городах.</w:t>
            </w:r>
          </w:p>
          <w:p w:rsidR="005D4142" w:rsidRPr="00997193" w:rsidRDefault="005D4142" w:rsidP="005D4142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.3. Обеспечение условий для функционирования центров образования естественно - 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  <w:p w:rsidR="005D4142" w:rsidRPr="00997193" w:rsidRDefault="005D4142" w:rsidP="005D4142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Основное мероприятие №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Обеспечение персонифицированного финансирования дополнительного образования детей.</w:t>
            </w:r>
          </w:p>
          <w:p w:rsidR="005D4142" w:rsidRPr="00997193" w:rsidRDefault="005D4142" w:rsidP="005D4142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- 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сновное мероприятие № 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5D4142" w:rsidRPr="00997193" w:rsidRDefault="005D4142" w:rsidP="005D4142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.1. 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  <w:p w:rsidR="005D4142" w:rsidRPr="00997193" w:rsidRDefault="005D4142" w:rsidP="005D4142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.2. Обеспечение образовательных организаций материально – технической базой для внедрения цифровой образовательной среды.</w:t>
            </w:r>
          </w:p>
          <w:p w:rsidR="005D4142" w:rsidRPr="00997193" w:rsidRDefault="005D4142" w:rsidP="005D4142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10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5D4142" w:rsidRPr="00997193" w:rsidRDefault="005D4142" w:rsidP="005D4142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11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  <w:p w:rsidR="005D4142" w:rsidRPr="00997193" w:rsidRDefault="005D4142" w:rsidP="005D4142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1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«Успех каждого ребенка»</w:t>
            </w:r>
          </w:p>
          <w:p w:rsidR="007820FB" w:rsidRPr="00997193" w:rsidRDefault="005D4142" w:rsidP="005D4142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- 1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2.1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774C9C" w:rsidRPr="00997193" w:rsidTr="00611FF9">
        <w:tc>
          <w:tcPr>
            <w:tcW w:w="10207" w:type="dxa"/>
          </w:tcPr>
          <w:p w:rsidR="00774C9C" w:rsidRPr="00997193" w:rsidRDefault="00774C9C" w:rsidP="00774C9C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Цель и задачи муниципальной программы</w:t>
            </w:r>
          </w:p>
        </w:tc>
      </w:tr>
      <w:tr w:rsidR="00774C9C" w:rsidRPr="00997193" w:rsidTr="00611FF9">
        <w:tc>
          <w:tcPr>
            <w:tcW w:w="10207" w:type="dxa"/>
          </w:tcPr>
          <w:p w:rsidR="002E7B68" w:rsidRDefault="002E7B68" w:rsidP="002E7B68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Совершенствование условий в муниципальных образовательных учреждениях для обучения и всестороннего развития детей;</w:t>
            </w:r>
          </w:p>
          <w:p w:rsidR="002E7B68" w:rsidRDefault="002E7B68" w:rsidP="002E7B68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Совершенствование технологии преподавания общеобразовательных программ в муниципальных общеобразовательных учреждениях;</w:t>
            </w:r>
          </w:p>
          <w:p w:rsidR="002E7B68" w:rsidRDefault="002E7B68" w:rsidP="002E7B68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- Повышение доступности качества общего и среднего образования;</w:t>
            </w:r>
          </w:p>
          <w:p w:rsidR="002E7B68" w:rsidRDefault="002E7B68" w:rsidP="002E7B68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Обеспечение для детей в возрасте от 5 до 18 лет доступных для каждого и качественных условий для воспитания гармоничного развитой и социально ответственной личности;</w:t>
            </w:r>
          </w:p>
          <w:p w:rsidR="002E7B68" w:rsidRDefault="002E7B68" w:rsidP="002E7B68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Обеспечение рационального использования топливно - энергитических ресурсов за счет реализации энергосберегающих мероприятий;</w:t>
            </w:r>
          </w:p>
          <w:p w:rsidR="00774C9C" w:rsidRDefault="002E7B68" w:rsidP="002E7B68">
            <w:pPr>
              <w:tabs>
                <w:tab w:val="left" w:pos="1140"/>
              </w:tabs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Выполнение целевых показателей по выплате вознаграждения за классное руководство;</w:t>
            </w:r>
          </w:p>
          <w:p w:rsidR="002E7B68" w:rsidRDefault="002E7B68" w:rsidP="002E7B68">
            <w:pPr>
              <w:tabs>
                <w:tab w:val="left" w:pos="1140"/>
              </w:tabs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Для достижения вышеуказанных целей в ходе реализации программы необходимо решить следующие задачи:</w:t>
            </w:r>
          </w:p>
          <w:p w:rsidR="002E7B68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создать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услови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я, гарантирующие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безопасность осуществления воспитательно-образовательного процесса в учреждениях образования; 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Провести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капитальн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ый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текущ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ий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ремонт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ы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образовательных учреждениях</w:t>
            </w:r>
          </w:p>
          <w:p w:rsidR="002E7B68" w:rsidRPr="00997193" w:rsidRDefault="002E7B68" w:rsidP="002E7B6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Обновление материально – технической базы образовательных организаций путем приобретения оборудования. 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сохранять и укреплять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здоровь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детей в процессе обучения;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создать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услови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для организации полноценного, рационального питания воспитанников и учащихся;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обеспечить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гарант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ированное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получени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доступного качественного образования в соответствии с требованиями государственных образовательных стандартов независимо от места проживания детей.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создать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услови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для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всестороннего развития творческого потенциала дете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й, обеспечить условия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для их личностной и социальной самореализации и профессионального самоопределения. </w:t>
            </w:r>
          </w:p>
          <w:p w:rsidR="002E7B68" w:rsidRPr="00997193" w:rsidRDefault="002E7B68" w:rsidP="002E7B68">
            <w:pPr>
              <w:tabs>
                <w:tab w:val="left" w:pos="426"/>
                <w:tab w:val="left" w:pos="709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удовлетворить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информационн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ые, учебно – методические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 научно – методически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е</w:t>
            </w:r>
            <w:r w:rsidR="006077C0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потребности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участников образовательного процесса; 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="006077C0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обеспечить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2E7B68" w:rsidRPr="00997193" w:rsidRDefault="006077C0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обеспечить п</w:t>
            </w:r>
            <w:r w:rsidR="002E7B6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овышение надежности механизмов энергосбережения.</w:t>
            </w:r>
          </w:p>
          <w:p w:rsidR="002E7B68" w:rsidRPr="00997193" w:rsidRDefault="00883515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вне</w:t>
            </w:r>
            <w:r w:rsidR="006077C0">
              <w:rPr>
                <w:rFonts w:ascii="PT Astra Serif" w:hAnsi="PT Astra Serif"/>
                <w:color w:val="0D0D0D"/>
                <w:sz w:val="24"/>
                <w:szCs w:val="24"/>
              </w:rPr>
              <w:t>др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и</w:t>
            </w:r>
            <w:r w:rsidR="006077C0">
              <w:rPr>
                <w:rFonts w:ascii="PT Astra Serif" w:hAnsi="PT Astra Serif"/>
                <w:color w:val="0D0D0D"/>
                <w:sz w:val="24"/>
                <w:szCs w:val="24"/>
              </w:rPr>
              <w:t>ть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целевую</w:t>
            </w:r>
            <w:r w:rsidR="002E7B6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модел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ь</w:t>
            </w:r>
            <w:r w:rsidR="002E7B6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цифровой образовательной среды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;</w:t>
            </w:r>
          </w:p>
          <w:p w:rsidR="002E7B68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дополнительное повышение оплаты труда работников муниципальных учреждений;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="00883515">
              <w:rPr>
                <w:rFonts w:ascii="PT Astra Serif" w:hAnsi="PT Astra Serif"/>
                <w:color w:val="0D0D0D"/>
                <w:sz w:val="24"/>
                <w:szCs w:val="24"/>
              </w:rPr>
              <w:t>сохранить квалифицированные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кад</w:t>
            </w:r>
            <w:r w:rsidR="00883515">
              <w:rPr>
                <w:rFonts w:ascii="PT Astra Serif" w:hAnsi="PT Astra Serif"/>
                <w:color w:val="0D0D0D"/>
                <w:sz w:val="24"/>
                <w:szCs w:val="24"/>
              </w:rPr>
              <w:t>ры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</w:t>
            </w:r>
            <w:r w:rsidR="00883515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обеспечить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стимулирование к повышению эффективности и качества предоставляемых услуг муниципальных учреждений в зависимости о квалификации работников, сложности выполняемой работы, количества и качества затраченного труда с учетом показателей и критериев оценки эффективности труда работников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установление месячной заработной платы работников муниципальных учреждений с 1 июня 2022 года в размере не менее 15 279 рублей.</w:t>
            </w:r>
          </w:p>
          <w:p w:rsidR="002E7B68" w:rsidRPr="00997193" w:rsidRDefault="002E7B68" w:rsidP="00883515">
            <w:pPr>
              <w:tabs>
                <w:tab w:val="left" w:pos="1140"/>
              </w:tabs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D9567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88351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обеспечить </w:t>
            </w:r>
            <w:r w:rsidR="00883515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еализаци</w:t>
            </w:r>
            <w:r w:rsidR="00883515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ю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поручени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Президента РФ В.В. Путина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по 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осуществл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ению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выплаты ежемесячного денежного вознаграждения педагогическим работникам  школ за классное руководство в размере не менее 5 тысяч рублей с сохранением ранее установленных на муниципальном и региональном уровнях доплат за эту работу.</w:t>
            </w:r>
            <w:r w:rsidRPr="00D9567D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</w:tr>
      <w:tr w:rsidR="00774C9C" w:rsidRPr="00997193" w:rsidTr="00611FF9">
        <w:tc>
          <w:tcPr>
            <w:tcW w:w="10207" w:type="dxa"/>
          </w:tcPr>
          <w:p w:rsidR="00774C9C" w:rsidRPr="00997193" w:rsidRDefault="00774C9C" w:rsidP="00774C9C">
            <w:pPr>
              <w:keepNext/>
              <w:keepLines/>
              <w:shd w:val="clear" w:color="auto" w:fill="FFFFFF"/>
              <w:jc w:val="center"/>
              <w:textAlignment w:val="baseline"/>
              <w:outlineLvl w:val="2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ab/>
            </w:r>
            <w:r w:rsidRPr="00997193">
              <w:rPr>
                <w:rFonts w:ascii="PT Astra Serif" w:hAnsi="PT Astra Serif"/>
                <w:bCs/>
                <w:color w:val="0D0D0D"/>
                <w:sz w:val="24"/>
                <w:szCs w:val="24"/>
              </w:rPr>
              <w:t>3.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Прогноз конечных результатов муниципальной программы, сроки и этапы реализации муниципальной программы</w:t>
            </w:r>
          </w:p>
        </w:tc>
      </w:tr>
      <w:tr w:rsidR="00774C9C" w:rsidRPr="00997193" w:rsidTr="00611FF9">
        <w:tc>
          <w:tcPr>
            <w:tcW w:w="10207" w:type="dxa"/>
          </w:tcPr>
          <w:p w:rsidR="00774C9C" w:rsidRPr="00997193" w:rsidRDefault="00774C9C" w:rsidP="00774C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  <w:shd w:val="clear" w:color="auto" w:fill="FFFFFF"/>
              </w:rPr>
              <w:t>Конечными результатами по итогам реализации муниципальной программы запланировано:</w:t>
            </w:r>
          </w:p>
          <w:p w:rsidR="00774C9C" w:rsidRPr="00997193" w:rsidRDefault="00774C9C" w:rsidP="00774C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-увеличение доли охвата детей дошкольным образованием с  </w:t>
            </w:r>
            <w:r w:rsidR="00883515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86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%  до 89%.</w:t>
            </w:r>
          </w:p>
          <w:p w:rsidR="00774C9C" w:rsidRPr="00997193" w:rsidRDefault="00774C9C" w:rsidP="00774C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-увеличение доли образовательных учреждений, материально-техническая база которых соответствует тр</w:t>
            </w:r>
            <w:r w:rsidR="00883515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ебованиям законодательства с  77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% до 81%.</w:t>
            </w:r>
          </w:p>
          <w:p w:rsidR="00774C9C" w:rsidRPr="00997193" w:rsidRDefault="00774C9C" w:rsidP="00774C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b/>
                <w:color w:val="0D0D0D"/>
                <w:sz w:val="24"/>
                <w:szCs w:val="24"/>
              </w:rPr>
              <w:t>-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увеличение количества детей, получающих дополнительное образование с</w:t>
            </w:r>
            <w:r w:rsidR="00202715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</w:t>
            </w:r>
            <w:r w:rsidR="0070490F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7</w:t>
            </w:r>
            <w:r w:rsidR="00883515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7</w:t>
            </w:r>
            <w:r w:rsidR="00202715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% до </w:t>
            </w:r>
            <w:r w:rsidR="0070490F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78</w:t>
            </w:r>
            <w:r w:rsidR="00883515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%, планово на 2023 и 2025</w:t>
            </w:r>
            <w:r w:rsidR="00202715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годы – </w:t>
            </w:r>
            <w:r w:rsidR="00883515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80</w:t>
            </w:r>
            <w:r w:rsidR="00202715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%.</w:t>
            </w:r>
          </w:p>
          <w:p w:rsidR="00774C9C" w:rsidRPr="00997193" w:rsidRDefault="00774C9C" w:rsidP="00774C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-увеличение охвата учащихся горячим питанием с 92,9%  до 95%.</w:t>
            </w:r>
          </w:p>
          <w:p w:rsidR="00774C9C" w:rsidRPr="00997193" w:rsidRDefault="00774C9C" w:rsidP="00774C9C">
            <w:pPr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Реализация основных мероприятий Прогр</w:t>
            </w:r>
            <w:r w:rsidR="0070490F" w:rsidRPr="00997193">
              <w:rPr>
                <w:rFonts w:ascii="PT Astra Serif" w:hAnsi="PT Astra Serif"/>
                <w:bCs/>
                <w:sz w:val="24"/>
                <w:szCs w:val="24"/>
              </w:rPr>
              <w:t>аммы рассчитана на период с 2023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по 202</w:t>
            </w:r>
            <w:r w:rsidR="0070490F" w:rsidRPr="00997193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774C9C" w:rsidRPr="00997193" w:rsidRDefault="00774C9C" w:rsidP="00774C9C">
            <w:pPr>
              <w:ind w:left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реализуется в три этапа:</w:t>
            </w:r>
          </w:p>
          <w:p w:rsidR="00774C9C" w:rsidRPr="00997193" w:rsidRDefault="0070490F" w:rsidP="00774C9C">
            <w:pPr>
              <w:tabs>
                <w:tab w:val="left" w:pos="4065"/>
              </w:tabs>
              <w:ind w:left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1 этап – 2023</w:t>
            </w:r>
            <w:r w:rsidR="00774C9C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</w:t>
            </w:r>
            <w:r w:rsidR="00774C9C" w:rsidRPr="00997193">
              <w:rPr>
                <w:rFonts w:ascii="PT Astra Serif" w:hAnsi="PT Astra Serif"/>
                <w:bCs/>
                <w:sz w:val="24"/>
                <w:szCs w:val="24"/>
              </w:rPr>
              <w:tab/>
            </w:r>
          </w:p>
          <w:p w:rsidR="00774C9C" w:rsidRPr="00997193" w:rsidRDefault="0070490F" w:rsidP="00774C9C">
            <w:pPr>
              <w:ind w:left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2 этап – 2024</w:t>
            </w:r>
            <w:r w:rsidR="00774C9C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</w:t>
            </w:r>
          </w:p>
          <w:p w:rsidR="00774C9C" w:rsidRPr="00997193" w:rsidRDefault="006464BE" w:rsidP="00774C9C">
            <w:pPr>
              <w:ind w:left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3 эта</w:t>
            </w:r>
            <w:r w:rsidR="0070490F" w:rsidRPr="00997193">
              <w:rPr>
                <w:rFonts w:ascii="PT Astra Serif" w:hAnsi="PT Astra Serif"/>
                <w:bCs/>
                <w:sz w:val="24"/>
                <w:szCs w:val="24"/>
              </w:rPr>
              <w:t>п – 2025</w:t>
            </w:r>
            <w:r w:rsidR="00774C9C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774C9C" w:rsidRPr="00997193" w:rsidRDefault="00774C9C" w:rsidP="007820F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</w:t>
            </w:r>
            <w:r w:rsidR="007820FB" w:rsidRPr="00997193">
              <w:rPr>
                <w:rFonts w:ascii="PT Astra Serif" w:hAnsi="PT Astra Serif"/>
                <w:sz w:val="24"/>
                <w:szCs w:val="24"/>
              </w:rPr>
              <w:t>тап - это один календарный год.</w:t>
            </w:r>
          </w:p>
        </w:tc>
      </w:tr>
      <w:tr w:rsidR="00611FF9" w:rsidRPr="00997193" w:rsidTr="00611FF9">
        <w:tc>
          <w:tcPr>
            <w:tcW w:w="10207" w:type="dxa"/>
          </w:tcPr>
          <w:p w:rsidR="00611FF9" w:rsidRPr="00997193" w:rsidRDefault="00611FF9" w:rsidP="00611FF9">
            <w:pPr>
              <w:keepNext/>
              <w:keepLines/>
              <w:shd w:val="clear" w:color="auto" w:fill="FFFFFF"/>
              <w:jc w:val="center"/>
              <w:textAlignment w:val="baseline"/>
              <w:outlineLvl w:val="2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lastRenderedPageBreak/>
              <w:t>4. Перечень основных мероприятий муниципальной программы</w:t>
            </w:r>
          </w:p>
        </w:tc>
      </w:tr>
      <w:tr w:rsidR="00611FF9" w:rsidRPr="00997193" w:rsidTr="00611FF9">
        <w:tc>
          <w:tcPr>
            <w:tcW w:w="10207" w:type="dxa"/>
          </w:tcPr>
          <w:p w:rsidR="00611FF9" w:rsidRPr="00997193" w:rsidRDefault="00611FF9" w:rsidP="00611FF9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В рамках муниципаль</w:t>
            </w:r>
            <w:r w:rsidR="0092525E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ной программы реализуются четырнадцать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основных мероприятий, которые обеспечивают достижение целей и решение задач муниципальной программы.</w:t>
            </w:r>
          </w:p>
          <w:p w:rsidR="005D4142" w:rsidRPr="00997193" w:rsidRDefault="005D4142" w:rsidP="005D4142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Основное мероприятие № 1 Обеспечение предоставления качественного общего образования детям.</w:t>
            </w:r>
          </w:p>
          <w:p w:rsidR="005D4142" w:rsidRPr="00997193" w:rsidRDefault="005D4142" w:rsidP="005D4142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Основное мероприятие № 2 Обеспечение предоставления качественного дополнительного образования детям. </w:t>
            </w:r>
          </w:p>
          <w:p w:rsidR="005D4142" w:rsidRPr="00997193" w:rsidRDefault="005D4142" w:rsidP="005D4142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Основное мероприятие № 3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Хозяйственное и учебно – методическое обслуживание учреждений образования</w:t>
            </w:r>
          </w:p>
          <w:p w:rsidR="005D4142" w:rsidRDefault="005D4142" w:rsidP="005D4142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4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  <w:p w:rsidR="005D4142" w:rsidRDefault="005D4142" w:rsidP="005D4142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 w:rsidRPr="00D16E5D">
              <w:rPr>
                <w:color w:val="000000"/>
                <w:sz w:val="24"/>
                <w:szCs w:val="24"/>
              </w:rPr>
              <w:t>- Основное мероприятие №</w:t>
            </w:r>
            <w:r>
              <w:rPr>
                <w:color w:val="000000"/>
                <w:sz w:val="24"/>
                <w:szCs w:val="24"/>
              </w:rPr>
              <w:t xml:space="preserve"> 5</w:t>
            </w:r>
            <w:r w:rsidRPr="00D16E5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Обеспечение сохранения </w:t>
            </w:r>
            <w:r w:rsidRPr="00D16E5D">
              <w:rPr>
                <w:color w:val="000000"/>
                <w:sz w:val="24"/>
                <w:szCs w:val="24"/>
              </w:rPr>
              <w:t>достигнутых показателей повышения оплаты труда отдельных категорий работников бюджетной сферы</w:t>
            </w:r>
          </w:p>
          <w:p w:rsidR="005D4142" w:rsidRPr="00F50FF6" w:rsidRDefault="005D4142" w:rsidP="005D4142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Основное мероприятие № 6 Проведение капитального и текущего ремонта муниципальных образовательных организаций </w:t>
            </w:r>
          </w:p>
          <w:p w:rsidR="005D4142" w:rsidRPr="00997193" w:rsidRDefault="005D4142" w:rsidP="005D4142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«Современная школа».</w:t>
            </w:r>
          </w:p>
          <w:p w:rsidR="005D4142" w:rsidRPr="00997193" w:rsidRDefault="005D4142" w:rsidP="005D4142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.1. 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  <w:p w:rsidR="005D4142" w:rsidRPr="00997193" w:rsidRDefault="005D4142" w:rsidP="005D4142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.2. Создание и обеспечение функционирования центров образования естественно - научной и технологической направленностей в общеобразовательных организациях,  расположенных в сельской местности и малых городах.</w:t>
            </w:r>
          </w:p>
          <w:p w:rsidR="005D4142" w:rsidRPr="00997193" w:rsidRDefault="005D4142" w:rsidP="005D4142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.3. Обеспечение условий для функционирования центров образования естественно - 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  <w:p w:rsidR="005D4142" w:rsidRPr="00997193" w:rsidRDefault="005D4142" w:rsidP="005D4142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Основное мероприятие №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Обеспечение персонифицированного финансирования дополнительного образования детей.</w:t>
            </w:r>
          </w:p>
          <w:p w:rsidR="005D4142" w:rsidRPr="00997193" w:rsidRDefault="005D4142" w:rsidP="005D4142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- 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сновное мероприятие № 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5D4142" w:rsidRPr="00997193" w:rsidRDefault="005D4142" w:rsidP="005D4142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.1. 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  <w:p w:rsidR="005D4142" w:rsidRPr="00997193" w:rsidRDefault="005D4142" w:rsidP="005D4142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.2. Обеспечение образовательных организаций материально – технической базой для внедрения цифровой образовательной среды.</w:t>
            </w:r>
          </w:p>
          <w:p w:rsidR="005D4142" w:rsidRPr="00997193" w:rsidRDefault="005D4142" w:rsidP="005D4142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10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5D4142" w:rsidRPr="00997193" w:rsidRDefault="005D4142" w:rsidP="005D4142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11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  <w:p w:rsidR="005D4142" w:rsidRPr="00997193" w:rsidRDefault="005D4142" w:rsidP="005D4142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1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«Успех каждого ребенка»</w:t>
            </w:r>
          </w:p>
          <w:p w:rsidR="00611FF9" w:rsidRPr="00997193" w:rsidRDefault="005D4142" w:rsidP="005D4142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- 1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2.1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муниципальной </w:t>
            </w:r>
            <w:r w:rsidR="00611FF9"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программы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будет осуществляться за счет средств муниципального, областного</w:t>
            </w:r>
            <w:r w:rsidR="0070490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(прогнозно)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 внебюджетных источников</w:t>
            </w:r>
            <w:r w:rsidR="0070490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(прогнозно)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  <w:p w:rsidR="00611FF9" w:rsidRPr="00997193" w:rsidRDefault="00611FF9" w:rsidP="00611FF9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финансового обеспеч</w:t>
            </w:r>
            <w:r w:rsidR="00467BE0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ения, муниципальной программы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на 20</w:t>
            </w:r>
            <w:r w:rsidR="002F3033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</w:t>
            </w:r>
            <w:r w:rsidR="0070490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70490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года составл</w:t>
            </w:r>
            <w:r w:rsidR="00BD288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яет  </w:t>
            </w:r>
            <w:r w:rsidR="005D4142">
              <w:rPr>
                <w:rFonts w:ascii="PT Astra Serif" w:hAnsi="PT Astra Serif"/>
                <w:color w:val="0D0D0D"/>
                <w:sz w:val="24"/>
                <w:szCs w:val="24"/>
              </w:rPr>
              <w:t>1724977,00</w:t>
            </w:r>
            <w:r w:rsidR="00BD288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рублей, в том числе:</w:t>
            </w:r>
          </w:p>
          <w:p w:rsidR="00611FF9" w:rsidRPr="00997193" w:rsidRDefault="00611FF9" w:rsidP="00611FF9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 xml:space="preserve">местный бюджет – </w:t>
            </w:r>
            <w:r w:rsidR="005D4142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255822,40</w:t>
            </w:r>
            <w:r w:rsidR="00573475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611FF9" w:rsidRPr="00997193" w:rsidRDefault="00611FF9" w:rsidP="00611FF9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областной бюджет (прогнозно) –</w:t>
            </w:r>
            <w:r w:rsidR="00BD288C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5D4142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1444888,50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611FF9" w:rsidRPr="00997193" w:rsidRDefault="00611FF9" w:rsidP="00611FF9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внебюджетные источники</w:t>
            </w:r>
            <w:r w:rsidR="0070490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(прогнозно)</w:t>
            </w:r>
            <w:r w:rsidR="005D4142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– 24266,10</w:t>
            </w:r>
            <w:r w:rsidR="005C065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тыс. рублей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  <w:p w:rsidR="00611FF9" w:rsidRPr="00997193" w:rsidRDefault="00611FF9" w:rsidP="00611FF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процессе реализации Программы основные мероприятия могут уточняться, а объемы финансового обеспечения мероприятий корректироваться с учетом утвержденных лимитов бюджетных ассигнований управления образования на очередной финансовый год.</w:t>
            </w:r>
          </w:p>
          <w:p w:rsidR="00611FF9" w:rsidRPr="00997193" w:rsidRDefault="00611FF9" w:rsidP="00611FF9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  <w:shd w:val="clear" w:color="auto" w:fill="FFFFFF"/>
              </w:rPr>
              <w:t>Сведения о ресурсном обеспечении реализации основных мероприятий муниципальной программы приведены в приложении N 3 к муниципальной программе.</w:t>
            </w:r>
          </w:p>
          <w:p w:rsidR="00611FF9" w:rsidRPr="00997193" w:rsidRDefault="00611FF9" w:rsidP="00774C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color w:val="0D0D0D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573475" w:rsidRPr="00997193" w:rsidRDefault="00573475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612ED9" w:rsidRPr="00997193" w:rsidRDefault="00612ED9" w:rsidP="00612ED9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ПАСПОРТ</w:t>
      </w:r>
    </w:p>
    <w:p w:rsidR="00612ED9" w:rsidRPr="00997193" w:rsidRDefault="00612ED9" w:rsidP="00612ED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262626"/>
          <w:sz w:val="24"/>
          <w:szCs w:val="24"/>
          <w:lang w:eastAsia="ru-RU"/>
        </w:rPr>
        <w:t xml:space="preserve">Основного мероприятия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№</w:t>
      </w:r>
      <w:r w:rsidR="006464BE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1</w:t>
      </w:r>
      <w:r w:rsidR="00A22CA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 муниципального района на 20</w:t>
      </w:r>
      <w:r w:rsidR="006464BE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2</w:t>
      </w:r>
      <w:r w:rsidR="0070490F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3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 w:rsidR="0070490F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5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годы»</w:t>
      </w:r>
    </w:p>
    <w:p w:rsidR="00612ED9" w:rsidRPr="00997193" w:rsidRDefault="00612ED9" w:rsidP="00612ED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909"/>
        <w:gridCol w:w="1843"/>
        <w:gridCol w:w="1843"/>
        <w:gridCol w:w="1628"/>
      </w:tblGrid>
      <w:tr w:rsidR="00612ED9" w:rsidRPr="00997193" w:rsidTr="006723A7">
        <w:trPr>
          <w:jc w:val="center"/>
        </w:trPr>
        <w:tc>
          <w:tcPr>
            <w:tcW w:w="3123" w:type="dxa"/>
          </w:tcPr>
          <w:p w:rsidR="00612ED9" w:rsidRPr="00997193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223" w:type="dxa"/>
            <w:gridSpan w:val="4"/>
          </w:tcPr>
          <w:p w:rsidR="00612ED9" w:rsidRPr="00997193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Обеспечение предоставления качественного общего образования детям </w:t>
            </w:r>
          </w:p>
        </w:tc>
      </w:tr>
      <w:tr w:rsidR="00612ED9" w:rsidRPr="00997193" w:rsidTr="006723A7">
        <w:trPr>
          <w:jc w:val="center"/>
        </w:trPr>
        <w:tc>
          <w:tcPr>
            <w:tcW w:w="3123" w:type="dxa"/>
          </w:tcPr>
          <w:p w:rsidR="00612ED9" w:rsidRPr="00997193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223" w:type="dxa"/>
            <w:gridSpan w:val="4"/>
          </w:tcPr>
          <w:p w:rsidR="00612ED9" w:rsidRPr="00997193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612ED9" w:rsidRPr="00997193" w:rsidTr="006723A7">
        <w:trPr>
          <w:jc w:val="center"/>
        </w:trPr>
        <w:tc>
          <w:tcPr>
            <w:tcW w:w="3123" w:type="dxa"/>
          </w:tcPr>
          <w:p w:rsidR="00612ED9" w:rsidRPr="00997193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Соисполнители основного мероприятия: </w:t>
            </w:r>
          </w:p>
        </w:tc>
        <w:tc>
          <w:tcPr>
            <w:tcW w:w="7223" w:type="dxa"/>
            <w:gridSpan w:val="4"/>
          </w:tcPr>
          <w:p w:rsidR="00612ED9" w:rsidRPr="00997193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612ED9" w:rsidRPr="00997193" w:rsidTr="006723A7">
        <w:trPr>
          <w:jc w:val="center"/>
        </w:trPr>
        <w:tc>
          <w:tcPr>
            <w:tcW w:w="3123" w:type="dxa"/>
          </w:tcPr>
          <w:p w:rsidR="00612ED9" w:rsidRPr="00997193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мероприятия:</w:t>
            </w:r>
          </w:p>
        </w:tc>
        <w:tc>
          <w:tcPr>
            <w:tcW w:w="7223" w:type="dxa"/>
            <w:gridSpan w:val="4"/>
          </w:tcPr>
          <w:p w:rsidR="00612ED9" w:rsidRPr="00997193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-Развитие системы общего образования для повышения доступности качественного образования, соответствующего требованиям развития экономики,  потребностям общества и  гражданина.</w:t>
            </w:r>
          </w:p>
        </w:tc>
      </w:tr>
      <w:tr w:rsidR="00612ED9" w:rsidRPr="00997193" w:rsidTr="006723A7">
        <w:trPr>
          <w:jc w:val="center"/>
        </w:trPr>
        <w:tc>
          <w:tcPr>
            <w:tcW w:w="3123" w:type="dxa"/>
          </w:tcPr>
          <w:p w:rsidR="00612ED9" w:rsidRPr="00997193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223" w:type="dxa"/>
            <w:gridSpan w:val="4"/>
            <w:vAlign w:val="center"/>
          </w:tcPr>
          <w:p w:rsidR="00612ED9" w:rsidRPr="00997193" w:rsidRDefault="00612ED9" w:rsidP="00612ED9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-Создание условий для сохранения и укрепления здоровья детей и подростков. </w:t>
            </w:r>
          </w:p>
          <w:p w:rsidR="00612ED9" w:rsidRPr="00997193" w:rsidRDefault="00612ED9" w:rsidP="00612ED9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-Развитие и совершенствование материально-технической базы муниципальных образовательных учреждений;</w:t>
            </w:r>
          </w:p>
          <w:p w:rsidR="00612ED9" w:rsidRPr="00997193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-Обеспечение проведения независимых процедур оценки качества знаний учащихся.</w:t>
            </w:r>
          </w:p>
        </w:tc>
      </w:tr>
      <w:tr w:rsidR="00612ED9" w:rsidRPr="00997193" w:rsidTr="006723A7">
        <w:trPr>
          <w:jc w:val="center"/>
        </w:trPr>
        <w:tc>
          <w:tcPr>
            <w:tcW w:w="3123" w:type="dxa"/>
            <w:vAlign w:val="center"/>
          </w:tcPr>
          <w:p w:rsidR="00612ED9" w:rsidRPr="00997193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223" w:type="dxa"/>
            <w:gridSpan w:val="4"/>
            <w:vAlign w:val="center"/>
          </w:tcPr>
          <w:p w:rsidR="00612ED9" w:rsidRPr="00997193" w:rsidRDefault="00612ED9" w:rsidP="00612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-Увеличение доли образовательных учреждений, материально-техническая база которых соответствует требованиям законодательства с  74% до 81%.</w:t>
            </w:r>
          </w:p>
          <w:p w:rsidR="00612ED9" w:rsidRPr="00997193" w:rsidRDefault="00612ED9" w:rsidP="00612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 -Увеличение охвата </w:t>
            </w:r>
            <w:r w:rsidR="00BD288C"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учащихся горячим питанием с 89,6</w:t>
            </w: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 до 95%.</w:t>
            </w:r>
          </w:p>
        </w:tc>
      </w:tr>
      <w:tr w:rsidR="00612ED9" w:rsidRPr="00997193" w:rsidTr="006723A7">
        <w:trPr>
          <w:jc w:val="center"/>
        </w:trPr>
        <w:tc>
          <w:tcPr>
            <w:tcW w:w="3123" w:type="dxa"/>
          </w:tcPr>
          <w:p w:rsidR="00612ED9" w:rsidRPr="00997193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223" w:type="dxa"/>
            <w:gridSpan w:val="4"/>
            <w:vAlign w:val="center"/>
          </w:tcPr>
          <w:p w:rsidR="00612ED9" w:rsidRPr="00997193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612ED9" w:rsidRPr="00997193" w:rsidRDefault="006464BE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1 этап – </w:t>
            </w:r>
            <w:r w:rsidR="002F3033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202</w:t>
            </w:r>
            <w:r w:rsidR="0070490F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="00612ED9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612ED9" w:rsidRPr="00997193" w:rsidRDefault="0070490F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2024</w:t>
            </w:r>
            <w:r w:rsidR="00612ED9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612ED9" w:rsidRPr="00997193" w:rsidRDefault="0070490F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2025</w:t>
            </w:r>
            <w:r w:rsidR="00612ED9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612ED9" w:rsidRPr="00997193" w:rsidTr="00D16E5D">
        <w:trPr>
          <w:trHeight w:val="929"/>
          <w:jc w:val="center"/>
        </w:trPr>
        <w:tc>
          <w:tcPr>
            <w:tcW w:w="3123" w:type="dxa"/>
          </w:tcPr>
          <w:p w:rsidR="00612ED9" w:rsidRPr="00997193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223" w:type="dxa"/>
            <w:gridSpan w:val="4"/>
          </w:tcPr>
          <w:p w:rsidR="00612ED9" w:rsidRPr="00997193" w:rsidRDefault="00612ED9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612ED9" w:rsidRPr="00997193" w:rsidRDefault="00612ED9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612ED9" w:rsidRPr="00997193" w:rsidRDefault="00612ED9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612ED9" w:rsidRPr="00997193" w:rsidTr="006723A7">
        <w:trPr>
          <w:trHeight w:val="443"/>
          <w:jc w:val="center"/>
        </w:trPr>
        <w:tc>
          <w:tcPr>
            <w:tcW w:w="3123" w:type="dxa"/>
            <w:vMerge w:val="restart"/>
          </w:tcPr>
          <w:p w:rsidR="00612ED9" w:rsidRPr="00997193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09" w:type="dxa"/>
            <w:vAlign w:val="center"/>
          </w:tcPr>
          <w:p w:rsidR="00612ED9" w:rsidRPr="00997193" w:rsidRDefault="00612ED9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612ED9" w:rsidRPr="00997193" w:rsidRDefault="00612ED9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vAlign w:val="center"/>
          </w:tcPr>
          <w:p w:rsidR="00612ED9" w:rsidRPr="00997193" w:rsidRDefault="002F3033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0490F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612ED9" w:rsidRPr="00997193" w:rsidRDefault="00612ED9" w:rsidP="007049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0490F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dxa"/>
            <w:vAlign w:val="center"/>
          </w:tcPr>
          <w:p w:rsidR="00612ED9" w:rsidRPr="00997193" w:rsidRDefault="00612ED9" w:rsidP="007049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0490F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612ED9" w:rsidRPr="00997193" w:rsidTr="006723A7">
        <w:trPr>
          <w:trHeight w:val="190"/>
          <w:jc w:val="center"/>
        </w:trPr>
        <w:tc>
          <w:tcPr>
            <w:tcW w:w="3123" w:type="dxa"/>
            <w:vMerge/>
          </w:tcPr>
          <w:p w:rsidR="00612ED9" w:rsidRPr="00997193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Align w:val="center"/>
          </w:tcPr>
          <w:p w:rsidR="00612ED9" w:rsidRPr="00997193" w:rsidRDefault="00573475" w:rsidP="00682A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5D414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427765,00</w:t>
            </w:r>
          </w:p>
        </w:tc>
        <w:tc>
          <w:tcPr>
            <w:tcW w:w="1843" w:type="dxa"/>
            <w:vAlign w:val="center"/>
          </w:tcPr>
          <w:p w:rsidR="00612ED9" w:rsidRPr="00997193" w:rsidRDefault="005D4142" w:rsidP="00F1734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486659,00</w:t>
            </w:r>
          </w:p>
        </w:tc>
        <w:tc>
          <w:tcPr>
            <w:tcW w:w="1843" w:type="dxa"/>
            <w:vAlign w:val="center"/>
          </w:tcPr>
          <w:p w:rsidR="00612ED9" w:rsidRPr="00997193" w:rsidRDefault="00573475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 w:rsidR="005D414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72203,00</w:t>
            </w:r>
          </w:p>
        </w:tc>
        <w:tc>
          <w:tcPr>
            <w:tcW w:w="1628" w:type="dxa"/>
            <w:vAlign w:val="center"/>
          </w:tcPr>
          <w:p w:rsidR="00612ED9" w:rsidRPr="00997193" w:rsidRDefault="00573475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 w:rsidR="005D414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68903,00</w:t>
            </w:r>
          </w:p>
        </w:tc>
      </w:tr>
      <w:tr w:rsidR="00612ED9" w:rsidRPr="00997193" w:rsidTr="006723A7">
        <w:trPr>
          <w:jc w:val="center"/>
        </w:trPr>
        <w:tc>
          <w:tcPr>
            <w:tcW w:w="3123" w:type="dxa"/>
          </w:tcPr>
          <w:p w:rsidR="00612ED9" w:rsidRPr="00997193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09" w:type="dxa"/>
            <w:vAlign w:val="center"/>
          </w:tcPr>
          <w:p w:rsidR="00612ED9" w:rsidRPr="00997193" w:rsidRDefault="00573475" w:rsidP="00F173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5D414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82544,40</w:t>
            </w:r>
          </w:p>
        </w:tc>
        <w:tc>
          <w:tcPr>
            <w:tcW w:w="1843" w:type="dxa"/>
            <w:vAlign w:val="center"/>
          </w:tcPr>
          <w:p w:rsidR="00612ED9" w:rsidRPr="00997193" w:rsidRDefault="005D4142" w:rsidP="00F173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69696,80</w:t>
            </w:r>
          </w:p>
        </w:tc>
        <w:tc>
          <w:tcPr>
            <w:tcW w:w="1843" w:type="dxa"/>
          </w:tcPr>
          <w:p w:rsidR="00612ED9" w:rsidRPr="00997193" w:rsidRDefault="005D4142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58073,80</w:t>
            </w:r>
          </w:p>
        </w:tc>
        <w:tc>
          <w:tcPr>
            <w:tcW w:w="1628" w:type="dxa"/>
          </w:tcPr>
          <w:p w:rsidR="00612ED9" w:rsidRPr="00997193" w:rsidRDefault="005D4142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54773,80</w:t>
            </w:r>
          </w:p>
        </w:tc>
      </w:tr>
      <w:tr w:rsidR="00612ED9" w:rsidRPr="00997193" w:rsidTr="006723A7">
        <w:trPr>
          <w:jc w:val="center"/>
        </w:trPr>
        <w:tc>
          <w:tcPr>
            <w:tcW w:w="3123" w:type="dxa"/>
          </w:tcPr>
          <w:p w:rsidR="00612ED9" w:rsidRPr="00997193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909" w:type="dxa"/>
            <w:vAlign w:val="center"/>
          </w:tcPr>
          <w:p w:rsidR="00612ED9" w:rsidRPr="00997193" w:rsidRDefault="005D4142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1223418,70</w:t>
            </w:r>
          </w:p>
        </w:tc>
        <w:tc>
          <w:tcPr>
            <w:tcW w:w="1843" w:type="dxa"/>
            <w:vAlign w:val="center"/>
          </w:tcPr>
          <w:p w:rsidR="00612ED9" w:rsidRPr="00997193" w:rsidRDefault="005D4142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409694,90</w:t>
            </w:r>
          </w:p>
        </w:tc>
        <w:tc>
          <w:tcPr>
            <w:tcW w:w="1843" w:type="dxa"/>
            <w:vAlign w:val="center"/>
          </w:tcPr>
          <w:p w:rsidR="00612ED9" w:rsidRPr="00997193" w:rsidRDefault="005D4142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406861,90</w:t>
            </w:r>
          </w:p>
        </w:tc>
        <w:tc>
          <w:tcPr>
            <w:tcW w:w="1628" w:type="dxa"/>
            <w:vAlign w:val="center"/>
          </w:tcPr>
          <w:p w:rsidR="00612ED9" w:rsidRPr="00997193" w:rsidRDefault="005D4142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406861,90</w:t>
            </w:r>
          </w:p>
        </w:tc>
      </w:tr>
      <w:tr w:rsidR="00612ED9" w:rsidRPr="00997193" w:rsidTr="006723A7">
        <w:trPr>
          <w:jc w:val="center"/>
        </w:trPr>
        <w:tc>
          <w:tcPr>
            <w:tcW w:w="3123" w:type="dxa"/>
          </w:tcPr>
          <w:p w:rsidR="00612ED9" w:rsidRPr="00997193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909" w:type="dxa"/>
            <w:vAlign w:val="center"/>
          </w:tcPr>
          <w:p w:rsidR="00612ED9" w:rsidRPr="00997193" w:rsidRDefault="005D4142" w:rsidP="00573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21801,90</w:t>
            </w:r>
          </w:p>
        </w:tc>
        <w:tc>
          <w:tcPr>
            <w:tcW w:w="1843" w:type="dxa"/>
            <w:vAlign w:val="center"/>
          </w:tcPr>
          <w:p w:rsidR="00612ED9" w:rsidRPr="00997193" w:rsidRDefault="00573475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7267,30</w:t>
            </w:r>
          </w:p>
        </w:tc>
        <w:tc>
          <w:tcPr>
            <w:tcW w:w="1843" w:type="dxa"/>
            <w:vAlign w:val="center"/>
          </w:tcPr>
          <w:p w:rsidR="00612ED9" w:rsidRPr="00997193" w:rsidRDefault="00573475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7267,30</w:t>
            </w:r>
          </w:p>
        </w:tc>
        <w:tc>
          <w:tcPr>
            <w:tcW w:w="1628" w:type="dxa"/>
            <w:vAlign w:val="center"/>
          </w:tcPr>
          <w:p w:rsidR="00612ED9" w:rsidRPr="00997193" w:rsidRDefault="005D4142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7267,30</w:t>
            </w:r>
          </w:p>
        </w:tc>
      </w:tr>
    </w:tbl>
    <w:p w:rsidR="00612ED9" w:rsidRPr="00997193" w:rsidRDefault="00406D3B" w:rsidP="006F4908">
      <w:p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ab/>
      </w: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611FF9" w:rsidRPr="00997193" w:rsidTr="00611FF9">
        <w:tc>
          <w:tcPr>
            <w:tcW w:w="10207" w:type="dxa"/>
          </w:tcPr>
          <w:p w:rsidR="00611FF9" w:rsidRPr="00997193" w:rsidRDefault="00611FF9" w:rsidP="00611FF9">
            <w:pPr>
              <w:autoSpaceDE w:val="0"/>
              <w:autoSpaceDN w:val="0"/>
              <w:adjustRightInd w:val="0"/>
              <w:ind w:left="1212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lastRenderedPageBreak/>
              <w:t>1. Характеристика сферы реализации основного мероприятия</w:t>
            </w:r>
          </w:p>
          <w:p w:rsidR="00611FF9" w:rsidRPr="00997193" w:rsidRDefault="00611FF9" w:rsidP="00611FF9">
            <w:pPr>
              <w:autoSpaceDE w:val="0"/>
              <w:autoSpaceDN w:val="0"/>
              <w:adjustRightInd w:val="0"/>
              <w:ind w:left="1212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</w:p>
        </w:tc>
      </w:tr>
      <w:tr w:rsidR="00611FF9" w:rsidRPr="00997193" w:rsidTr="00611FF9">
        <w:tc>
          <w:tcPr>
            <w:tcW w:w="10207" w:type="dxa"/>
          </w:tcPr>
          <w:p w:rsidR="00611FF9" w:rsidRPr="00997193" w:rsidRDefault="00611FF9" w:rsidP="00611FF9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Необходимым условием формирования современной экономики является модернизация системы образования, составляющая основу экономического роста и социального развития общества, благополучия граждан и безопасности страны.</w:t>
            </w:r>
          </w:p>
          <w:p w:rsidR="00611FF9" w:rsidRPr="00997193" w:rsidRDefault="00611FF9" w:rsidP="00611FF9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Возможность получения качественного образования продолжает оставаться одной из наиболее важных жизненных ценностей, одним из решающих факторов социальной стабильности.</w:t>
            </w:r>
          </w:p>
          <w:p w:rsidR="00611FF9" w:rsidRPr="00997193" w:rsidRDefault="00611FF9" w:rsidP="00611FF9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системе среднего  о</w:t>
            </w:r>
            <w:r w:rsidR="00DF186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бщего образования на 1 сентября</w:t>
            </w:r>
            <w:r w:rsidR="00C2546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202</w:t>
            </w:r>
            <w:r w:rsidR="00DF186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</w:t>
            </w:r>
            <w:r w:rsidR="006464B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</w:t>
            </w:r>
            <w:r w:rsidR="00DF186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будут</w:t>
            </w:r>
            <w:r w:rsidR="006464B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обучатся </w:t>
            </w:r>
            <w:r w:rsidR="00DF186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3461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человека</w:t>
            </w:r>
            <w:r w:rsidR="00DF186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(прогнозно)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  <w:p w:rsidR="00611FF9" w:rsidRPr="00997193" w:rsidRDefault="00611FF9" w:rsidP="00611FF9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Благодаря реализации основного мероприятия в образовании района </w:t>
            </w:r>
            <w:r w:rsidR="00883515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идут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системные изменения, направленные на обеспечение его соответствия современным требованиям.</w:t>
            </w:r>
          </w:p>
          <w:p w:rsidR="00611FF9" w:rsidRPr="00997193" w:rsidRDefault="00DF186F" w:rsidP="00611FF9">
            <w:pPr>
              <w:tabs>
                <w:tab w:val="left" w:pos="567"/>
                <w:tab w:val="left" w:pos="1134"/>
              </w:tabs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На 2023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- 20</w:t>
            </w:r>
            <w:r w:rsidR="00883A6C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5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годы для организации подвоза </w:t>
            </w:r>
            <w:r w:rsidR="00467BE0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36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учащихся, проживающих в сельской местности, к образователь</w:t>
            </w:r>
            <w:r w:rsidR="00B138C5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ным учреждениям, задействованы 6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школьных автобуса.</w:t>
            </w:r>
          </w:p>
          <w:p w:rsidR="00611FF9" w:rsidRPr="00997193" w:rsidRDefault="00611FF9" w:rsidP="00611FF9">
            <w:pPr>
              <w:tabs>
                <w:tab w:val="left" w:pos="567"/>
                <w:tab w:val="left" w:pos="1134"/>
              </w:tabs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Оснащение автоматической пожарной сигнализацией общеобразовательных учреждений составляет 100 процентов.</w:t>
            </w:r>
          </w:p>
          <w:p w:rsidR="00611FF9" w:rsidRPr="00997193" w:rsidRDefault="00611FF9" w:rsidP="00611FF9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настоящее время в районе увеличилось количество образовательных учреждений, имеющих компьютерную и технологическую базу, соответствующую современным требованиям и нормам. Все школы района подключены к сети Интернет. Это сделало возможным внедрение дистанционного обучения учащихся. Однако необходимо повысить доступность информационных ресурсов для образовательных учреждений района, что позволит расширить возможности по организации профильного обучения учащихся; обучения индивидуальным программам; а также повысит профессиональный уровень специалистов района и качество обучения в целом.</w:t>
            </w:r>
          </w:p>
          <w:p w:rsidR="00611FF9" w:rsidRPr="00997193" w:rsidRDefault="00883515" w:rsidP="00611FF9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Повышение качества воспитательной работы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Проведены обучающие семинары по проблемам формирования воспитательных систем.</w:t>
            </w:r>
          </w:p>
          <w:p w:rsidR="00611FF9" w:rsidRPr="00997193" w:rsidRDefault="00611FF9" w:rsidP="00611FF9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настоящее время учреждения образования продолжают отрабатывать модель предпрофильной подготовки девятиклассников и профильного обучения учащихся старших классов с учетом социального заказа родителей и учащихся.</w:t>
            </w:r>
          </w:p>
          <w:p w:rsidR="00611FF9" w:rsidRPr="00997193" w:rsidRDefault="00611FF9" w:rsidP="00611FF9">
            <w:pPr>
              <w:ind w:firstLine="708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Проведение мероприятий по повышению квалификации педагогических работников, будет способствовать повышению профессиональной компетентности учителей. </w:t>
            </w:r>
          </w:p>
          <w:p w:rsidR="00611FF9" w:rsidRPr="00997193" w:rsidRDefault="00611FF9" w:rsidP="00611FF9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</w:pP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В</w:t>
            </w:r>
            <w:r w:rsidR="00A22CA0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Ат</w:t>
            </w:r>
            <w:r w:rsidR="00A66E45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карском районе  функционирует 17 </w:t>
            </w:r>
            <w:r w:rsidR="001315F7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общеобразовательных учреждения (в том числе </w:t>
            </w:r>
            <w:r w:rsidR="00C2546C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7</w:t>
            </w:r>
            <w:r w:rsidR="00A66E45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- городских, 10</w:t>
            </w: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- </w:t>
            </w:r>
            <w:r w:rsidR="00A66E45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сельских), в которых обучается 3461</w:t>
            </w: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человек. Процент охвата </w:t>
            </w:r>
            <w:r w:rsidR="00C2546C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горячим питанием составляет 89,62</w:t>
            </w:r>
            <w:r w:rsidR="00B254DE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% от общего числа учащихся. Охват учащихся питанием с учетом бу</w:t>
            </w:r>
            <w:r w:rsidR="00C2546C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фетной продукции составляет 10,37</w:t>
            </w: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%.</w:t>
            </w:r>
          </w:p>
          <w:p w:rsidR="00611FF9" w:rsidRPr="00997193" w:rsidRDefault="00611FF9" w:rsidP="00611FF9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b/>
                <w:color w:val="0D0D0D"/>
                <w:kern w:val="1"/>
                <w:sz w:val="24"/>
                <w:szCs w:val="24"/>
              </w:rPr>
            </w:pP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Охват школьников горячим питанием характеризуется положительной динамикой.</w:t>
            </w:r>
          </w:p>
          <w:p w:rsidR="00611FF9" w:rsidRPr="00997193" w:rsidRDefault="00611FF9" w:rsidP="00611FF9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</w:pP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В соответствии с санитарным законодательством горячим питанием должны быть охвачены 100 % школьников.</w:t>
            </w:r>
          </w:p>
          <w:p w:rsidR="00611FF9" w:rsidRPr="00997193" w:rsidRDefault="00611FF9" w:rsidP="00611FF9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</w:pP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Финансовое обеспечение расходов, связанных с предоставлением мер социальной поддержки отдельным категориям граждан, осуществляется за счет средств бюджета Саратовской области и Аткарского района в пределах бюджетных ассигнований и лимитов бюджетных обязательств, предусмотренных сводной бюджетной росписью.</w:t>
            </w:r>
          </w:p>
          <w:p w:rsidR="00611FF9" w:rsidRPr="00997193" w:rsidRDefault="00611FF9" w:rsidP="00611FF9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</w:pP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Организация школьного питания является неотъемлемой частью учебно-воспитательного процесса, что обеспечивает охрану зд</w:t>
            </w:r>
            <w:r w:rsidR="001315F7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оровья детей.</w:t>
            </w:r>
          </w:p>
        </w:tc>
      </w:tr>
      <w:tr w:rsidR="00611FF9" w:rsidRPr="00997193" w:rsidTr="00611FF9">
        <w:tc>
          <w:tcPr>
            <w:tcW w:w="10207" w:type="dxa"/>
          </w:tcPr>
          <w:p w:rsidR="00611FF9" w:rsidRPr="00997193" w:rsidRDefault="00557452" w:rsidP="00557452">
            <w:pPr>
              <w:ind w:left="1288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2. 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Цели, задачи, целевые показатели (индикаторы), сроки</w:t>
            </w:r>
          </w:p>
          <w:p w:rsidR="00611FF9" w:rsidRPr="00997193" w:rsidRDefault="00611FF9" w:rsidP="001315F7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</w:t>
            </w:r>
            <w:r w:rsidR="001315F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611FF9" w:rsidRPr="00997193" w:rsidTr="00611FF9">
        <w:tc>
          <w:tcPr>
            <w:tcW w:w="10207" w:type="dxa"/>
          </w:tcPr>
          <w:p w:rsidR="00611FF9" w:rsidRPr="00997193" w:rsidRDefault="00611FF9" w:rsidP="00611F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Целью основного мероприятия муниципальной программы является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развитие системы общего образования для повышения доступности качественного образования, соответствующего требованиям развития экономики,  потребностям общества и  гражданина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 Задачи основного мероприятия определяются ее конечной целью и заключаются в следующем:</w:t>
            </w:r>
          </w:p>
          <w:p w:rsidR="00611FF9" w:rsidRPr="00997193" w:rsidRDefault="00611FF9" w:rsidP="00611FF9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 xml:space="preserve">-  создание условий для сохранения и укрепления здоровья детей и подростков; </w:t>
            </w:r>
          </w:p>
          <w:p w:rsidR="00611FF9" w:rsidRPr="00997193" w:rsidRDefault="00611FF9" w:rsidP="00611FF9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 xml:space="preserve">- развитие и совершенствование материально-технической базы муниципальных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образовательных учреждений;</w:t>
            </w:r>
          </w:p>
          <w:p w:rsidR="00611FF9" w:rsidRPr="00997193" w:rsidRDefault="00611FF9" w:rsidP="00611F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- обеспечение проведения независимых процедур оценки качества знаний учащихся.</w:t>
            </w:r>
          </w:p>
          <w:p w:rsidR="00611FF9" w:rsidRPr="00997193" w:rsidRDefault="00611FF9" w:rsidP="00611F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Основной задачей мероприятия является обеспечение предоставления качественного общего образования детям и укрепление материально-технической базы  учреждений.</w:t>
            </w:r>
          </w:p>
          <w:p w:rsidR="00611FF9" w:rsidRPr="00997193" w:rsidRDefault="00611FF9" w:rsidP="00611F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Перечень мероприятий представлен в приложении №1 к муниципальной программе.</w:t>
            </w:r>
          </w:p>
          <w:p w:rsidR="00611FF9" w:rsidRPr="00997193" w:rsidRDefault="00611FF9" w:rsidP="00611F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Сведения о целевых показателях (индикаторах) мероприятия представлены в приложении №</w:t>
            </w:r>
            <w:r w:rsidR="00B254D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 к муниципальной программе.</w:t>
            </w:r>
          </w:p>
          <w:p w:rsidR="00611FF9" w:rsidRPr="00997193" w:rsidRDefault="00611FF9" w:rsidP="00611FF9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течение 20</w:t>
            </w:r>
            <w:r w:rsidR="002E0A96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</w:t>
            </w:r>
            <w:r w:rsidR="00A66E45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A66E45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</w:t>
            </w:r>
            <w:r w:rsidR="00CD12F2" w:rsidRPr="00997193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r w:rsidR="002E0A96" w:rsidRPr="00997193">
              <w:rPr>
                <w:rFonts w:ascii="PT Astra Serif" w:hAnsi="PT Astra Serif"/>
                <w:bCs/>
                <w:sz w:val="24"/>
                <w:szCs w:val="24"/>
              </w:rPr>
              <w:t>уется в три этапа: 1 этап – 202</w:t>
            </w:r>
            <w:r w:rsidR="00A66E45" w:rsidRPr="00997193">
              <w:rPr>
                <w:rFonts w:ascii="PT Astra Serif" w:hAnsi="PT Astra Serif"/>
                <w:bCs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 w:rsidR="00A66E45" w:rsidRPr="0099719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 w:rsidR="00A66E45" w:rsidRPr="00997193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611FF9" w:rsidRPr="00997193" w:rsidRDefault="00611FF9" w:rsidP="00B254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611FF9" w:rsidRPr="00997193" w:rsidTr="00611FF9">
        <w:tc>
          <w:tcPr>
            <w:tcW w:w="10207" w:type="dxa"/>
          </w:tcPr>
          <w:p w:rsidR="00557452" w:rsidRPr="00997193" w:rsidRDefault="00557452" w:rsidP="00B254DE">
            <w:pPr>
              <w:widowControl w:val="0"/>
              <w:shd w:val="clear" w:color="auto" w:fill="FFFFFF"/>
              <w:spacing w:line="240" w:lineRule="atLeast"/>
              <w:ind w:left="1288" w:right="707"/>
              <w:contextualSpacing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611FF9" w:rsidRPr="00997193" w:rsidTr="00611FF9">
        <w:tc>
          <w:tcPr>
            <w:tcW w:w="10207" w:type="dxa"/>
          </w:tcPr>
          <w:p w:rsidR="00557452" w:rsidRPr="00997193" w:rsidRDefault="00557452" w:rsidP="00557452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местного, областного и внебюджетных источников. </w:t>
            </w:r>
          </w:p>
          <w:p w:rsidR="00557452" w:rsidRPr="00997193" w:rsidRDefault="00557452" w:rsidP="00557452">
            <w:pPr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</w:t>
            </w:r>
            <w:r w:rsidR="00CD12F2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ации мероприятий в  течение  202</w:t>
            </w:r>
            <w:r w:rsidR="00A66E45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A66E45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годов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 </w:t>
            </w:r>
            <w:r w:rsidR="005D4142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1427765,00</w:t>
            </w:r>
            <w:r w:rsidR="00B254DE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тыс. рублей.</w:t>
            </w:r>
          </w:p>
          <w:p w:rsidR="00557452" w:rsidRPr="00997193" w:rsidRDefault="00557452" w:rsidP="00557452">
            <w:pPr>
              <w:ind w:firstLine="708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573475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  <w:p w:rsidR="00557452" w:rsidRPr="00997193" w:rsidRDefault="00557452" w:rsidP="00557452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Необходимый объем финансирования мероприятий основного мероприятия определен исходя из уровн</w:t>
            </w:r>
            <w:r w:rsidR="00525BFE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я цен товаров, работ, услуг 202</w:t>
            </w:r>
            <w:r w:rsidR="00A66E45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2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года с учетом прогнозируемого уровня инфляции.</w:t>
            </w:r>
          </w:p>
          <w:p w:rsidR="00611FF9" w:rsidRPr="00997193" w:rsidRDefault="00557452" w:rsidP="00B254DE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Финансирование основного мероприятия из средств федерального бюджета не предусмотрено.</w:t>
            </w:r>
          </w:p>
        </w:tc>
      </w:tr>
    </w:tbl>
    <w:p w:rsidR="00AF2881" w:rsidRPr="00997193" w:rsidRDefault="00AF2881" w:rsidP="001559FB">
      <w:pPr>
        <w:shd w:val="clear" w:color="auto" w:fill="FFFFFF"/>
        <w:tabs>
          <w:tab w:val="left" w:pos="3581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157EF" w:rsidRPr="00997193" w:rsidRDefault="000157EF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157EF" w:rsidRPr="00997193" w:rsidRDefault="000157EF" w:rsidP="000157E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ПАСПОРТ</w:t>
      </w:r>
    </w:p>
    <w:p w:rsidR="000157EF" w:rsidRPr="00997193" w:rsidRDefault="00CD12F2" w:rsidP="000157E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Основного мероприятия № 2</w:t>
      </w:r>
      <w:r w:rsidR="00A22CA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="000157EF"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="000157EF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</w:t>
      </w:r>
      <w:r w:rsidR="00A66E45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муниципального района на 2023</w:t>
      </w:r>
      <w:r w:rsidR="000157EF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 w:rsidR="00A66E45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5</w:t>
      </w:r>
      <w:r w:rsidR="000157EF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 годы»</w:t>
      </w:r>
    </w:p>
    <w:p w:rsidR="000157EF" w:rsidRPr="00997193" w:rsidRDefault="000157EF" w:rsidP="000157E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0157EF" w:rsidRPr="00997193" w:rsidTr="0078372C">
        <w:trPr>
          <w:jc w:val="center"/>
        </w:trPr>
        <w:tc>
          <w:tcPr>
            <w:tcW w:w="3123" w:type="dxa"/>
          </w:tcPr>
          <w:p w:rsidR="000157EF" w:rsidRPr="0099719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0157EF" w:rsidRPr="00997193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Обеспечение предоставления качественного дополнительного образования детям </w:t>
            </w:r>
          </w:p>
        </w:tc>
      </w:tr>
      <w:tr w:rsidR="000157EF" w:rsidRPr="00997193" w:rsidTr="0078372C">
        <w:trPr>
          <w:jc w:val="center"/>
        </w:trPr>
        <w:tc>
          <w:tcPr>
            <w:tcW w:w="3123" w:type="dxa"/>
          </w:tcPr>
          <w:p w:rsidR="000157EF" w:rsidRPr="0099719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0157EF" w:rsidRPr="00997193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0157EF" w:rsidRPr="00997193" w:rsidTr="0078372C">
        <w:trPr>
          <w:jc w:val="center"/>
        </w:trPr>
        <w:tc>
          <w:tcPr>
            <w:tcW w:w="3123" w:type="dxa"/>
          </w:tcPr>
          <w:p w:rsidR="000157EF" w:rsidRPr="0099719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0157EF" w:rsidRPr="00997193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0157EF" w:rsidRPr="00997193" w:rsidTr="0078372C">
        <w:trPr>
          <w:jc w:val="center"/>
        </w:trPr>
        <w:tc>
          <w:tcPr>
            <w:tcW w:w="3123" w:type="dxa"/>
          </w:tcPr>
          <w:p w:rsidR="000157EF" w:rsidRPr="0099719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Цели основного мероприятия</w:t>
            </w:r>
          </w:p>
        </w:tc>
        <w:tc>
          <w:tcPr>
            <w:tcW w:w="7088" w:type="dxa"/>
            <w:gridSpan w:val="4"/>
          </w:tcPr>
          <w:p w:rsidR="000157EF" w:rsidRPr="00997193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-Развитие дополнительного образования для расширения творческой деятельности обучающихся, соответствующего требованиям развития экономики,  потребностям общества и  гражданина.</w:t>
            </w:r>
          </w:p>
        </w:tc>
      </w:tr>
      <w:tr w:rsidR="000157EF" w:rsidRPr="00997193" w:rsidTr="0078372C">
        <w:trPr>
          <w:jc w:val="center"/>
        </w:trPr>
        <w:tc>
          <w:tcPr>
            <w:tcW w:w="3123" w:type="dxa"/>
          </w:tcPr>
          <w:p w:rsidR="000157EF" w:rsidRPr="0099719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0157EF" w:rsidRPr="00997193" w:rsidRDefault="000157EF" w:rsidP="0078372C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-Создание условий для </w:t>
            </w:r>
            <w:r w:rsidR="0013619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развития и воспитания гармонично развитой личности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0157EF" w:rsidRPr="00997193" w:rsidRDefault="000157EF" w:rsidP="0078372C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-Развитие и совершенствование материально-технической базы </w:t>
            </w:r>
          </w:p>
        </w:tc>
      </w:tr>
      <w:tr w:rsidR="000157EF" w:rsidRPr="00997193" w:rsidTr="0078372C">
        <w:trPr>
          <w:jc w:val="center"/>
        </w:trPr>
        <w:tc>
          <w:tcPr>
            <w:tcW w:w="3123" w:type="dxa"/>
            <w:vAlign w:val="center"/>
          </w:tcPr>
          <w:p w:rsidR="000157EF" w:rsidRPr="00997193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0157EF" w:rsidRPr="00997193" w:rsidRDefault="000157EF" w:rsidP="00783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-Увеличение количества детей, получающих дополнит</w:t>
            </w:r>
            <w:r w:rsidR="00136194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ельное образование с 77</w:t>
            </w:r>
            <w:r w:rsidR="00202715"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% до </w:t>
            </w:r>
            <w:r w:rsidR="00136194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80</w:t>
            </w:r>
            <w:r w:rsidR="00202715"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%, планово на 2023 и 202</w:t>
            </w:r>
            <w:r w:rsidR="00136194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  <w:r w:rsidR="00202715"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 годы – </w:t>
            </w:r>
            <w:r w:rsidR="00136194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80</w:t>
            </w:r>
            <w:r w:rsidR="00202715"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%.</w:t>
            </w:r>
          </w:p>
          <w:p w:rsidR="000157EF" w:rsidRPr="00997193" w:rsidRDefault="000157EF" w:rsidP="00783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0157EF" w:rsidRPr="00997193" w:rsidTr="0078372C">
        <w:trPr>
          <w:jc w:val="center"/>
        </w:trPr>
        <w:tc>
          <w:tcPr>
            <w:tcW w:w="3123" w:type="dxa"/>
          </w:tcPr>
          <w:p w:rsidR="000157EF" w:rsidRPr="0099719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0157EF" w:rsidRPr="00997193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0157EF" w:rsidRPr="00997193" w:rsidRDefault="00CD12F2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 w:rsidR="00A66E45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="000157EF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0157EF" w:rsidRPr="00997193" w:rsidRDefault="00A66E45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2024</w:t>
            </w:r>
            <w:r w:rsidR="000157EF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0157EF" w:rsidRPr="00997193" w:rsidRDefault="00A66E45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lastRenderedPageBreak/>
              <w:t>3 этап – 2025</w:t>
            </w:r>
            <w:r w:rsidR="000157EF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0157EF" w:rsidRPr="00997193" w:rsidTr="0078372C">
        <w:trPr>
          <w:trHeight w:val="966"/>
          <w:jc w:val="center"/>
        </w:trPr>
        <w:tc>
          <w:tcPr>
            <w:tcW w:w="3123" w:type="dxa"/>
          </w:tcPr>
          <w:p w:rsidR="000157EF" w:rsidRPr="0099719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</w:tcPr>
          <w:p w:rsidR="000157EF" w:rsidRPr="00997193" w:rsidRDefault="000157EF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0157EF" w:rsidRPr="00997193" w:rsidRDefault="000157EF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0157EF" w:rsidRPr="0099719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0157EF" w:rsidRPr="00997193" w:rsidTr="0078372C">
        <w:trPr>
          <w:trHeight w:val="459"/>
          <w:jc w:val="center"/>
        </w:trPr>
        <w:tc>
          <w:tcPr>
            <w:tcW w:w="3123" w:type="dxa"/>
            <w:vMerge w:val="restart"/>
          </w:tcPr>
          <w:p w:rsidR="000157EF" w:rsidRPr="0099719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0157EF" w:rsidRPr="00997193" w:rsidRDefault="000157EF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0157EF" w:rsidRPr="00997193" w:rsidRDefault="002E0A96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66E45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0157EF" w:rsidRPr="00997193" w:rsidRDefault="00D478A4" w:rsidP="00A66E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66E45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vAlign w:val="center"/>
          </w:tcPr>
          <w:p w:rsidR="000157EF" w:rsidRPr="00997193" w:rsidRDefault="00D478A4" w:rsidP="00A66E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66E45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0157EF" w:rsidRPr="00997193" w:rsidTr="0078372C">
        <w:trPr>
          <w:trHeight w:val="190"/>
          <w:jc w:val="center"/>
        </w:trPr>
        <w:tc>
          <w:tcPr>
            <w:tcW w:w="3123" w:type="dxa"/>
            <w:vMerge/>
          </w:tcPr>
          <w:p w:rsidR="000157EF" w:rsidRPr="0099719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157EF" w:rsidRPr="00997193" w:rsidRDefault="00573475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  <w:r w:rsidR="005D414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6994,20</w:t>
            </w:r>
          </w:p>
        </w:tc>
        <w:tc>
          <w:tcPr>
            <w:tcW w:w="1842" w:type="dxa"/>
          </w:tcPr>
          <w:p w:rsidR="000157EF" w:rsidRPr="00997193" w:rsidRDefault="005D4142" w:rsidP="00F1734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13319,60</w:t>
            </w:r>
          </w:p>
        </w:tc>
        <w:tc>
          <w:tcPr>
            <w:tcW w:w="1843" w:type="dxa"/>
          </w:tcPr>
          <w:p w:rsidR="000157EF" w:rsidRPr="00997193" w:rsidRDefault="005D4142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12453,10</w:t>
            </w:r>
          </w:p>
        </w:tc>
        <w:tc>
          <w:tcPr>
            <w:tcW w:w="1702" w:type="dxa"/>
          </w:tcPr>
          <w:p w:rsidR="000157EF" w:rsidRPr="00997193" w:rsidRDefault="00573475" w:rsidP="00CD12F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5D41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1221,50</w:t>
            </w:r>
          </w:p>
        </w:tc>
      </w:tr>
      <w:tr w:rsidR="000157EF" w:rsidRPr="00997193" w:rsidTr="0078372C">
        <w:trPr>
          <w:jc w:val="center"/>
        </w:trPr>
        <w:tc>
          <w:tcPr>
            <w:tcW w:w="3123" w:type="dxa"/>
          </w:tcPr>
          <w:p w:rsidR="000157EF" w:rsidRPr="0099719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0157EF" w:rsidRPr="00997193" w:rsidRDefault="005D4142" w:rsidP="00F173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33540,00</w:t>
            </w:r>
          </w:p>
        </w:tc>
        <w:tc>
          <w:tcPr>
            <w:tcW w:w="1842" w:type="dxa"/>
            <w:vAlign w:val="center"/>
          </w:tcPr>
          <w:p w:rsidR="000157EF" w:rsidRPr="00997193" w:rsidRDefault="005D4142" w:rsidP="005D41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11097,00</w:t>
            </w:r>
          </w:p>
        </w:tc>
        <w:tc>
          <w:tcPr>
            <w:tcW w:w="1843" w:type="dxa"/>
            <w:vAlign w:val="center"/>
          </w:tcPr>
          <w:p w:rsidR="000157EF" w:rsidRPr="00997193" w:rsidRDefault="005D4142" w:rsidP="005D41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11221,50</w:t>
            </w:r>
          </w:p>
        </w:tc>
        <w:tc>
          <w:tcPr>
            <w:tcW w:w="1702" w:type="dxa"/>
            <w:vAlign w:val="center"/>
          </w:tcPr>
          <w:p w:rsidR="000157EF" w:rsidRPr="00997193" w:rsidRDefault="005D4142" w:rsidP="005D41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11221,50</w:t>
            </w:r>
          </w:p>
        </w:tc>
      </w:tr>
      <w:tr w:rsidR="000157EF" w:rsidRPr="00997193" w:rsidTr="0078372C">
        <w:trPr>
          <w:jc w:val="center"/>
        </w:trPr>
        <w:tc>
          <w:tcPr>
            <w:tcW w:w="3123" w:type="dxa"/>
          </w:tcPr>
          <w:p w:rsidR="000157EF" w:rsidRPr="0099719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0157EF" w:rsidRPr="00997193" w:rsidRDefault="005D4142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991,00</w:t>
            </w:r>
          </w:p>
        </w:tc>
        <w:tc>
          <w:tcPr>
            <w:tcW w:w="1842" w:type="dxa"/>
            <w:vAlign w:val="center"/>
          </w:tcPr>
          <w:p w:rsidR="000157EF" w:rsidRPr="00997193" w:rsidRDefault="005D4142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991,00</w:t>
            </w:r>
          </w:p>
        </w:tc>
        <w:tc>
          <w:tcPr>
            <w:tcW w:w="1843" w:type="dxa"/>
            <w:vAlign w:val="center"/>
          </w:tcPr>
          <w:p w:rsidR="000157EF" w:rsidRPr="00997193" w:rsidRDefault="000157EF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0157EF" w:rsidRPr="00997193" w:rsidRDefault="000157EF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0157EF" w:rsidRPr="00997193" w:rsidTr="0078372C">
        <w:trPr>
          <w:jc w:val="center"/>
        </w:trPr>
        <w:tc>
          <w:tcPr>
            <w:tcW w:w="3123" w:type="dxa"/>
          </w:tcPr>
          <w:p w:rsidR="000157EF" w:rsidRPr="0099719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0157EF" w:rsidRPr="00997193" w:rsidRDefault="00573475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2463,20</w:t>
            </w:r>
          </w:p>
        </w:tc>
        <w:tc>
          <w:tcPr>
            <w:tcW w:w="1842" w:type="dxa"/>
            <w:vAlign w:val="center"/>
          </w:tcPr>
          <w:p w:rsidR="000157EF" w:rsidRPr="00997193" w:rsidRDefault="00573475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1231,60</w:t>
            </w:r>
          </w:p>
        </w:tc>
        <w:tc>
          <w:tcPr>
            <w:tcW w:w="1843" w:type="dxa"/>
            <w:vAlign w:val="center"/>
          </w:tcPr>
          <w:p w:rsidR="000157EF" w:rsidRPr="00997193" w:rsidRDefault="00573475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1231,60</w:t>
            </w:r>
          </w:p>
        </w:tc>
        <w:tc>
          <w:tcPr>
            <w:tcW w:w="1702" w:type="dxa"/>
            <w:vAlign w:val="center"/>
          </w:tcPr>
          <w:p w:rsidR="000157EF" w:rsidRPr="00997193" w:rsidRDefault="00573475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57452" w:rsidRPr="00997193" w:rsidRDefault="00557452" w:rsidP="00557452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ind w:left="1572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ab/>
      </w: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557452" w:rsidRPr="00997193" w:rsidTr="00557452">
        <w:tc>
          <w:tcPr>
            <w:tcW w:w="10207" w:type="dxa"/>
          </w:tcPr>
          <w:p w:rsidR="00557452" w:rsidRPr="00997193" w:rsidRDefault="00557452" w:rsidP="0055745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67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  <w:p w:rsidR="00557452" w:rsidRPr="00997193" w:rsidRDefault="00557452" w:rsidP="00557452">
            <w:pPr>
              <w:tabs>
                <w:tab w:val="left" w:pos="2505"/>
              </w:tabs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</w:p>
        </w:tc>
      </w:tr>
      <w:tr w:rsidR="00557452" w:rsidRPr="00997193" w:rsidTr="00557452">
        <w:tc>
          <w:tcPr>
            <w:tcW w:w="10207" w:type="dxa"/>
          </w:tcPr>
          <w:p w:rsidR="00D478A4" w:rsidRPr="00997193" w:rsidRDefault="00D478A4" w:rsidP="00D478A4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6"/>
                <w:szCs w:val="26"/>
              </w:rPr>
            </w:pPr>
            <w:r w:rsidRPr="00997193">
              <w:rPr>
                <w:rFonts w:ascii="PT Astra Serif" w:hAnsi="PT Astra Serif"/>
                <w:color w:val="0D0D0D"/>
                <w:sz w:val="26"/>
                <w:szCs w:val="26"/>
              </w:rPr>
              <w:t>Возможность получения качественного дополнительного  образования продолжает оставаться одной из наиболее важных жизненных ценностей.</w:t>
            </w:r>
          </w:p>
          <w:p w:rsidR="00D478A4" w:rsidRPr="00997193" w:rsidRDefault="00D478A4" w:rsidP="00D478A4">
            <w:pPr>
              <w:ind w:firstLine="540"/>
              <w:jc w:val="both"/>
              <w:rPr>
                <w:rFonts w:ascii="PT Astra Serif" w:hAnsi="PT Astra Serif"/>
                <w:color w:val="0D0D0D"/>
                <w:sz w:val="26"/>
                <w:szCs w:val="26"/>
              </w:rPr>
            </w:pPr>
            <w:r w:rsidRPr="00997193">
              <w:rPr>
                <w:rFonts w:ascii="PT Astra Serif" w:hAnsi="PT Astra Serif"/>
                <w:color w:val="0D0D0D"/>
                <w:sz w:val="26"/>
                <w:szCs w:val="26"/>
              </w:rPr>
              <w:t>В системе дополнител</w:t>
            </w:r>
            <w:r w:rsidR="00B254DE" w:rsidRPr="00997193">
              <w:rPr>
                <w:rFonts w:ascii="PT Astra Serif" w:hAnsi="PT Astra Serif"/>
                <w:color w:val="0D0D0D"/>
                <w:sz w:val="26"/>
                <w:szCs w:val="26"/>
              </w:rPr>
              <w:t>ьного  образования на 1 января</w:t>
            </w:r>
            <w:r w:rsidR="007D5256" w:rsidRPr="00997193">
              <w:rPr>
                <w:rFonts w:ascii="PT Astra Serif" w:hAnsi="PT Astra Serif"/>
                <w:color w:val="0D0D0D"/>
                <w:sz w:val="26"/>
                <w:szCs w:val="26"/>
              </w:rPr>
              <w:t xml:space="preserve"> 202</w:t>
            </w:r>
            <w:r w:rsidR="00A66E45" w:rsidRPr="00997193">
              <w:rPr>
                <w:rFonts w:ascii="PT Astra Serif" w:hAnsi="PT Astra Serif"/>
                <w:color w:val="0D0D0D"/>
                <w:sz w:val="26"/>
                <w:szCs w:val="26"/>
              </w:rPr>
              <w:t>2</w:t>
            </w:r>
            <w:r w:rsidRPr="00997193">
              <w:rPr>
                <w:rFonts w:ascii="PT Astra Serif" w:hAnsi="PT Astra Serif"/>
                <w:color w:val="0D0D0D"/>
                <w:sz w:val="26"/>
                <w:szCs w:val="26"/>
              </w:rPr>
              <w:t xml:space="preserve"> года обучается </w:t>
            </w:r>
            <w:r w:rsidR="00B254DE" w:rsidRPr="00997193">
              <w:rPr>
                <w:rFonts w:ascii="PT Astra Serif" w:hAnsi="PT Astra Serif"/>
                <w:color w:val="0D0D0D"/>
                <w:sz w:val="26"/>
                <w:szCs w:val="26"/>
              </w:rPr>
              <w:t>916</w:t>
            </w:r>
            <w:r w:rsidRPr="00997193">
              <w:rPr>
                <w:rFonts w:ascii="PT Astra Serif" w:hAnsi="PT Astra Serif"/>
                <w:color w:val="0D0D0D"/>
                <w:sz w:val="26"/>
                <w:szCs w:val="26"/>
              </w:rPr>
              <w:t xml:space="preserve"> человек. </w:t>
            </w:r>
          </w:p>
          <w:p w:rsidR="00D478A4" w:rsidRPr="00997193" w:rsidRDefault="00D478A4" w:rsidP="00D478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6"/>
                <w:szCs w:val="26"/>
              </w:rPr>
            </w:pPr>
            <w:r w:rsidRPr="00997193">
              <w:rPr>
                <w:rFonts w:ascii="PT Astra Serif" w:eastAsia="Calibri" w:hAnsi="PT Astra Serif"/>
                <w:sz w:val="26"/>
                <w:szCs w:val="26"/>
              </w:rPr>
      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</w:t>
            </w:r>
            <w:r w:rsidR="00B254DE" w:rsidRPr="00997193"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  <w:r w:rsidRPr="00997193">
              <w:rPr>
                <w:rFonts w:ascii="PT Astra Serif" w:eastAsia="Calibri" w:hAnsi="PT Astra Serif"/>
                <w:sz w:val="26"/>
                <w:szCs w:val="26"/>
              </w:rPr>
              <w:t>Аткарском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финансово-экономический механизм позволяет всем организациям, в том числе не являющим</w:t>
            </w:r>
            <w:r w:rsidR="00136194">
              <w:rPr>
                <w:rFonts w:ascii="PT Astra Serif" w:eastAsia="Calibri" w:hAnsi="PT Astra Serif"/>
                <w:sz w:val="26"/>
                <w:szCs w:val="26"/>
              </w:rPr>
              <w:t>и</w:t>
            </w:r>
            <w:r w:rsidRPr="00997193">
              <w:rPr>
                <w:rFonts w:ascii="PT Astra Serif" w:eastAsia="Calibri" w:hAnsi="PT Astra Serif"/>
                <w:sz w:val="26"/>
                <w:szCs w:val="26"/>
              </w:rPr>
              <w:t>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администрации Аткарского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</w:t>
            </w:r>
            <w:r w:rsidR="00B254DE" w:rsidRPr="00997193"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  <w:r w:rsidRPr="00997193">
              <w:rPr>
                <w:rFonts w:ascii="PT Astra Serif" w:eastAsia="Calibri" w:hAnsi="PT Astra Serif"/>
                <w:sz w:val="26"/>
                <w:szCs w:val="26"/>
              </w:rPr>
              <w:t>Аткарском муниципальном районе.</w:t>
            </w:r>
          </w:p>
          <w:p w:rsidR="00557452" w:rsidRPr="00997193" w:rsidRDefault="00B254DE" w:rsidP="00B254DE">
            <w:pPr>
              <w:tabs>
                <w:tab w:val="left" w:pos="250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sz w:val="26"/>
                <w:szCs w:val="26"/>
              </w:rPr>
              <w:t xml:space="preserve">     </w:t>
            </w:r>
            <w:r w:rsidR="00D478A4" w:rsidRPr="00997193">
              <w:rPr>
                <w:rFonts w:ascii="PT Astra Serif" w:eastAsia="Calibri" w:hAnsi="PT Astra Serif"/>
                <w:sz w:val="26"/>
                <w:szCs w:val="26"/>
              </w:rPr>
              <w:t>Помимо реализуемого механизма персонифицированного финансирования в</w:t>
            </w:r>
            <w:r w:rsidRPr="00997193"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  <w:r w:rsidR="00D478A4" w:rsidRPr="00997193">
              <w:rPr>
                <w:rFonts w:ascii="PT Astra Serif" w:eastAsia="Calibri" w:hAnsi="PT Astra Serif"/>
                <w:sz w:val="26"/>
                <w:szCs w:val="26"/>
              </w:rPr>
              <w:t>Аткарском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557452">
            <w:pPr>
              <w:numPr>
                <w:ilvl w:val="0"/>
                <w:numId w:val="4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Цели, задачи, целевые показатели (индикаторы), сроки</w:t>
            </w:r>
          </w:p>
          <w:p w:rsidR="00557452" w:rsidRPr="00997193" w:rsidRDefault="00557452" w:rsidP="00557452">
            <w:pPr>
              <w:tabs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55745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Целью основного мероприятия муниципальной программы является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развитие системы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>дополнительного образования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:</w:t>
            </w:r>
          </w:p>
          <w:p w:rsidR="00136194" w:rsidRPr="00997193" w:rsidRDefault="00557452" w:rsidP="00136194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="0013619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-Создание условий для </w:t>
            </w:r>
            <w:r w:rsidR="00136194">
              <w:rPr>
                <w:rFonts w:ascii="PT Astra Serif" w:hAnsi="PT Astra Serif"/>
                <w:color w:val="0D0D0D"/>
                <w:sz w:val="24"/>
                <w:szCs w:val="24"/>
              </w:rPr>
              <w:t>развития и воспитания гармонично развитой личности</w:t>
            </w:r>
            <w:r w:rsidR="0013619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. </w:t>
            </w:r>
          </w:p>
          <w:p w:rsidR="00136194" w:rsidRDefault="00136194" w:rsidP="00136194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-Развитие и совершенствование материально-технической базы </w:t>
            </w:r>
          </w:p>
          <w:p w:rsidR="00557452" w:rsidRPr="00997193" w:rsidRDefault="00557452" w:rsidP="00136194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Основной задачей мероприятия является реализация комплекса основных мероприятий, направленных на обеспечение предоставления качественного дополнительного образования детям и укрепление материально-технической базы  учреждений.</w:t>
            </w:r>
          </w:p>
          <w:p w:rsidR="00557452" w:rsidRPr="00997193" w:rsidRDefault="00557452" w:rsidP="00C14EC3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</w:t>
            </w:r>
            <w:r w:rsidR="00C14EC3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д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ет осуществляться в течение 2023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</w:t>
            </w:r>
            <w:r w:rsidR="00C14EC3" w:rsidRPr="00997193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r w:rsidR="007D5256" w:rsidRPr="00997193">
              <w:rPr>
                <w:rFonts w:ascii="PT Astra Serif" w:hAnsi="PT Astra Serif"/>
                <w:bCs/>
                <w:sz w:val="24"/>
                <w:szCs w:val="24"/>
              </w:rPr>
              <w:t>уется в три этапа: 1 этап – 202</w:t>
            </w:r>
            <w:r w:rsidR="00F95A27" w:rsidRPr="00997193">
              <w:rPr>
                <w:rFonts w:ascii="PT Astra Serif" w:hAnsi="PT Astra Serif"/>
                <w:bCs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 w:rsidR="00F95A27" w:rsidRPr="0099719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="007D5256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 w:rsidR="00F95A27" w:rsidRPr="00997193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557452" w:rsidRPr="00997193" w:rsidRDefault="00557452" w:rsidP="007D525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 xml:space="preserve">Программные мероприятия осуществляются ежегодно, каждый этап - это </w:t>
            </w:r>
            <w:r w:rsidR="007D5256" w:rsidRPr="00997193">
              <w:rPr>
                <w:rFonts w:ascii="PT Astra Serif" w:hAnsi="PT Astra Serif"/>
                <w:sz w:val="24"/>
                <w:szCs w:val="24"/>
              </w:rPr>
              <w:t>один календарный год.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D478A4">
            <w:pPr>
              <w:tabs>
                <w:tab w:val="left" w:pos="250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3. Обоснование объема финансового обеспечения, необходимого для р</w:t>
            </w:r>
            <w:r w:rsidR="00D478A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557452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местного бюджета и внебюджетных источников. </w:t>
            </w:r>
          </w:p>
          <w:p w:rsidR="00557452" w:rsidRPr="00997193" w:rsidRDefault="00557452" w:rsidP="00557452">
            <w:pPr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</w:t>
            </w:r>
            <w:r w:rsidR="00C14EC3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а</w:t>
            </w:r>
            <w:r w:rsidR="007D5256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ции мероприятий в  течение 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годов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 </w:t>
            </w:r>
            <w:r w:rsidR="005D4142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36994,20</w:t>
            </w:r>
            <w:r w:rsidR="005C065E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557452" w:rsidRPr="00997193" w:rsidRDefault="00557452" w:rsidP="00557452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5C065E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  <w:p w:rsidR="00557452" w:rsidRPr="00997193" w:rsidRDefault="00557452" w:rsidP="00557452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определен исходя из уровн</w:t>
            </w:r>
            <w:r w:rsidR="00525BFE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я цен товаров, работ, услуг 202</w:t>
            </w:r>
            <w:r w:rsidR="00F95A27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2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года с учетом прогнозируемого уровня инфляции.</w:t>
            </w:r>
          </w:p>
          <w:p w:rsidR="00557452" w:rsidRPr="00997193" w:rsidRDefault="00557452" w:rsidP="00D478A4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из средств областного и федерального бюдж</w:t>
            </w:r>
            <w:r w:rsidR="00D478A4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ета не предусмотрено.</w:t>
            </w:r>
          </w:p>
        </w:tc>
      </w:tr>
    </w:tbl>
    <w:p w:rsidR="0004345B" w:rsidRPr="00997193" w:rsidRDefault="0004345B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1C1323" w:rsidRPr="00997193" w:rsidRDefault="00F1734A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ab/>
      </w:r>
      <w:r w:rsidR="001C1323"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ПАСПОРТ</w:t>
      </w:r>
    </w:p>
    <w:p w:rsidR="001C1323" w:rsidRPr="00997193" w:rsidRDefault="001C1323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Основного мероприятия №</w:t>
      </w:r>
      <w:r w:rsidR="00A22CA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="00D478A4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3</w:t>
      </w:r>
      <w:r w:rsidR="00A22CA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</w:t>
      </w:r>
      <w:r w:rsidR="00D478A4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</w:t>
      </w:r>
      <w:r w:rsidR="00525BFE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го муниципального района на 202</w:t>
      </w:r>
      <w:r w:rsidR="00F95A27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3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 w:rsidR="00F95A27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5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года»</w:t>
      </w:r>
    </w:p>
    <w:p w:rsidR="001C1323" w:rsidRPr="00997193" w:rsidRDefault="001C1323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Хозяйственное и учебно – методическое обслуживание учреждений образования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  <w:p w:rsidR="001C1323" w:rsidRPr="00997193" w:rsidRDefault="001C1323" w:rsidP="001C1323">
            <w:pPr>
              <w:spacing w:after="0" w:line="240" w:lineRule="auto"/>
              <w:ind w:left="-15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</w:t>
            </w:r>
            <w:r w:rsidR="00BC334A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</w:t>
            </w:r>
            <w:r w:rsidR="00BC334A">
              <w:rPr>
                <w:rFonts w:ascii="Georgia" w:hAnsi="Georgia"/>
                <w:color w:val="000000"/>
                <w:shd w:val="clear" w:color="auto" w:fill="FFFFFF"/>
              </w:rPr>
              <w:t>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педагогов</w:t>
            </w:r>
          </w:p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EE38AD" w:rsidRPr="00997193" w:rsidRDefault="00EE38AD" w:rsidP="00EE38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BC334A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 за счет реализации энергосберегающих мероприятий.</w:t>
            </w:r>
          </w:p>
          <w:p w:rsidR="00EE38AD" w:rsidRPr="00997193" w:rsidRDefault="00BC334A" w:rsidP="00EE38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Техническое переоснащение</w:t>
            </w:r>
            <w:r w:rsidR="00EE38AD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котельных.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406D3B" w:rsidRPr="00997193" w:rsidRDefault="001C1323" w:rsidP="00406D3B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- обеспечение благоприятных условий для оказания образовательных услуг населению</w:t>
            </w:r>
            <w:r w:rsidR="00406D3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Ожидаемые конечные 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A17AE6" w:rsidRPr="00A17AE6" w:rsidRDefault="001C1323" w:rsidP="00A17A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A17AE6">
              <w:rPr>
                <w:rFonts w:ascii="PT Astra Serif" w:hAnsi="PT Astra Serif"/>
                <w:color w:val="2D2D2D"/>
              </w:rPr>
              <w:lastRenderedPageBreak/>
              <w:t xml:space="preserve">- </w:t>
            </w:r>
            <w:r w:rsidR="00A17AE6" w:rsidRPr="00A17AE6">
              <w:rPr>
                <w:rFonts w:ascii="PT Astra Serif" w:hAnsi="PT Astra Serif"/>
                <w:color w:val="000000"/>
              </w:rPr>
              <w:t xml:space="preserve">Обеспечить информационно-методическое и организационное </w:t>
            </w:r>
            <w:r w:rsidR="00A17AE6" w:rsidRPr="00A17AE6">
              <w:rPr>
                <w:rFonts w:ascii="PT Astra Serif" w:hAnsi="PT Astra Serif"/>
                <w:color w:val="000000"/>
              </w:rPr>
              <w:lastRenderedPageBreak/>
              <w:t>сопровождение</w:t>
            </w:r>
            <w:r w:rsidR="00A17AE6">
              <w:rPr>
                <w:rFonts w:ascii="PT Astra Serif" w:hAnsi="PT Astra Serif"/>
                <w:color w:val="000000"/>
              </w:rPr>
              <w:t>;</w:t>
            </w:r>
          </w:p>
          <w:p w:rsidR="00A17AE6" w:rsidRPr="00A17AE6" w:rsidRDefault="00A17AE6" w:rsidP="00A17AE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</w:rPr>
            </w:pPr>
            <w:r w:rsidRPr="00A17AE6">
              <w:rPr>
                <w:rFonts w:ascii="PT Astra Serif" w:hAnsi="PT Astra Serif"/>
                <w:color w:val="000000"/>
              </w:rPr>
              <w:t>- Организация работы по повышению квалификации и аттестации педагогических работников</w:t>
            </w:r>
            <w:r>
              <w:rPr>
                <w:rFonts w:ascii="PT Astra Serif" w:hAnsi="PT Astra Serif"/>
                <w:color w:val="000000"/>
              </w:rPr>
              <w:t>;</w:t>
            </w:r>
          </w:p>
          <w:p w:rsidR="00A17AE6" w:rsidRPr="00A17AE6" w:rsidRDefault="00A17AE6" w:rsidP="00A17AE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</w:rPr>
            </w:pPr>
            <w:r w:rsidRPr="00A17AE6">
              <w:rPr>
                <w:rFonts w:ascii="PT Astra Serif" w:hAnsi="PT Astra Serif"/>
                <w:color w:val="000000"/>
              </w:rPr>
              <w:t>- Изучение и обобщение педагогического опыта</w:t>
            </w:r>
            <w:r>
              <w:rPr>
                <w:rFonts w:ascii="PT Astra Serif" w:hAnsi="PT Astra Serif"/>
                <w:color w:val="000000"/>
              </w:rPr>
              <w:t>;</w:t>
            </w:r>
          </w:p>
          <w:p w:rsidR="001C1323" w:rsidRPr="00997193" w:rsidRDefault="00A17AE6" w:rsidP="00A17AE6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</w:pPr>
            <w:r w:rsidRPr="00A17AE6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1C1323"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- создание благоприятных условий для оказания образовательных услуг всем участникам образовательного процесса и обеспечение образовательного процесса путем укрепления материально-технической базы отрасли.</w:t>
            </w:r>
          </w:p>
          <w:p w:rsidR="00245874" w:rsidRPr="00997193" w:rsidRDefault="00245874" w:rsidP="001C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Снижение затрат на энергоресурсы в резуль</w:t>
            </w:r>
            <w:r w:rsidR="00A17AE6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тате технического переоснащения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котельных и установки узлов учета тепловой энергии.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1C1323" w:rsidRPr="00997193" w:rsidRDefault="00D478A4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 w:rsidR="00F95A27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="001C1323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</w:t>
            </w:r>
            <w:r w:rsidR="00F95A27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024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1C1323" w:rsidRPr="00997193" w:rsidRDefault="00F95A27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2025</w:t>
            </w:r>
            <w:r w:rsidR="001C1323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1323" w:rsidRPr="00997193" w:rsidTr="00733979">
        <w:trPr>
          <w:trHeight w:val="459"/>
          <w:jc w:val="center"/>
        </w:trPr>
        <w:tc>
          <w:tcPr>
            <w:tcW w:w="3123" w:type="dxa"/>
            <w:vMerge w:val="restart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1C1323" w:rsidRPr="00997193" w:rsidRDefault="007D5256" w:rsidP="00D478A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F95A27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1C1323" w:rsidRPr="00997193" w:rsidRDefault="00D478A4" w:rsidP="00F95A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F95A27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vAlign w:val="center"/>
          </w:tcPr>
          <w:p w:rsidR="001C1323" w:rsidRPr="00997193" w:rsidRDefault="00D478A4" w:rsidP="00525B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F95A27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1C1323" w:rsidRPr="00997193" w:rsidTr="00733979">
        <w:trPr>
          <w:trHeight w:val="190"/>
          <w:jc w:val="center"/>
        </w:trPr>
        <w:tc>
          <w:tcPr>
            <w:tcW w:w="3123" w:type="dxa"/>
            <w:vMerge/>
          </w:tcPr>
          <w:p w:rsidR="001C1323" w:rsidRPr="00997193" w:rsidRDefault="001C1323" w:rsidP="005F253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C1323" w:rsidRPr="00997193" w:rsidRDefault="005F253F" w:rsidP="005F253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28777,50</w:t>
            </w:r>
          </w:p>
        </w:tc>
        <w:tc>
          <w:tcPr>
            <w:tcW w:w="1842" w:type="dxa"/>
            <w:vAlign w:val="center"/>
          </w:tcPr>
          <w:p w:rsidR="001C1323" w:rsidRPr="00997193" w:rsidRDefault="005F253F" w:rsidP="005F253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9592,50</w:t>
            </w:r>
          </w:p>
        </w:tc>
        <w:tc>
          <w:tcPr>
            <w:tcW w:w="1843" w:type="dxa"/>
            <w:vAlign w:val="center"/>
          </w:tcPr>
          <w:p w:rsidR="001C1323" w:rsidRPr="00997193" w:rsidRDefault="005F253F" w:rsidP="005F253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9592,50</w:t>
            </w:r>
          </w:p>
        </w:tc>
        <w:tc>
          <w:tcPr>
            <w:tcW w:w="1702" w:type="dxa"/>
            <w:vAlign w:val="center"/>
          </w:tcPr>
          <w:p w:rsidR="001C1323" w:rsidRPr="00997193" w:rsidRDefault="005F253F" w:rsidP="005F253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9592,50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1C1323" w:rsidRPr="00997193" w:rsidRDefault="005F253F" w:rsidP="007D52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28777,50</w:t>
            </w:r>
          </w:p>
        </w:tc>
        <w:tc>
          <w:tcPr>
            <w:tcW w:w="1842" w:type="dxa"/>
            <w:vAlign w:val="center"/>
          </w:tcPr>
          <w:p w:rsidR="001C1323" w:rsidRPr="00997193" w:rsidRDefault="005F25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9592,50</w:t>
            </w:r>
          </w:p>
        </w:tc>
        <w:tc>
          <w:tcPr>
            <w:tcW w:w="1843" w:type="dxa"/>
            <w:vAlign w:val="center"/>
          </w:tcPr>
          <w:p w:rsidR="001C1323" w:rsidRPr="00997193" w:rsidRDefault="005F25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9592,50</w:t>
            </w:r>
          </w:p>
        </w:tc>
        <w:tc>
          <w:tcPr>
            <w:tcW w:w="1702" w:type="dxa"/>
            <w:vAlign w:val="center"/>
          </w:tcPr>
          <w:p w:rsidR="005524D0" w:rsidRPr="00997193" w:rsidRDefault="005F25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9592,50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66114" w:rsidRPr="00997193" w:rsidRDefault="00966114" w:rsidP="00B06EC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557452" w:rsidRPr="00997193" w:rsidTr="00557452">
        <w:tc>
          <w:tcPr>
            <w:tcW w:w="10207" w:type="dxa"/>
          </w:tcPr>
          <w:p w:rsidR="00557452" w:rsidRPr="00997193" w:rsidRDefault="00557452" w:rsidP="005574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1. Характеристика сферы реализации основного мероприятия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7D5256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Осуществление деятельности учреждений и их работников в сфере образования, невозможно без поддержания соответствующего уровня материально-технической и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учебно – методической базы.</w:t>
            </w:r>
          </w:p>
          <w:p w:rsidR="00557452" w:rsidRPr="00997193" w:rsidRDefault="00557452" w:rsidP="00A17AE6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 xml:space="preserve">Сфера образования несет потери в части частичного  износа материально-технической базы: износ зданий и сооружений, пришедшее в негодность оборудование, инвентарь. </w:t>
            </w:r>
          </w:p>
          <w:p w:rsidR="00557452" w:rsidRPr="00997193" w:rsidRDefault="00557452" w:rsidP="0055745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Только при обязательном условии укрепления материально-технической базы учреждений образования, будет возможна реализация программы "Развитие образования Аткарског</w:t>
            </w:r>
            <w:r w:rsidR="00883A6C"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о муниципальн</w:t>
            </w:r>
            <w:r w:rsidR="00525BFE"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ого района  на 202</w:t>
            </w:r>
            <w:r w:rsidR="00F95A27"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-202</w:t>
            </w:r>
            <w:r w:rsidR="00F95A27"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 xml:space="preserve"> годы".</w:t>
            </w:r>
            <w:r w:rsidRPr="00997193">
              <w:rPr>
                <w:rFonts w:ascii="PT Astra Serif" w:hAnsi="PT Astra Serif"/>
                <w:sz w:val="24"/>
                <w:szCs w:val="24"/>
              </w:rPr>
              <w:t xml:space="preserve"> Основными потребителями топливно-энергетических ресурсов в</w:t>
            </w:r>
            <w:r w:rsidR="00A22CA0" w:rsidRPr="0099719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sz w:val="24"/>
                <w:szCs w:val="24"/>
              </w:rPr>
              <w:t>Аткарском  муниципальном районе  являются объекты бюджетной сферы. Большой износ и низкая эффективность использования существующего устаревшего оборудования и коммуникаций приводят к перерасходу тепла, топлива и завышенным затратам на содержание сетей. Решать эти проблемы необходимо программным методом.</w:t>
            </w:r>
          </w:p>
          <w:p w:rsidR="00557452" w:rsidRPr="00997193" w:rsidRDefault="00557452" w:rsidP="0055745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 xml:space="preserve">           Выполнение мероприятий этой программы станет одним из этапов проведения в жизнь энергосберегающей политики в городе и районе, и решении задач повышения энергоэффективности в целом.</w:t>
            </w:r>
          </w:p>
          <w:p w:rsidR="00557452" w:rsidRPr="00997193" w:rsidRDefault="00F95A27" w:rsidP="00D478A4">
            <w:pPr>
              <w:keepNext/>
              <w:jc w:val="both"/>
              <w:outlineLvl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         </w:t>
            </w:r>
            <w:r w:rsidR="00557452" w:rsidRPr="00997193">
              <w:rPr>
                <w:rFonts w:ascii="PT Astra Serif" w:hAnsi="PT Astra Serif"/>
                <w:bCs/>
                <w:sz w:val="24"/>
                <w:szCs w:val="24"/>
              </w:rPr>
              <w:t>Котельные в сельских населенных пунктах района  эксплуатируются с 1987-1996 годов и подают тепло в сельские школы и детские сады.  В настоящее время практически выработали свой материально-технический ресурс. Износ эксплуатируемого оборудования составляет 80%. Учитывая  сложившуюся ситуацию, необходимо в ближайшее время выполнить техническое перевооружение котельных с заменой  существующего отопительного оборудования котельной на современное, энергоэффективное    с высоким КПД. Внедрение мероприятий  проекта позволит сэкономить топливно-энергетические ресурсы и затраты на обслуживание и ремонт уста</w:t>
            </w:r>
            <w:r w:rsidR="00D478A4" w:rsidRPr="00997193">
              <w:rPr>
                <w:rFonts w:ascii="PT Astra Serif" w:hAnsi="PT Astra Serif"/>
                <w:bCs/>
                <w:sz w:val="24"/>
                <w:szCs w:val="24"/>
              </w:rPr>
              <w:t>ревшего оборудования котельных.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557452">
            <w:pPr>
              <w:ind w:left="709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557452" w:rsidRPr="00997193" w:rsidRDefault="00557452" w:rsidP="00D478A4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р</w:t>
            </w:r>
            <w:r w:rsidR="00D478A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557452">
            <w:pPr>
              <w:tabs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Целями основного мероприятия муниципальной программы являются:</w:t>
            </w:r>
          </w:p>
          <w:p w:rsidR="00557452" w:rsidRPr="00997193" w:rsidRDefault="00557452" w:rsidP="00557452">
            <w:pPr>
              <w:tabs>
                <w:tab w:val="left" w:pos="426"/>
                <w:tab w:val="left" w:pos="709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удовлетворение информационных, учебно – методических и научно – методических потребностей участников образовательного процесса. </w:t>
            </w:r>
          </w:p>
          <w:p w:rsidR="00557452" w:rsidRPr="00997193" w:rsidRDefault="00557452" w:rsidP="0055745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557452" w:rsidRPr="00997193" w:rsidRDefault="00557452" w:rsidP="0055745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Основной задачей основного мероприятия является </w:t>
            </w:r>
            <w:r w:rsidRPr="00997193">
              <w:rPr>
                <w:rFonts w:ascii="PT Astra Serif" w:hAnsi="PT Astra Serif"/>
                <w:color w:val="2D2D2D"/>
                <w:sz w:val="24"/>
                <w:szCs w:val="24"/>
              </w:rPr>
              <w:t>обеспечение благоприятных условий для оказания образовательных услуг населению.</w:t>
            </w:r>
          </w:p>
          <w:p w:rsidR="00557452" w:rsidRPr="00997193" w:rsidRDefault="00557452" w:rsidP="0055745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Перечень мероприятий представлен в приложении №1 к муниципальной программе.</w:t>
            </w:r>
          </w:p>
          <w:p w:rsidR="00557452" w:rsidRPr="00997193" w:rsidRDefault="00557452" w:rsidP="00557452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</w:t>
            </w:r>
            <w:r w:rsidR="00373C5B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дет осуществляться в течение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</w:t>
            </w:r>
            <w:r w:rsidR="00D478A4" w:rsidRPr="00997193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r w:rsidR="00525BFE" w:rsidRPr="00997193">
              <w:rPr>
                <w:rFonts w:ascii="PT Astra Serif" w:hAnsi="PT Astra Serif"/>
                <w:bCs/>
                <w:sz w:val="24"/>
                <w:szCs w:val="24"/>
              </w:rPr>
              <w:t>уется в три этапа: 1 этап – 202</w:t>
            </w:r>
            <w:r w:rsidR="00F95A27" w:rsidRPr="00997193">
              <w:rPr>
                <w:rFonts w:ascii="PT Astra Serif" w:hAnsi="PT Astra Serif"/>
                <w:bCs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 w:rsidR="00F95A27" w:rsidRPr="0099719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="007D5256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 w:rsidR="00F95A27" w:rsidRPr="00997193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557452" w:rsidRPr="00997193" w:rsidRDefault="00557452" w:rsidP="00D478A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</w:t>
            </w:r>
            <w:r w:rsidR="00D478A4" w:rsidRPr="00997193">
              <w:rPr>
                <w:rFonts w:ascii="PT Astra Serif" w:hAnsi="PT Astra Serif"/>
                <w:sz w:val="24"/>
                <w:szCs w:val="24"/>
              </w:rPr>
              <w:t>тап - это один календарный год.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D478A4">
            <w:pPr>
              <w:widowControl w:val="0"/>
              <w:shd w:val="clear" w:color="auto" w:fill="FFFFFF"/>
              <w:spacing w:line="240" w:lineRule="atLeast"/>
              <w:ind w:left="1069"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3. Обоснование объема финансового обеспечения, необходимого для р</w:t>
            </w:r>
            <w:r w:rsidR="00D478A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местного бюджета.</w:t>
            </w:r>
          </w:p>
          <w:p w:rsidR="00557452" w:rsidRPr="00997193" w:rsidRDefault="00557452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</w:t>
            </w:r>
            <w:r w:rsidR="00D478A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ации мероприятий в  течение 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–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 </w:t>
            </w:r>
            <w:r w:rsidR="005F253F">
              <w:rPr>
                <w:rFonts w:ascii="PT Astra Serif" w:hAnsi="PT Astra Serif"/>
                <w:color w:val="0D0D0D"/>
                <w:sz w:val="24"/>
                <w:szCs w:val="24"/>
              </w:rPr>
              <w:t>28777,50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рублей.</w:t>
            </w:r>
          </w:p>
          <w:p w:rsidR="00557452" w:rsidRPr="00997193" w:rsidRDefault="00557452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Сведения об объемах и источниках финансового обеспечения основного мероприятия муниципальной программы представлены в приложении №3 к муниципальной программе.</w:t>
            </w:r>
          </w:p>
          <w:p w:rsidR="00557452" w:rsidRPr="00997193" w:rsidRDefault="00557452" w:rsidP="009212FA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определен с учетом прогнозируемого уровня инфляции.</w:t>
            </w:r>
          </w:p>
          <w:p w:rsidR="00557452" w:rsidRPr="00997193" w:rsidRDefault="00557452" w:rsidP="009212FA">
            <w:pPr>
              <w:widowControl w:val="0"/>
              <w:shd w:val="clear" w:color="auto" w:fill="FFFFFF"/>
              <w:spacing w:line="240" w:lineRule="atLeast"/>
              <w:ind w:left="34" w:right="707"/>
              <w:contextualSpacing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="009212FA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из средств областного,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федерального бюджета и внебюджетных источников не предусмотрено</w:t>
            </w:r>
          </w:p>
        </w:tc>
      </w:tr>
    </w:tbl>
    <w:p w:rsidR="001C1323" w:rsidRPr="00997193" w:rsidRDefault="001C1323" w:rsidP="00D478A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1C1323" w:rsidRPr="00997193" w:rsidRDefault="001C1323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ПАСПОРТ</w:t>
      </w:r>
    </w:p>
    <w:p w:rsidR="001C1323" w:rsidRPr="00997193" w:rsidRDefault="001C1323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Основного мероприятия №</w:t>
      </w:r>
      <w:r w:rsidR="00A22CA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="00D478A4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4</w:t>
      </w:r>
      <w:r w:rsidR="00A22CA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 муниципального района</w:t>
      </w:r>
      <w:r w:rsidR="00525BFE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на 202</w:t>
      </w:r>
      <w:r w:rsidR="00F95A27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3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 w:rsidR="00F95A27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5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 годы»</w:t>
      </w:r>
    </w:p>
    <w:p w:rsidR="001C1323" w:rsidRPr="00997193" w:rsidRDefault="001C1323" w:rsidP="001C132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Цели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- Обеспечение государственных гарантий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образования.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1C1323" w:rsidRPr="00997193" w:rsidRDefault="001C1323" w:rsidP="001C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A539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Повышение д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оступност</w:t>
            </w:r>
            <w:r w:rsidR="00A539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услуг дошкольного образования детей.</w:t>
            </w:r>
          </w:p>
          <w:p w:rsidR="001C1323" w:rsidRPr="00997193" w:rsidRDefault="001C1323" w:rsidP="001C1323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1C1323" w:rsidRPr="00997193" w:rsidRDefault="001C1323" w:rsidP="00A17AE6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A17AE6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Реализация прав</w:t>
            </w:r>
            <w:r w:rsidRPr="00997193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 родителей, на компенсацию родительской платы за присмотр и уход за детьми в образовательных организациях, реализующих образовательную программу дошкольного образования.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1C1323" w:rsidRPr="00997193" w:rsidRDefault="007D5256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 w:rsidR="00F95A27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="001C1323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1C1323" w:rsidRPr="00997193" w:rsidRDefault="00D478A4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lastRenderedPageBreak/>
              <w:t>2 этап – 2</w:t>
            </w:r>
            <w:r w:rsidR="007D5256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  <w:r w:rsidR="00F95A27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24</w:t>
            </w:r>
            <w:r w:rsidR="001C1323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1C1323" w:rsidRPr="00997193" w:rsidRDefault="00F95A27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2025</w:t>
            </w:r>
            <w:r w:rsidR="001C1323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1C1323" w:rsidRPr="00997193" w:rsidTr="00733979">
        <w:trPr>
          <w:trHeight w:val="966"/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1323" w:rsidRPr="00997193" w:rsidTr="00733979">
        <w:trPr>
          <w:trHeight w:val="459"/>
          <w:jc w:val="center"/>
        </w:trPr>
        <w:tc>
          <w:tcPr>
            <w:tcW w:w="3123" w:type="dxa"/>
            <w:vMerge w:val="restart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1C1323" w:rsidRPr="00997193" w:rsidRDefault="007D5256" w:rsidP="003D17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F95A27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1C1323" w:rsidRPr="00997193" w:rsidRDefault="001C1323" w:rsidP="00F95A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F95A27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vAlign w:val="center"/>
          </w:tcPr>
          <w:p w:rsidR="001C1323" w:rsidRPr="00997193" w:rsidRDefault="001C1323" w:rsidP="00F95A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F95A27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1C1323" w:rsidRPr="00997193" w:rsidTr="00733979">
        <w:trPr>
          <w:trHeight w:val="190"/>
          <w:jc w:val="center"/>
        </w:trPr>
        <w:tc>
          <w:tcPr>
            <w:tcW w:w="3123" w:type="dxa"/>
            <w:vMerge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C1323" w:rsidRPr="00997193" w:rsidRDefault="005F25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13040,70</w:t>
            </w:r>
          </w:p>
        </w:tc>
        <w:tc>
          <w:tcPr>
            <w:tcW w:w="1842" w:type="dxa"/>
            <w:vAlign w:val="center"/>
          </w:tcPr>
          <w:p w:rsidR="001C1323" w:rsidRPr="00997193" w:rsidRDefault="005F25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  <w:tc>
          <w:tcPr>
            <w:tcW w:w="1843" w:type="dxa"/>
            <w:vAlign w:val="center"/>
          </w:tcPr>
          <w:p w:rsidR="001C1323" w:rsidRPr="00997193" w:rsidRDefault="005F25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  <w:tc>
          <w:tcPr>
            <w:tcW w:w="1702" w:type="dxa"/>
            <w:vAlign w:val="center"/>
          </w:tcPr>
          <w:p w:rsidR="001C1323" w:rsidRPr="00997193" w:rsidRDefault="005F25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1C1323" w:rsidRPr="00997193" w:rsidRDefault="00BF67E8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5F253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3040,70</w:t>
            </w:r>
          </w:p>
        </w:tc>
        <w:tc>
          <w:tcPr>
            <w:tcW w:w="1842" w:type="dxa"/>
            <w:vAlign w:val="center"/>
          </w:tcPr>
          <w:p w:rsidR="001C1323" w:rsidRPr="00997193" w:rsidRDefault="005F253F" w:rsidP="004778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  <w:tc>
          <w:tcPr>
            <w:tcW w:w="1843" w:type="dxa"/>
            <w:vAlign w:val="center"/>
          </w:tcPr>
          <w:p w:rsidR="001C1323" w:rsidRPr="00997193" w:rsidRDefault="005F25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  <w:tc>
          <w:tcPr>
            <w:tcW w:w="1702" w:type="dxa"/>
            <w:vAlign w:val="center"/>
          </w:tcPr>
          <w:p w:rsidR="001C1323" w:rsidRPr="00997193" w:rsidRDefault="005F25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C1323" w:rsidRPr="00997193" w:rsidRDefault="001C1323" w:rsidP="001C132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9212FA" w:rsidRPr="00997193" w:rsidTr="009212FA">
        <w:tc>
          <w:tcPr>
            <w:tcW w:w="10207" w:type="dxa"/>
          </w:tcPr>
          <w:p w:rsidR="009212FA" w:rsidRPr="00997193" w:rsidRDefault="009212FA" w:rsidP="001C13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В целях м</w:t>
            </w:r>
            <w:r w:rsidR="00A17AE6">
              <w:rPr>
                <w:rFonts w:ascii="PT Astra Serif" w:hAnsi="PT Astra Serif"/>
                <w:color w:val="000000"/>
                <w:sz w:val="24"/>
                <w:szCs w:val="24"/>
              </w:rPr>
              <w:t>атериальной поддержки</w:t>
            </w:r>
            <w:r w:rsidR="0068360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семей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дет</w:t>
            </w:r>
            <w:r w:rsidR="00683600">
              <w:rPr>
                <w:rFonts w:ascii="PT Astra Serif" w:hAnsi="PT Astra Serif"/>
                <w:color w:val="000000"/>
                <w:sz w:val="24"/>
                <w:szCs w:val="24"/>
              </w:rPr>
              <w:t>и которы</w:t>
            </w:r>
            <w:r w:rsidR="00A539F7">
              <w:rPr>
                <w:rFonts w:ascii="PT Astra Serif" w:hAnsi="PT Astra Serif"/>
                <w:color w:val="000000"/>
                <w:sz w:val="24"/>
                <w:szCs w:val="24"/>
              </w:rPr>
              <w:t>х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, посещаю</w:t>
            </w:r>
            <w:r w:rsidR="00683600">
              <w:rPr>
                <w:rFonts w:ascii="PT Astra Serif" w:hAnsi="PT Astra Serif"/>
                <w:color w:val="000000"/>
                <w:sz w:val="24"/>
                <w:szCs w:val="24"/>
              </w:rPr>
              <w:t>т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образовательные организации, реализующие основную общеобразовательную программу дошкольного образования, родителям (законным представителям) должна выплачивается частичная компенсация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образования. </w:t>
            </w:r>
          </w:p>
          <w:p w:rsidR="009212FA" w:rsidRPr="00997193" w:rsidRDefault="009212FA" w:rsidP="009212FA">
            <w:pPr>
              <w:spacing w:after="120"/>
              <w:ind w:right="-2" w:firstLine="7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Реализация основного мероприятия позволит обеспечить доступность получения услуг в сфере дошкольного образования района.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numPr>
                <w:ilvl w:val="0"/>
                <w:numId w:val="6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Цели, задачи, целевые показатели (индикаторы), сроки </w:t>
            </w:r>
          </w:p>
          <w:p w:rsidR="009212FA" w:rsidRPr="00997193" w:rsidRDefault="009212FA" w:rsidP="000C497D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</w:t>
            </w:r>
            <w:r w:rsidR="000C497D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Целью основного мероприятия муниципальной программы является </w:t>
            </w:r>
            <w:r w:rsidRPr="00997193">
              <w:rPr>
                <w:rFonts w:ascii="PT Astra Serif" w:hAnsi="PT Astra Serif"/>
                <w:color w:val="313131"/>
                <w:sz w:val="24"/>
                <w:szCs w:val="24"/>
                <w:shd w:val="clear" w:color="auto" w:fill="FFFFFF"/>
              </w:rPr>
              <w:t xml:space="preserve">Обеспечение государственных гарантий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образования.</w:t>
            </w:r>
          </w:p>
          <w:p w:rsidR="009212FA" w:rsidRPr="00997193" w:rsidRDefault="009212FA" w:rsidP="009212FA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 xml:space="preserve">Основной задачей мероприятия является </w:t>
            </w:r>
            <w:r w:rsidRPr="00997193">
              <w:rPr>
                <w:rFonts w:ascii="PT Astra Serif" w:hAnsi="PT Astra Serif"/>
                <w:sz w:val="24"/>
                <w:szCs w:val="24"/>
              </w:rPr>
              <w:t>доступность услуг дошкольного образования детей.</w:t>
            </w:r>
          </w:p>
          <w:p w:rsidR="009212FA" w:rsidRPr="00997193" w:rsidRDefault="009212FA" w:rsidP="009212FA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Перечень мероприятий представлен в приложении №1 к муниципальной программе.</w:t>
            </w:r>
          </w:p>
          <w:p w:rsidR="009212FA" w:rsidRPr="00997193" w:rsidRDefault="009212FA" w:rsidP="009212FA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</w:t>
            </w:r>
            <w:r w:rsidR="00373C5B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ет осуществляться в течение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</w:t>
            </w:r>
            <w:r w:rsidR="003D17B9" w:rsidRPr="00997193">
              <w:rPr>
                <w:rFonts w:ascii="PT Astra Serif" w:hAnsi="PT Astra Serif"/>
                <w:bCs/>
                <w:sz w:val="24"/>
                <w:szCs w:val="24"/>
              </w:rPr>
              <w:t>зуется в три этапа: 1 этап – 202</w:t>
            </w:r>
            <w:r w:rsidR="00F95A27" w:rsidRPr="00997193">
              <w:rPr>
                <w:rFonts w:ascii="PT Astra Serif" w:hAnsi="PT Astra Serif"/>
                <w:bCs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 w:rsidR="00F95A27" w:rsidRPr="0099719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="00525BFE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 w:rsidR="00F95A27" w:rsidRPr="00997193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9212FA" w:rsidRPr="00997193" w:rsidRDefault="009212FA" w:rsidP="003D17B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</w:t>
            </w:r>
            <w:r w:rsidR="003D17B9" w:rsidRPr="00997193">
              <w:rPr>
                <w:rFonts w:ascii="PT Astra Serif" w:hAnsi="PT Astra Serif"/>
                <w:sz w:val="24"/>
                <w:szCs w:val="24"/>
              </w:rPr>
              <w:t>тап - это один календарный год.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0C497D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областного бюджета. </w:t>
            </w:r>
          </w:p>
          <w:p w:rsidR="009212FA" w:rsidRPr="00997193" w:rsidRDefault="009212FA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</w:t>
            </w:r>
            <w:r w:rsidR="003D17B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а</w:t>
            </w:r>
            <w:r w:rsidR="007D5256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ции мероприятий в  течение 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годов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 </w:t>
            </w:r>
            <w:r w:rsidR="005F253F">
              <w:rPr>
                <w:rFonts w:ascii="PT Astra Serif" w:hAnsi="PT Astra Serif"/>
                <w:color w:val="0D0D0D"/>
                <w:sz w:val="24"/>
                <w:szCs w:val="24"/>
              </w:rPr>
              <w:t>13040,70</w:t>
            </w:r>
            <w:r w:rsidR="00D45A1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9212FA" w:rsidRPr="00997193" w:rsidRDefault="009212FA" w:rsidP="009212FA">
            <w:pPr>
              <w:ind w:firstLine="567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 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A22CA0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  <w:p w:rsidR="009212FA" w:rsidRPr="00997193" w:rsidRDefault="009212FA" w:rsidP="009212FA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определен исходя из уровня цен товаров, работ, ус</w:t>
            </w:r>
            <w:r w:rsidR="007D5256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лу</w:t>
            </w:r>
            <w:r w:rsidR="00F95A27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г 2022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года с учетом прогнозируемого уровня инфляции.</w:t>
            </w:r>
          </w:p>
          <w:p w:rsidR="009212FA" w:rsidRPr="00997193" w:rsidRDefault="009212FA" w:rsidP="003D17B9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из средств местного и федерал</w:t>
            </w:r>
            <w:r w:rsidR="003D17B9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ьного бюджета не предусмотрено.</w:t>
            </w:r>
          </w:p>
        </w:tc>
      </w:tr>
    </w:tbl>
    <w:p w:rsidR="005F253F" w:rsidRPr="00997193" w:rsidRDefault="005F253F" w:rsidP="001559FB">
      <w:pPr>
        <w:shd w:val="clear" w:color="auto" w:fill="FFFFFF"/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253F" w:rsidRPr="00D16E5D" w:rsidRDefault="005F253F" w:rsidP="005F2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  <w:r w:rsidRPr="00D16E5D"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  <w:lastRenderedPageBreak/>
        <w:t>ПАСПОРТ</w:t>
      </w:r>
    </w:p>
    <w:p w:rsidR="005F253F" w:rsidRPr="00D16E5D" w:rsidRDefault="005F253F" w:rsidP="005F2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  <w:r w:rsidRPr="00D16E5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Основного мероприятия №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5 </w:t>
      </w:r>
      <w:r w:rsidRPr="00D16E5D"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D16E5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«Развитие образования Аткарск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ого муниципального района на 2023</w:t>
      </w:r>
      <w:r w:rsidRPr="00D16E5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5</w:t>
      </w:r>
      <w:r w:rsidRPr="00D16E5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года»</w:t>
      </w:r>
    </w:p>
    <w:p w:rsidR="005F253F" w:rsidRPr="00D16E5D" w:rsidRDefault="005F253F" w:rsidP="005F2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5F253F" w:rsidRPr="00D16E5D" w:rsidTr="00CF39B2">
        <w:trPr>
          <w:jc w:val="center"/>
        </w:trPr>
        <w:tc>
          <w:tcPr>
            <w:tcW w:w="3120" w:type="dxa"/>
            <w:shd w:val="clear" w:color="auto" w:fill="FFFFFF" w:themeFill="background1"/>
          </w:tcPr>
          <w:p w:rsidR="005F253F" w:rsidRPr="00D16E5D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  <w:shd w:val="clear" w:color="auto" w:fill="FFFFFF" w:themeFill="background1"/>
          </w:tcPr>
          <w:p w:rsidR="005F253F" w:rsidRPr="00D16E5D" w:rsidRDefault="005F253F" w:rsidP="00CF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Обеспечение сохранения </w:t>
            </w: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достигнутых показателей повышения оплаты труда отдельных категорий работников бюджетной сферы</w:t>
            </w:r>
          </w:p>
        </w:tc>
      </w:tr>
      <w:tr w:rsidR="005F253F" w:rsidRPr="00D16E5D" w:rsidTr="00CF39B2">
        <w:trPr>
          <w:jc w:val="center"/>
        </w:trPr>
        <w:tc>
          <w:tcPr>
            <w:tcW w:w="3120" w:type="dxa"/>
          </w:tcPr>
          <w:p w:rsidR="005F253F" w:rsidRPr="00D16E5D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5F253F" w:rsidRPr="00D16E5D" w:rsidRDefault="005F253F" w:rsidP="00CF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5F253F" w:rsidRPr="00D16E5D" w:rsidTr="00CF39B2">
        <w:trPr>
          <w:jc w:val="center"/>
        </w:trPr>
        <w:tc>
          <w:tcPr>
            <w:tcW w:w="3120" w:type="dxa"/>
          </w:tcPr>
          <w:p w:rsidR="005F253F" w:rsidRPr="00D16E5D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5F253F" w:rsidRPr="00D16E5D" w:rsidRDefault="005F253F" w:rsidP="00CF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  <w:p w:rsidR="005F253F" w:rsidRPr="00D16E5D" w:rsidRDefault="005F253F" w:rsidP="00CF39B2">
            <w:pPr>
              <w:spacing w:after="0" w:line="240" w:lineRule="auto"/>
              <w:ind w:left="-15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5F253F" w:rsidRPr="00D16E5D" w:rsidTr="00CF39B2">
        <w:trPr>
          <w:jc w:val="center"/>
        </w:trPr>
        <w:tc>
          <w:tcPr>
            <w:tcW w:w="3120" w:type="dxa"/>
          </w:tcPr>
          <w:p w:rsidR="005F253F" w:rsidRPr="00D16E5D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5F253F" w:rsidRPr="00D16E5D" w:rsidRDefault="005F253F" w:rsidP="00CF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Сохранение квалифицированных кадров;</w:t>
            </w:r>
          </w:p>
          <w:p w:rsidR="005F253F" w:rsidRPr="00D16E5D" w:rsidRDefault="005F253F" w:rsidP="00CF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Стимулирование к повышению эффективности и качества предоставляемых услуг муниципальных учреждений.</w:t>
            </w:r>
          </w:p>
        </w:tc>
      </w:tr>
      <w:tr w:rsidR="005F253F" w:rsidRPr="00D16E5D" w:rsidTr="00CF39B2">
        <w:trPr>
          <w:jc w:val="center"/>
        </w:trPr>
        <w:tc>
          <w:tcPr>
            <w:tcW w:w="3120" w:type="dxa"/>
          </w:tcPr>
          <w:p w:rsidR="005F253F" w:rsidRPr="00D16E5D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5F253F" w:rsidRPr="00D16E5D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 Развитие кадрового потенциала работников муниципальных учреждений </w:t>
            </w:r>
          </w:p>
          <w:p w:rsidR="005F253F" w:rsidRPr="00D16E5D" w:rsidRDefault="005F253F" w:rsidP="00CF39B2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5F253F" w:rsidRPr="00D16E5D" w:rsidTr="00CF39B2">
        <w:trPr>
          <w:jc w:val="center"/>
        </w:trPr>
        <w:tc>
          <w:tcPr>
            <w:tcW w:w="3120" w:type="dxa"/>
            <w:vAlign w:val="center"/>
          </w:tcPr>
          <w:p w:rsidR="005F253F" w:rsidRPr="00D16E5D" w:rsidRDefault="005F253F" w:rsidP="00CF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5F253F" w:rsidRPr="00D16E5D" w:rsidRDefault="005F253F" w:rsidP="00CF3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Повышение оплаты труда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отдельных педагогов дополнительного образования детей до уровня не ниже 100; от фактически сложившейся средней заработной п</w:t>
            </w:r>
            <w:r w:rsidR="00D56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латы учителей по области за 2020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F253F" w:rsidRPr="00D16E5D" w:rsidTr="00CF39B2">
        <w:trPr>
          <w:jc w:val="center"/>
        </w:trPr>
        <w:tc>
          <w:tcPr>
            <w:tcW w:w="3120" w:type="dxa"/>
          </w:tcPr>
          <w:p w:rsidR="005F253F" w:rsidRPr="00D16E5D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мероприятия:</w:t>
            </w:r>
          </w:p>
        </w:tc>
        <w:tc>
          <w:tcPr>
            <w:tcW w:w="7088" w:type="dxa"/>
            <w:gridSpan w:val="4"/>
            <w:vAlign w:val="center"/>
          </w:tcPr>
          <w:p w:rsidR="005F253F" w:rsidRPr="00D16E5D" w:rsidRDefault="005F253F" w:rsidP="00CF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5F253F" w:rsidRPr="00D16E5D" w:rsidRDefault="005F253F" w:rsidP="00CF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2023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5F253F" w:rsidRPr="00D16E5D" w:rsidRDefault="005F253F" w:rsidP="00CF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этап – 2024 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год;</w:t>
            </w:r>
          </w:p>
          <w:p w:rsidR="005F253F" w:rsidRPr="00D16E5D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этап –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5F253F" w:rsidRPr="00D16E5D" w:rsidTr="00CF39B2">
        <w:trPr>
          <w:trHeight w:val="669"/>
          <w:jc w:val="center"/>
        </w:trPr>
        <w:tc>
          <w:tcPr>
            <w:tcW w:w="3120" w:type="dxa"/>
          </w:tcPr>
          <w:p w:rsidR="005F253F" w:rsidRPr="00D16E5D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мероприятия</w:t>
            </w:r>
          </w:p>
        </w:tc>
        <w:tc>
          <w:tcPr>
            <w:tcW w:w="7088" w:type="dxa"/>
            <w:gridSpan w:val="4"/>
          </w:tcPr>
          <w:p w:rsidR="005F253F" w:rsidRPr="00D16E5D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5F253F" w:rsidRPr="00D16E5D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5F253F" w:rsidRPr="00D16E5D" w:rsidTr="00CF39B2">
        <w:trPr>
          <w:trHeight w:val="459"/>
          <w:jc w:val="center"/>
        </w:trPr>
        <w:tc>
          <w:tcPr>
            <w:tcW w:w="3123" w:type="dxa"/>
            <w:vMerge w:val="restart"/>
          </w:tcPr>
          <w:p w:rsidR="005F253F" w:rsidRPr="00D16E5D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5F253F" w:rsidRPr="00D16E5D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5F253F" w:rsidRPr="00D16E5D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vAlign w:val="center"/>
          </w:tcPr>
          <w:p w:rsidR="005F253F" w:rsidRPr="00D16E5D" w:rsidRDefault="005F253F" w:rsidP="005F2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  <w:vAlign w:val="center"/>
          </w:tcPr>
          <w:p w:rsidR="005F253F" w:rsidRPr="00D16E5D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5F253F" w:rsidRPr="00D16E5D" w:rsidTr="00CF39B2">
        <w:trPr>
          <w:trHeight w:val="190"/>
          <w:jc w:val="center"/>
        </w:trPr>
        <w:tc>
          <w:tcPr>
            <w:tcW w:w="3123" w:type="dxa"/>
            <w:vMerge/>
          </w:tcPr>
          <w:p w:rsidR="005F253F" w:rsidRPr="00D16E5D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F253F" w:rsidRPr="00D16E5D" w:rsidRDefault="00D5665E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4151,60</w:t>
            </w:r>
          </w:p>
        </w:tc>
        <w:tc>
          <w:tcPr>
            <w:tcW w:w="1842" w:type="dxa"/>
            <w:vAlign w:val="center"/>
          </w:tcPr>
          <w:p w:rsidR="005F253F" w:rsidRPr="00D16E5D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4151,60</w:t>
            </w:r>
          </w:p>
        </w:tc>
        <w:tc>
          <w:tcPr>
            <w:tcW w:w="1843" w:type="dxa"/>
            <w:vAlign w:val="center"/>
          </w:tcPr>
          <w:p w:rsidR="005F253F" w:rsidRPr="00D16E5D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5F253F" w:rsidRPr="00D16E5D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F253F" w:rsidRPr="00D16E5D" w:rsidTr="00CF39B2">
        <w:trPr>
          <w:jc w:val="center"/>
        </w:trPr>
        <w:tc>
          <w:tcPr>
            <w:tcW w:w="3123" w:type="dxa"/>
          </w:tcPr>
          <w:p w:rsidR="005F253F" w:rsidRPr="00D16E5D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5F253F" w:rsidRPr="00D16E5D" w:rsidRDefault="00D5665E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124,50</w:t>
            </w:r>
          </w:p>
        </w:tc>
        <w:tc>
          <w:tcPr>
            <w:tcW w:w="1842" w:type="dxa"/>
            <w:vAlign w:val="center"/>
          </w:tcPr>
          <w:p w:rsidR="005F253F" w:rsidRPr="00D16E5D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124,50</w:t>
            </w:r>
          </w:p>
        </w:tc>
        <w:tc>
          <w:tcPr>
            <w:tcW w:w="1843" w:type="dxa"/>
            <w:vAlign w:val="center"/>
          </w:tcPr>
          <w:p w:rsidR="005F253F" w:rsidRPr="00D16E5D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5F253F" w:rsidRPr="00D16E5D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F253F" w:rsidRPr="00D16E5D" w:rsidTr="00CF39B2">
        <w:trPr>
          <w:jc w:val="center"/>
        </w:trPr>
        <w:tc>
          <w:tcPr>
            <w:tcW w:w="3123" w:type="dxa"/>
          </w:tcPr>
          <w:p w:rsidR="005F253F" w:rsidRPr="00D16E5D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5F253F" w:rsidRPr="00D16E5D" w:rsidRDefault="00D5665E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4026,10</w:t>
            </w:r>
          </w:p>
        </w:tc>
        <w:tc>
          <w:tcPr>
            <w:tcW w:w="1842" w:type="dxa"/>
            <w:vAlign w:val="center"/>
          </w:tcPr>
          <w:p w:rsidR="005F253F" w:rsidRPr="00D16E5D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4026,10</w:t>
            </w:r>
          </w:p>
        </w:tc>
        <w:tc>
          <w:tcPr>
            <w:tcW w:w="1843" w:type="dxa"/>
            <w:vAlign w:val="center"/>
          </w:tcPr>
          <w:p w:rsidR="005F253F" w:rsidRPr="00D16E5D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5F253F" w:rsidRPr="00D16E5D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F253F" w:rsidRPr="00D16E5D" w:rsidTr="00CF39B2">
        <w:trPr>
          <w:jc w:val="center"/>
        </w:trPr>
        <w:tc>
          <w:tcPr>
            <w:tcW w:w="3123" w:type="dxa"/>
          </w:tcPr>
          <w:p w:rsidR="005F253F" w:rsidRPr="00D16E5D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5F253F" w:rsidRPr="00D16E5D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5F253F" w:rsidRPr="00D16E5D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5F253F" w:rsidRPr="00D16E5D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5F253F" w:rsidRPr="00D16E5D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F253F" w:rsidRPr="00D16E5D" w:rsidRDefault="005F253F" w:rsidP="005F253F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5F253F" w:rsidRPr="00D16E5D" w:rsidTr="00CF39B2">
        <w:tc>
          <w:tcPr>
            <w:tcW w:w="10207" w:type="dxa"/>
          </w:tcPr>
          <w:p w:rsidR="005F253F" w:rsidRPr="003D17B9" w:rsidRDefault="005F253F" w:rsidP="00CF39B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  <w:color w:val="0D0D0D"/>
                <w:sz w:val="24"/>
                <w:szCs w:val="24"/>
              </w:rPr>
            </w:pPr>
            <w:r w:rsidRPr="00D16E5D">
              <w:rPr>
                <w:rFonts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5F253F" w:rsidRPr="00D16E5D" w:rsidTr="00CF39B2">
        <w:tc>
          <w:tcPr>
            <w:tcW w:w="10207" w:type="dxa"/>
          </w:tcPr>
          <w:p w:rsidR="005F253F" w:rsidRPr="00D16E5D" w:rsidRDefault="005F253F" w:rsidP="00CF39B2">
            <w:pPr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Создание условий для оплаты труда некоторых категорий работников бюджетной сферы в зависимости от результатов и качества работы, а также их заинтересованности в эффективном функционировании муниципального образовательного учреждения в целом, в повышении качества оказываемых услуг. Совершенствование системы стимулирующих выплат исходя из необходимости увязки повышения оплаты труда с достижением конкретных показателей качества и количества оказываемых муниципальных услуг (выполнения работ) на основе установления соответствующих таким показателям стимулирующих выплат, критериев и условий их назначения</w:t>
            </w:r>
          </w:p>
        </w:tc>
      </w:tr>
      <w:tr w:rsidR="005F253F" w:rsidRPr="00D16E5D" w:rsidTr="00CF39B2">
        <w:tc>
          <w:tcPr>
            <w:tcW w:w="10207" w:type="dxa"/>
          </w:tcPr>
          <w:p w:rsidR="005F253F" w:rsidRPr="00D16E5D" w:rsidRDefault="005F253F" w:rsidP="00CF39B2">
            <w:pPr>
              <w:numPr>
                <w:ilvl w:val="0"/>
                <w:numId w:val="7"/>
              </w:num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Цели, задачи, целевые показатели (индикаторы), сроки</w:t>
            </w:r>
          </w:p>
          <w:p w:rsidR="005F253F" w:rsidRPr="00D16E5D" w:rsidRDefault="005F253F" w:rsidP="00CF39B2">
            <w:p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р</w:t>
            </w:r>
            <w:r>
              <w:rPr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5F253F" w:rsidRPr="00D16E5D" w:rsidTr="00CF39B2">
        <w:tc>
          <w:tcPr>
            <w:tcW w:w="10207" w:type="dxa"/>
          </w:tcPr>
          <w:p w:rsidR="005F253F" w:rsidRPr="00D16E5D" w:rsidRDefault="005F253F" w:rsidP="00CF39B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ab/>
              <w:t xml:space="preserve">Целью основного мероприятия муниципальной программы является: </w:t>
            </w:r>
          </w:p>
          <w:p w:rsidR="005F253F" w:rsidRPr="00D16E5D" w:rsidRDefault="005F253F" w:rsidP="00CF39B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- Сохранение достигнутых показателей повышения оплаты труда.</w:t>
            </w:r>
          </w:p>
          <w:p w:rsidR="005F253F" w:rsidRPr="00D16E5D" w:rsidRDefault="005F253F" w:rsidP="00CF39B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 xml:space="preserve">- Стимулирование к повышению эффективности и качества предоставляемых услуг некоторых категорий работников муниципальных учреждений в зависимости от квалификации работника, сложности выполняемой работы, количества и качества затраченного труда с учетом </w:t>
            </w:r>
            <w:r w:rsidRPr="00D16E5D">
              <w:rPr>
                <w:color w:val="0D0D0D"/>
                <w:sz w:val="24"/>
                <w:szCs w:val="24"/>
              </w:rPr>
              <w:lastRenderedPageBreak/>
              <w:t>показателей и критериев оценки эффективности труда работников.</w:t>
            </w:r>
          </w:p>
          <w:p w:rsidR="005F253F" w:rsidRPr="00D16E5D" w:rsidRDefault="005F253F" w:rsidP="00CF39B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 xml:space="preserve">Основной задачей основного мероприятия является реализация комплекса основных мероприятий, направленных на </w:t>
            </w:r>
            <w:r w:rsidRPr="00D16E5D">
              <w:rPr>
                <w:color w:val="000000"/>
                <w:spacing w:val="3"/>
                <w:sz w:val="24"/>
                <w:szCs w:val="24"/>
              </w:rPr>
              <w:t>недопущение снижения и (или) ухудшения размеров и условий оплаты труда некоторых категорий работников бюджетной сферы по сравнению с размерами и условиями оплаты труда, предусмотренными Трудовым кодексом Российской Федерации, федеральными законами и иными нормативными правовыми актами Российской Федерации, нормативными правовыми актами органов местного самоуправления.</w:t>
            </w:r>
          </w:p>
          <w:p w:rsidR="005F253F" w:rsidRPr="00D16E5D" w:rsidRDefault="005F253F" w:rsidP="00CF39B2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</w:t>
            </w:r>
            <w:r>
              <w:rPr>
                <w:color w:val="0D0D0D"/>
                <w:sz w:val="24"/>
                <w:szCs w:val="24"/>
              </w:rPr>
              <w:t>дет осуществляться в течение 2022</w:t>
            </w:r>
            <w:r w:rsidRPr="00D16E5D">
              <w:rPr>
                <w:color w:val="0D0D0D"/>
                <w:sz w:val="24"/>
                <w:szCs w:val="24"/>
              </w:rPr>
              <w:t>-202</w:t>
            </w:r>
            <w:r>
              <w:rPr>
                <w:color w:val="0D0D0D"/>
                <w:sz w:val="24"/>
                <w:szCs w:val="24"/>
              </w:rPr>
              <w:t>4</w:t>
            </w:r>
            <w:r w:rsidRPr="00D16E5D">
              <w:rPr>
                <w:color w:val="0D0D0D"/>
                <w:sz w:val="24"/>
                <w:szCs w:val="24"/>
              </w:rPr>
              <w:t xml:space="preserve"> года. Выделение отдельных этапов реализации основного мероприятия  муниципальн</w:t>
            </w:r>
            <w:r>
              <w:rPr>
                <w:color w:val="0D0D0D"/>
                <w:sz w:val="24"/>
                <w:szCs w:val="24"/>
              </w:rPr>
              <w:t>ой программы не предполагается.</w:t>
            </w:r>
          </w:p>
        </w:tc>
      </w:tr>
      <w:tr w:rsidR="005F253F" w:rsidRPr="00D16E5D" w:rsidTr="00CF39B2">
        <w:tc>
          <w:tcPr>
            <w:tcW w:w="10207" w:type="dxa"/>
          </w:tcPr>
          <w:p w:rsidR="005F253F" w:rsidRPr="003D17B9" w:rsidRDefault="005F253F" w:rsidP="00CF39B2">
            <w:pPr>
              <w:widowControl w:val="0"/>
              <w:numPr>
                <w:ilvl w:val="0"/>
                <w:numId w:val="7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lastRenderedPageBreak/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5F253F" w:rsidRPr="00D16E5D" w:rsidTr="00CF39B2">
        <w:tc>
          <w:tcPr>
            <w:tcW w:w="10207" w:type="dxa"/>
          </w:tcPr>
          <w:p w:rsidR="005F253F" w:rsidRPr="00D16E5D" w:rsidRDefault="005F253F" w:rsidP="00CF39B2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местного, областного бюджета и внебюджетных источников.</w:t>
            </w:r>
          </w:p>
          <w:p w:rsidR="005F253F" w:rsidRPr="00D16E5D" w:rsidRDefault="005F253F" w:rsidP="00CF39B2">
            <w:pPr>
              <w:ind w:firstLine="567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D16E5D">
              <w:rPr>
                <w:color w:val="0D0D0D"/>
                <w:sz w:val="24"/>
                <w:szCs w:val="24"/>
              </w:rPr>
              <w:t>Общий объем финансовых средств, необходимых для реализации основ</w:t>
            </w:r>
            <w:r>
              <w:rPr>
                <w:color w:val="0D0D0D"/>
                <w:sz w:val="24"/>
                <w:szCs w:val="24"/>
              </w:rPr>
              <w:t>ного мероприятия в  течение  202</w:t>
            </w:r>
            <w:r w:rsidR="00D5665E">
              <w:rPr>
                <w:color w:val="0D0D0D"/>
                <w:sz w:val="24"/>
                <w:szCs w:val="24"/>
              </w:rPr>
              <w:t>3</w:t>
            </w:r>
            <w:r w:rsidRPr="00D16E5D">
              <w:rPr>
                <w:color w:val="0D0D0D"/>
                <w:sz w:val="24"/>
                <w:szCs w:val="24"/>
              </w:rPr>
              <w:t xml:space="preserve"> - 202</w:t>
            </w:r>
            <w:r w:rsidR="00D5665E">
              <w:rPr>
                <w:color w:val="0D0D0D"/>
                <w:sz w:val="24"/>
                <w:szCs w:val="24"/>
              </w:rPr>
              <w:t>5</w:t>
            </w:r>
            <w:r w:rsidRPr="00D16E5D">
              <w:rPr>
                <w:color w:val="0D0D0D"/>
                <w:sz w:val="24"/>
                <w:szCs w:val="24"/>
              </w:rPr>
              <w:t xml:space="preserve"> годов составляет 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–  </w:t>
            </w:r>
            <w:r w:rsidR="00D5665E">
              <w:rPr>
                <w:color w:val="0D0D0D"/>
                <w:sz w:val="24"/>
                <w:szCs w:val="24"/>
                <w:shd w:val="clear" w:color="auto" w:fill="FFFFFF"/>
              </w:rPr>
              <w:t>4151,60</w:t>
            </w:r>
            <w:r w:rsidRPr="00D16E5D">
              <w:rPr>
                <w:color w:val="0D0D0D"/>
                <w:sz w:val="24"/>
                <w:szCs w:val="24"/>
                <w:shd w:val="clear" w:color="auto" w:fill="FFFFFF"/>
              </w:rPr>
              <w:t xml:space="preserve"> тыс. рублей. </w:t>
            </w:r>
          </w:p>
          <w:p w:rsidR="005F253F" w:rsidRPr="00D16E5D" w:rsidRDefault="005F253F" w:rsidP="00CF39B2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color w:val="0D0D0D"/>
                <w:spacing w:val="2"/>
                <w:sz w:val="24"/>
                <w:szCs w:val="24"/>
              </w:rPr>
            </w:pPr>
            <w:r w:rsidRPr="00D16E5D">
              <w:rPr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D16E5D">
              <w:rPr>
                <w:color w:val="0D0D0D"/>
                <w:sz w:val="24"/>
                <w:szCs w:val="24"/>
              </w:rPr>
              <w:t>основного мероприятия</w:t>
            </w:r>
            <w:r w:rsidRPr="00D16E5D">
              <w:rPr>
                <w:color w:val="0D0D0D"/>
                <w:spacing w:val="2"/>
                <w:sz w:val="24"/>
                <w:szCs w:val="24"/>
              </w:rPr>
              <w:t xml:space="preserve"> определен с учетом прогнозируемого уровня инфляции.</w:t>
            </w:r>
          </w:p>
          <w:p w:rsidR="005F253F" w:rsidRPr="00D16E5D" w:rsidRDefault="005F253F" w:rsidP="00CF39B2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color w:val="0D0D0D"/>
                <w:spacing w:val="2"/>
                <w:sz w:val="24"/>
                <w:szCs w:val="24"/>
              </w:rPr>
            </w:pPr>
            <w:r w:rsidRPr="00D16E5D">
              <w:rPr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D16E5D">
              <w:rPr>
                <w:color w:val="0D0D0D"/>
                <w:sz w:val="24"/>
                <w:szCs w:val="24"/>
              </w:rPr>
              <w:t xml:space="preserve">основного мероприятия </w:t>
            </w:r>
            <w:r w:rsidRPr="00D16E5D">
              <w:rPr>
                <w:color w:val="0D0D0D"/>
                <w:spacing w:val="2"/>
                <w:sz w:val="24"/>
                <w:szCs w:val="24"/>
              </w:rPr>
              <w:t>из средств федерального бюджета не предусмотрено.</w:t>
            </w:r>
          </w:p>
          <w:p w:rsidR="005F253F" w:rsidRPr="00D16E5D" w:rsidRDefault="005F253F" w:rsidP="00CF39B2">
            <w:pPr>
              <w:widowControl w:val="0"/>
              <w:shd w:val="clear" w:color="auto" w:fill="FFFFFF"/>
              <w:spacing w:line="240" w:lineRule="atLeast"/>
              <w:ind w:left="1069" w:right="707"/>
              <w:contextualSpacing/>
              <w:jc w:val="center"/>
              <w:rPr>
                <w:color w:val="0D0D0D"/>
                <w:sz w:val="24"/>
                <w:szCs w:val="24"/>
              </w:rPr>
            </w:pPr>
          </w:p>
        </w:tc>
      </w:tr>
    </w:tbl>
    <w:p w:rsidR="00D5665E" w:rsidRPr="00997193" w:rsidRDefault="00D5665E" w:rsidP="009C34DF">
      <w:pPr>
        <w:shd w:val="clear" w:color="auto" w:fill="FFFFFF"/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Pr="008A1F77" w:rsidRDefault="00D5665E" w:rsidP="00D5665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D5665E" w:rsidRPr="001D3D89" w:rsidRDefault="00D5665E" w:rsidP="00D56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Основного мероприятия № 6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муниципальной программы «Развитие образования Аткарско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го муниципального района на 2023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5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года»</w:t>
      </w:r>
    </w:p>
    <w:p w:rsidR="00D5665E" w:rsidRPr="001D3D89" w:rsidRDefault="00D5665E" w:rsidP="00D5665E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D5665E" w:rsidRPr="001D3D89" w:rsidTr="009C506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E" w:rsidRPr="001D3D89" w:rsidRDefault="00D5665E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E" w:rsidRPr="001D3D89" w:rsidRDefault="00D5665E" w:rsidP="00D5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капитального и текущего ремонтов муниципальных образовательных организаций</w:t>
            </w:r>
          </w:p>
        </w:tc>
      </w:tr>
      <w:tr w:rsidR="00D5665E" w:rsidRPr="001D3D89" w:rsidTr="009C506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E" w:rsidRPr="001D3D89" w:rsidRDefault="00D5665E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E" w:rsidRPr="001D3D89" w:rsidRDefault="00D5665E" w:rsidP="00CF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5665E" w:rsidRPr="001D3D89" w:rsidTr="009C506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E" w:rsidRPr="001D3D89" w:rsidRDefault="00D5665E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E" w:rsidRPr="001D3D89" w:rsidRDefault="00D5665E" w:rsidP="00CF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D5665E" w:rsidRPr="001D3D89" w:rsidTr="009C506F">
        <w:trPr>
          <w:trHeight w:val="983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E" w:rsidRPr="001D3D89" w:rsidRDefault="00D5665E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E" w:rsidRPr="001D3D89" w:rsidRDefault="00D5665E" w:rsidP="009C5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1D3D89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Улучшение эксплуатационного состояния кровли путем проведения </w:t>
            </w:r>
            <w:r w:rsidRPr="001D3D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ремонта кровли (устройство скатной кровли)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филиал</w:t>
            </w:r>
            <w:r w:rsidR="009C506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МОУ – СОШ села Елизаветино в селе Кочетовка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филиал</w:t>
            </w:r>
            <w:r w:rsidR="009C506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МОУ – СОШ поселка Сазоново в селе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Барановка,</w:t>
            </w:r>
            <w:r w:rsidR="009C506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структурное подразделение – детский сад «Березка» МОУ – СОШ села Даниловка в поселке Тургенево структурное – подразделение – детский сад «Колосок» МОУ – СОШ поселка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Лопуховка</w:t>
            </w:r>
            <w:r w:rsidR="009C506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D5665E" w:rsidRPr="001D3D89" w:rsidTr="009C506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E" w:rsidRPr="001D3D89" w:rsidRDefault="00D5665E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5E" w:rsidRPr="001D3D89" w:rsidRDefault="00D5665E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Улучшение эксплуатационного состояния кровли путем проведения </w:t>
            </w:r>
            <w:r w:rsidRPr="001D3D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ремонта </w:t>
            </w:r>
            <w:r w:rsidR="009C506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филиал МОУ – СОШ села Елизаветино в селе Кочетовка, филиал МОУ – СОШ поселка Сазоново в селе Барановка, структурное подразделение – детский сад «Березка» МОУ – СОШ села Даниловка в поселке Тургенево структурное – подразделение – детский сад «Колосок» МОУ – СОШ поселка Лопуховка. </w:t>
            </w: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законодательства в области пожарной безопасности, санитарно-эпидемиологического благополучия.</w:t>
            </w:r>
          </w:p>
        </w:tc>
      </w:tr>
      <w:tr w:rsidR="00D5665E" w:rsidRPr="001D3D89" w:rsidTr="009C506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E" w:rsidRPr="001D3D89" w:rsidRDefault="00D5665E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D5665E" w:rsidRPr="001D3D89" w:rsidRDefault="00D5665E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65E" w:rsidRPr="001D3D89" w:rsidRDefault="00D5665E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5E" w:rsidRPr="001D3D89" w:rsidRDefault="00D5665E" w:rsidP="00CF39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- Приведение кровли и помещений в соответствие с санитарно-</w:t>
            </w:r>
            <w:r w:rsidRPr="001D3D8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гигиеническими требованиями и требованиями пожарной безопасности;</w:t>
            </w:r>
          </w:p>
          <w:p w:rsidR="00D5665E" w:rsidRPr="001D3D89" w:rsidRDefault="00D5665E" w:rsidP="00CF39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Создание благоприятных условий для образовательного процесса;</w:t>
            </w:r>
          </w:p>
          <w:p w:rsidR="00D5665E" w:rsidRPr="001D3D89" w:rsidRDefault="00D5665E" w:rsidP="00CF39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Повышение конструктивной безопасности здания.</w:t>
            </w:r>
          </w:p>
        </w:tc>
      </w:tr>
      <w:tr w:rsidR="009C506F" w:rsidRPr="00D16E5D" w:rsidTr="009C506F">
        <w:trPr>
          <w:jc w:val="center"/>
        </w:trPr>
        <w:tc>
          <w:tcPr>
            <w:tcW w:w="3123" w:type="dxa"/>
          </w:tcPr>
          <w:p w:rsidR="009C506F" w:rsidRPr="00D16E5D" w:rsidRDefault="009C506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9C506F" w:rsidRPr="00D16E5D" w:rsidRDefault="009C506F" w:rsidP="00CF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9C506F" w:rsidRPr="00D16E5D" w:rsidRDefault="009C506F" w:rsidP="00CF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2023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9C506F" w:rsidRPr="00D16E5D" w:rsidRDefault="009C506F" w:rsidP="00CF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 – 2024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9C506F" w:rsidRPr="00D16E5D" w:rsidRDefault="009C506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этап – 2025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9C506F" w:rsidRPr="00D16E5D" w:rsidTr="009C506F">
        <w:trPr>
          <w:trHeight w:val="866"/>
          <w:jc w:val="center"/>
        </w:trPr>
        <w:tc>
          <w:tcPr>
            <w:tcW w:w="3123" w:type="dxa"/>
          </w:tcPr>
          <w:p w:rsidR="009C506F" w:rsidRPr="00D16E5D" w:rsidRDefault="009C506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</w:tcPr>
          <w:p w:rsidR="009C506F" w:rsidRPr="00D16E5D" w:rsidRDefault="009C506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9C506F" w:rsidRPr="00D16E5D" w:rsidRDefault="009C506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9C506F" w:rsidRPr="00D16E5D" w:rsidRDefault="009C506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9C506F" w:rsidRPr="00D16E5D" w:rsidTr="009C506F">
        <w:trPr>
          <w:trHeight w:val="269"/>
          <w:jc w:val="center"/>
        </w:trPr>
        <w:tc>
          <w:tcPr>
            <w:tcW w:w="3123" w:type="dxa"/>
            <w:vMerge w:val="restart"/>
          </w:tcPr>
          <w:p w:rsidR="009C506F" w:rsidRPr="00D16E5D" w:rsidRDefault="009C506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9C506F" w:rsidRPr="00D16E5D" w:rsidRDefault="009C506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9C506F" w:rsidRPr="00D16E5D" w:rsidRDefault="009C506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vAlign w:val="center"/>
          </w:tcPr>
          <w:p w:rsidR="009C506F" w:rsidRPr="00D16E5D" w:rsidRDefault="009C506F" w:rsidP="009C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vAlign w:val="center"/>
          </w:tcPr>
          <w:p w:rsidR="009C506F" w:rsidRPr="00D16E5D" w:rsidRDefault="009C506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9C506F" w:rsidRPr="00D16E5D" w:rsidTr="009C506F">
        <w:trPr>
          <w:trHeight w:val="190"/>
          <w:jc w:val="center"/>
        </w:trPr>
        <w:tc>
          <w:tcPr>
            <w:tcW w:w="3123" w:type="dxa"/>
            <w:vMerge/>
          </w:tcPr>
          <w:p w:rsidR="009C506F" w:rsidRPr="00D16E5D" w:rsidRDefault="009C506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C506F" w:rsidRPr="00D16E5D" w:rsidRDefault="009C506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6701,00</w:t>
            </w:r>
          </w:p>
        </w:tc>
        <w:tc>
          <w:tcPr>
            <w:tcW w:w="1842" w:type="dxa"/>
          </w:tcPr>
          <w:p w:rsidR="009C506F" w:rsidRPr="00D16E5D" w:rsidRDefault="009C506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6701,00</w:t>
            </w:r>
          </w:p>
        </w:tc>
        <w:tc>
          <w:tcPr>
            <w:tcW w:w="1843" w:type="dxa"/>
          </w:tcPr>
          <w:p w:rsidR="009C506F" w:rsidRPr="00D16E5D" w:rsidRDefault="009C506F" w:rsidP="009C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</w:t>
            </w:r>
          </w:p>
        </w:tc>
        <w:tc>
          <w:tcPr>
            <w:tcW w:w="1702" w:type="dxa"/>
          </w:tcPr>
          <w:p w:rsidR="009C506F" w:rsidRPr="00D16E5D" w:rsidRDefault="009C506F" w:rsidP="009C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9C506F" w:rsidRPr="00D16E5D" w:rsidTr="009C506F">
        <w:trPr>
          <w:jc w:val="center"/>
        </w:trPr>
        <w:tc>
          <w:tcPr>
            <w:tcW w:w="3123" w:type="dxa"/>
          </w:tcPr>
          <w:p w:rsidR="009C506F" w:rsidRPr="00D16E5D" w:rsidRDefault="009C506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9C506F" w:rsidRPr="00D16E5D" w:rsidRDefault="009C506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201,00</w:t>
            </w:r>
          </w:p>
        </w:tc>
        <w:tc>
          <w:tcPr>
            <w:tcW w:w="1842" w:type="dxa"/>
            <w:vAlign w:val="center"/>
          </w:tcPr>
          <w:p w:rsidR="009C506F" w:rsidRPr="00D16E5D" w:rsidRDefault="009C506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201,00</w:t>
            </w:r>
          </w:p>
        </w:tc>
        <w:tc>
          <w:tcPr>
            <w:tcW w:w="1843" w:type="dxa"/>
            <w:vAlign w:val="center"/>
          </w:tcPr>
          <w:p w:rsidR="009C506F" w:rsidRPr="00D16E5D" w:rsidRDefault="009C506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9C506F" w:rsidRPr="00D16E5D" w:rsidRDefault="009C506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C506F" w:rsidRPr="00D16E5D" w:rsidTr="009C506F">
        <w:trPr>
          <w:jc w:val="center"/>
        </w:trPr>
        <w:tc>
          <w:tcPr>
            <w:tcW w:w="3123" w:type="dxa"/>
          </w:tcPr>
          <w:p w:rsidR="009C506F" w:rsidRPr="00D16E5D" w:rsidRDefault="009C506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9C506F" w:rsidRPr="00D16E5D" w:rsidRDefault="009C506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6500,00</w:t>
            </w:r>
          </w:p>
        </w:tc>
        <w:tc>
          <w:tcPr>
            <w:tcW w:w="1842" w:type="dxa"/>
            <w:vAlign w:val="center"/>
          </w:tcPr>
          <w:p w:rsidR="009C506F" w:rsidRPr="00D16E5D" w:rsidRDefault="009C506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6500,00</w:t>
            </w:r>
          </w:p>
        </w:tc>
        <w:tc>
          <w:tcPr>
            <w:tcW w:w="1843" w:type="dxa"/>
            <w:vAlign w:val="center"/>
          </w:tcPr>
          <w:p w:rsidR="009C506F" w:rsidRPr="00D16E5D" w:rsidRDefault="009C506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9C506F" w:rsidRPr="00D16E5D" w:rsidRDefault="009C506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9C506F" w:rsidRPr="00D16E5D" w:rsidTr="009C506F">
        <w:trPr>
          <w:jc w:val="center"/>
        </w:trPr>
        <w:tc>
          <w:tcPr>
            <w:tcW w:w="3123" w:type="dxa"/>
          </w:tcPr>
          <w:p w:rsidR="009C506F" w:rsidRPr="00D16E5D" w:rsidRDefault="009C506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9C506F" w:rsidRPr="00D16E5D" w:rsidRDefault="009C506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9C506F" w:rsidRPr="00D16E5D" w:rsidRDefault="009C506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9C506F" w:rsidRPr="00D16E5D" w:rsidRDefault="009C506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9C506F" w:rsidRPr="00D16E5D" w:rsidRDefault="009C506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5665E" w:rsidRPr="001D3D89" w:rsidRDefault="00D5665E" w:rsidP="00D5665E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5665E" w:rsidRPr="001D3D89" w:rsidTr="00CF39B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E" w:rsidRPr="001D3D89" w:rsidRDefault="00D5665E" w:rsidP="00D5665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  <w:p w:rsidR="00D5665E" w:rsidRPr="001D3D89" w:rsidRDefault="00D5665E" w:rsidP="00CF39B2">
            <w:p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  <w:lang w:eastAsia="en-US"/>
              </w:rPr>
            </w:pPr>
          </w:p>
        </w:tc>
      </w:tr>
      <w:tr w:rsidR="00D5665E" w:rsidRPr="001D3D89" w:rsidTr="00CF39B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E" w:rsidRPr="001D3D89" w:rsidRDefault="00D5665E" w:rsidP="00CF39B2">
            <w:pPr>
              <w:shd w:val="clear" w:color="auto" w:fill="FFFFFF"/>
              <w:spacing w:after="150"/>
              <w:ind w:firstLine="567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Одной из серьезных проблем образовательных учреждений города Аткарска Саратовской области является ремонт кровли и помещений образовательных учреждений.</w:t>
            </w:r>
          </w:p>
          <w:p w:rsidR="00D5665E" w:rsidRPr="001D3D89" w:rsidRDefault="00D5665E" w:rsidP="00CF39B2">
            <w:pPr>
              <w:shd w:val="clear" w:color="auto" w:fill="FFFFFF"/>
              <w:spacing w:after="150"/>
              <w:ind w:firstLine="567"/>
              <w:jc w:val="both"/>
              <w:rPr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Периодический частичный ремонт кровли</w:t>
            </w:r>
            <w:r w:rsidRPr="001D3D89">
              <w:rPr>
                <w:sz w:val="24"/>
                <w:szCs w:val="24"/>
              </w:rPr>
              <w:t xml:space="preserve"> не дает положительных результатов. </w:t>
            </w:r>
            <w:r w:rsidRPr="001D3D89">
              <w:rPr>
                <w:color w:val="282828"/>
                <w:sz w:val="24"/>
                <w:szCs w:val="24"/>
              </w:rPr>
              <w:t xml:space="preserve">На сегодняшний день кровля </w:t>
            </w:r>
            <w:r w:rsidRPr="001D3D89">
              <w:rPr>
                <w:sz w:val="24"/>
                <w:szCs w:val="24"/>
              </w:rPr>
              <w:t xml:space="preserve">образовательных учреждений города Аткарска Саратовской области и района </w:t>
            </w:r>
            <w:r w:rsidRPr="001D3D89">
              <w:rPr>
                <w:color w:val="282828"/>
                <w:sz w:val="24"/>
                <w:szCs w:val="24"/>
              </w:rPr>
              <w:t>находится в неисправном состоянии и по требованиям СНиП требует проведения капитального ремонта.</w:t>
            </w:r>
          </w:p>
        </w:tc>
      </w:tr>
      <w:tr w:rsidR="00D5665E" w:rsidRPr="001D3D89" w:rsidTr="00CF39B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E" w:rsidRPr="001D3D89" w:rsidRDefault="00D5665E" w:rsidP="00CF39B2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D5665E" w:rsidRPr="001D3D89" w:rsidRDefault="00D5665E" w:rsidP="00CF39B2">
            <w:pPr>
              <w:ind w:left="1069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5665E" w:rsidRPr="001D3D89" w:rsidTr="00CF39B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E" w:rsidRPr="001D3D89" w:rsidRDefault="00D5665E" w:rsidP="00CF39B2">
            <w:pPr>
              <w:tabs>
                <w:tab w:val="left" w:pos="384"/>
              </w:tabs>
              <w:ind w:firstLine="709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1D3D89">
              <w:rPr>
                <w:color w:val="0D0D0D"/>
                <w:sz w:val="24"/>
                <w:szCs w:val="24"/>
              </w:rPr>
              <w:t>основного мероприятия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D5665E" w:rsidRPr="001D3D89" w:rsidRDefault="00D5665E" w:rsidP="00CF39B2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- приведение технического состояния кровли и помещений образовательных учреждений</w:t>
            </w:r>
            <w:r w:rsidRPr="001D3D89">
              <w:rPr>
                <w:sz w:val="24"/>
                <w:szCs w:val="24"/>
              </w:rPr>
              <w:t xml:space="preserve"> города Аткарска и района</w:t>
            </w:r>
            <w:r w:rsidRPr="001D3D89">
              <w:rPr>
                <w:color w:val="282828"/>
                <w:sz w:val="24"/>
                <w:szCs w:val="24"/>
              </w:rPr>
              <w:t xml:space="preserve"> в соответствие с нормативными требованиями безопасности, санитарными и противопожарными нормами; </w:t>
            </w:r>
          </w:p>
          <w:p w:rsidR="00D5665E" w:rsidRPr="001D3D89" w:rsidRDefault="00D5665E" w:rsidP="00CF39B2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- обеспечение доступности образования, удовлетворение образовательных потребностей; </w:t>
            </w:r>
          </w:p>
          <w:p w:rsidR="00D5665E" w:rsidRPr="001D3D89" w:rsidRDefault="00D5665E" w:rsidP="00CF39B2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- повышение эффективности использования объектов социальной сферы. </w:t>
            </w:r>
          </w:p>
          <w:p w:rsidR="00D5665E" w:rsidRPr="001D3D89" w:rsidRDefault="00D5665E" w:rsidP="00CF39B2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Основными задачами Программы является: </w:t>
            </w:r>
          </w:p>
          <w:p w:rsidR="00D5665E" w:rsidRPr="001D3D89" w:rsidRDefault="00D5665E" w:rsidP="00CF39B2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- своевременное проведение капитального ремонта кровли; </w:t>
            </w:r>
          </w:p>
          <w:p w:rsidR="00D5665E" w:rsidRPr="001D3D89" w:rsidRDefault="00D5665E" w:rsidP="00CF39B2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- выполнение требований законодательства в области пожарной безопасности, санитарно-эпидемиологического благополучия; </w:t>
            </w:r>
          </w:p>
          <w:p w:rsidR="00D5665E" w:rsidRPr="001D3D89" w:rsidRDefault="00D5665E" w:rsidP="00CF39B2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 xml:space="preserve">- улучшение качества муниципальных услуг </w:t>
            </w:r>
            <w:r w:rsidRPr="001D3D89">
              <w:rPr>
                <w:sz w:val="24"/>
                <w:szCs w:val="24"/>
              </w:rPr>
              <w:t xml:space="preserve"> предоставляемых в образовательных учреждениях города Аткарска и района.</w:t>
            </w:r>
          </w:p>
          <w:p w:rsidR="00D5665E" w:rsidRPr="001D3D89" w:rsidRDefault="00D5665E" w:rsidP="00CF39B2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Перечень мероприятий представлен в приложении №1 к муниципальной программе.</w:t>
            </w:r>
          </w:p>
          <w:p w:rsidR="00D5665E" w:rsidRPr="001D3D89" w:rsidRDefault="00D5665E" w:rsidP="00CF39B2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Сведения о целевых показателях (индикаторах) основного мероприятия в приложении №2 к муниципальной программе.  </w:t>
            </w:r>
          </w:p>
          <w:p w:rsidR="00D5665E" w:rsidRPr="001D3D89" w:rsidRDefault="00D5665E" w:rsidP="00CF39B2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буд</w:t>
            </w:r>
            <w:r w:rsidR="006D4EFF">
              <w:rPr>
                <w:color w:val="0D0D0D"/>
                <w:sz w:val="24"/>
                <w:szCs w:val="24"/>
              </w:rPr>
              <w:t>ет осуществляться в течение 2023</w:t>
            </w:r>
            <w:r w:rsidRPr="001D3D89">
              <w:rPr>
                <w:color w:val="0D0D0D"/>
                <w:sz w:val="24"/>
                <w:szCs w:val="24"/>
              </w:rPr>
              <w:t xml:space="preserve"> года. Выделение отдельных этапов реализации основного мероприятия  муниципальной программы не предполагается.</w:t>
            </w:r>
          </w:p>
        </w:tc>
      </w:tr>
      <w:tr w:rsidR="00D5665E" w:rsidRPr="001D3D89" w:rsidTr="00CF39B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E" w:rsidRPr="001D3D89" w:rsidRDefault="00D5665E" w:rsidP="00CF39B2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D5665E" w:rsidRPr="001D3D89" w:rsidTr="00CF39B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E" w:rsidRPr="001D3D89" w:rsidRDefault="00D5665E" w:rsidP="00CF39B2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lastRenderedPageBreak/>
              <w:t>Финансовое обеспечение основного мероприятия будет осуществляться за счет средств местного бюджета.</w:t>
            </w:r>
          </w:p>
          <w:p w:rsidR="00D5665E" w:rsidRDefault="00D5665E" w:rsidP="00CF39B2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 Общий объем финансовых средств, необходимых для реализации мероприятий </w:t>
            </w:r>
            <w:r w:rsidR="006D4EFF">
              <w:rPr>
                <w:color w:val="0D0D0D"/>
                <w:sz w:val="24"/>
                <w:szCs w:val="24"/>
              </w:rPr>
              <w:t xml:space="preserve">в  2023 году составляет 6701,00 </w:t>
            </w:r>
            <w:r w:rsidRPr="001D3D89">
              <w:rPr>
                <w:color w:val="0D0D0D"/>
                <w:sz w:val="24"/>
                <w:szCs w:val="24"/>
              </w:rPr>
              <w:t xml:space="preserve"> тыс. рублей.</w:t>
            </w:r>
          </w:p>
          <w:p w:rsidR="00D5665E" w:rsidRDefault="00D5665E" w:rsidP="00CF39B2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Расходы на иные цели муниципальных бюджетных и автономных учреждений и организаций</w:t>
            </w:r>
            <w:r w:rsidR="006D4EFF">
              <w:rPr>
                <w:color w:val="0D0D0D"/>
                <w:sz w:val="24"/>
                <w:szCs w:val="24"/>
              </w:rPr>
              <w:t xml:space="preserve"> местный бюджет</w:t>
            </w:r>
            <w:r>
              <w:rPr>
                <w:color w:val="0D0D0D"/>
                <w:sz w:val="24"/>
                <w:szCs w:val="24"/>
              </w:rPr>
              <w:t xml:space="preserve"> – </w:t>
            </w:r>
            <w:r w:rsidR="006D4EFF">
              <w:rPr>
                <w:color w:val="0D0D0D"/>
                <w:sz w:val="24"/>
                <w:szCs w:val="24"/>
              </w:rPr>
              <w:t>201,00</w:t>
            </w:r>
            <w:r>
              <w:rPr>
                <w:color w:val="0D0D0D"/>
                <w:sz w:val="24"/>
                <w:szCs w:val="24"/>
              </w:rPr>
              <w:t xml:space="preserve"> тыс. рублей.</w:t>
            </w:r>
          </w:p>
          <w:p w:rsidR="00D5665E" w:rsidRPr="001D3D89" w:rsidRDefault="00D5665E" w:rsidP="00CF39B2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Средства, выделяемые из областного бюджета (прогнозно)</w:t>
            </w:r>
            <w:r w:rsidR="006D4EFF">
              <w:rPr>
                <w:color w:val="0D0D0D"/>
                <w:sz w:val="24"/>
                <w:szCs w:val="24"/>
              </w:rPr>
              <w:t>– 6500,00</w:t>
            </w:r>
            <w:r>
              <w:rPr>
                <w:color w:val="0D0D0D"/>
                <w:sz w:val="24"/>
                <w:szCs w:val="24"/>
              </w:rPr>
              <w:t xml:space="preserve"> тыс. рублей.</w:t>
            </w:r>
          </w:p>
          <w:p w:rsidR="00D5665E" w:rsidRPr="001D3D89" w:rsidRDefault="00D5665E" w:rsidP="00CF39B2">
            <w:pPr>
              <w:ind w:firstLine="567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</w:tc>
      </w:tr>
    </w:tbl>
    <w:p w:rsidR="006D4EFF" w:rsidRPr="00997193" w:rsidRDefault="006D4EFF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90BB3" w:rsidRPr="00997193" w:rsidRDefault="00490BB3" w:rsidP="00490B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ПАСПОРТ</w:t>
      </w:r>
    </w:p>
    <w:p w:rsidR="00490BB3" w:rsidRPr="00997193" w:rsidRDefault="00CB3329" w:rsidP="00490B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Основного мероприя</w:t>
      </w:r>
      <w:r w:rsidR="009C68D5"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тия № </w:t>
      </w:r>
      <w:r w:rsidR="006D4EFF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7</w:t>
      </w:r>
      <w:r w:rsidR="00490BB3"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 муниципальной программы </w:t>
      </w:r>
      <w:r w:rsidR="00490BB3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</w:t>
      </w:r>
      <w:r w:rsidR="00213A91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</w:t>
      </w:r>
      <w:r w:rsidR="00525BFE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го муниципального района на 202</w:t>
      </w:r>
      <w:r w:rsidR="00F95A27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3</w:t>
      </w:r>
      <w:r w:rsidR="00490BB3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 w:rsidR="00F95A27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5</w:t>
      </w:r>
      <w:r w:rsidR="00490BB3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года»</w:t>
      </w:r>
    </w:p>
    <w:tbl>
      <w:tblPr>
        <w:tblW w:w="0" w:type="auto"/>
        <w:jc w:val="center"/>
        <w:tblInd w:w="-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1560"/>
        <w:gridCol w:w="1842"/>
        <w:gridCol w:w="1843"/>
        <w:gridCol w:w="1761"/>
      </w:tblGrid>
      <w:tr w:rsidR="00921CD0" w:rsidRPr="00997193" w:rsidTr="009E56F8">
        <w:trPr>
          <w:jc w:val="center"/>
        </w:trPr>
        <w:tc>
          <w:tcPr>
            <w:tcW w:w="3402" w:type="dxa"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06" w:type="dxa"/>
            <w:gridSpan w:val="4"/>
          </w:tcPr>
          <w:p w:rsidR="00921CD0" w:rsidRPr="00997193" w:rsidRDefault="00921CD0" w:rsidP="00E5720A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Реализация муниципальной программы в целях выполнения задач федерального проекта «Современная школа».</w:t>
            </w:r>
          </w:p>
          <w:p w:rsidR="00921CD0" w:rsidRPr="00997193" w:rsidRDefault="006D4EFF" w:rsidP="00E5720A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- 7</w:t>
            </w:r>
            <w:r w:rsidR="00921CD0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.1. 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  <w:p w:rsidR="00921CD0" w:rsidRPr="00997193" w:rsidRDefault="00921CD0" w:rsidP="00E5720A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D4EF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.2. </w:t>
            </w:r>
            <w:r w:rsidR="003E568A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Создание и обеспечение функционирования центров образования естественно - научной и технологической направленностей в общеобразовательных организациях,  расположенных в сельской местности и малых городах.</w:t>
            </w:r>
          </w:p>
          <w:p w:rsidR="00921CD0" w:rsidRPr="00997193" w:rsidRDefault="00921CD0" w:rsidP="006D4EF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D4EF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.3. 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</w:tc>
      </w:tr>
      <w:tr w:rsidR="00921CD0" w:rsidRPr="00997193" w:rsidTr="009E56F8">
        <w:trPr>
          <w:jc w:val="center"/>
        </w:trPr>
        <w:tc>
          <w:tcPr>
            <w:tcW w:w="3402" w:type="dxa"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06" w:type="dxa"/>
            <w:gridSpan w:val="4"/>
          </w:tcPr>
          <w:p w:rsidR="00921CD0" w:rsidRPr="00997193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921CD0" w:rsidRPr="00997193" w:rsidTr="009E56F8">
        <w:trPr>
          <w:jc w:val="center"/>
        </w:trPr>
        <w:tc>
          <w:tcPr>
            <w:tcW w:w="3402" w:type="dxa"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06" w:type="dxa"/>
            <w:gridSpan w:val="4"/>
          </w:tcPr>
          <w:p w:rsidR="00921CD0" w:rsidRPr="00997193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921CD0" w:rsidRPr="00997193" w:rsidTr="009E56F8">
        <w:trPr>
          <w:jc w:val="center"/>
        </w:trPr>
        <w:tc>
          <w:tcPr>
            <w:tcW w:w="3402" w:type="dxa"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Цели основного мероприятия</w:t>
            </w:r>
          </w:p>
        </w:tc>
        <w:tc>
          <w:tcPr>
            <w:tcW w:w="7006" w:type="dxa"/>
            <w:gridSpan w:val="4"/>
          </w:tcPr>
          <w:p w:rsidR="00921CD0" w:rsidRPr="00997193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68360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Совершенствование технологии преподавания общеобразовательных программ в муниципальных образовательных учреждениях;</w:t>
            </w:r>
          </w:p>
          <w:p w:rsidR="00921CD0" w:rsidRPr="00997193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A32CF2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Создание Центров и создание условий для внедрения на уроках начального общего, основного общего или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программ цифрового, естественно</w:t>
            </w:r>
            <w:r w:rsidR="00A32CF2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A32CF2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научного, технического и гуманитарного профилей</w:t>
            </w:r>
          </w:p>
        </w:tc>
      </w:tr>
      <w:tr w:rsidR="00921CD0" w:rsidRPr="00997193" w:rsidTr="009E56F8">
        <w:trPr>
          <w:jc w:val="center"/>
        </w:trPr>
        <w:tc>
          <w:tcPr>
            <w:tcW w:w="3402" w:type="dxa"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06" w:type="dxa"/>
            <w:gridSpan w:val="4"/>
            <w:vAlign w:val="center"/>
          </w:tcPr>
          <w:p w:rsidR="00921CD0" w:rsidRPr="00997193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Внедрение на уровнях основного общего и среднего общего образования новых методов обучения,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</w:t>
            </w:r>
          </w:p>
        </w:tc>
      </w:tr>
      <w:tr w:rsidR="00921CD0" w:rsidRPr="00997193" w:rsidTr="009E56F8">
        <w:trPr>
          <w:jc w:val="center"/>
        </w:trPr>
        <w:tc>
          <w:tcPr>
            <w:tcW w:w="3402" w:type="dxa"/>
            <w:vAlign w:val="center"/>
          </w:tcPr>
          <w:p w:rsidR="00921CD0" w:rsidRPr="00997193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06" w:type="dxa"/>
            <w:gridSpan w:val="4"/>
            <w:vAlign w:val="center"/>
          </w:tcPr>
          <w:p w:rsidR="00921CD0" w:rsidRPr="00997193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обновлена материально-техническая база в образовательных организациях расположенных в сельской местности и поселках городского типа</w:t>
            </w:r>
          </w:p>
          <w:p w:rsidR="00921CD0" w:rsidRPr="00997193" w:rsidRDefault="009E56F8" w:rsidP="00A32CF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 2023 </w:t>
            </w:r>
            <w:r w:rsidR="00A32CF2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год –</w:t>
            </w:r>
            <w:r w:rsidR="00921CD0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МОУ – СОШ № 1 гор</w:t>
            </w:r>
            <w:r w:rsidR="00A32CF2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ода Аткарска, МОУ – ООШ № 2 города Аткарска</w:t>
            </w:r>
            <w:r w:rsidR="006D4EF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, </w:t>
            </w:r>
            <w:r w:rsidR="006D4EFF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МОУ – СОШ № 9 города Аткарска;</w:t>
            </w:r>
          </w:p>
          <w:p w:rsidR="00A32CF2" w:rsidRDefault="00A32CF2" w:rsidP="00A32CF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- 2024 год – МОУ – СОШ № 8</w:t>
            </w:r>
            <w:r w:rsidR="006D4EF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города Аткарска и МОУ – СОШ № </w:t>
            </w:r>
            <w:r w:rsidR="006D4EF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3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города Аткарска;</w:t>
            </w:r>
          </w:p>
          <w:p w:rsidR="004911AB" w:rsidRPr="00997193" w:rsidRDefault="004911AB" w:rsidP="00A32CF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2025 год – филиал МОУ – СОШ </w:t>
            </w:r>
            <w:r w:rsidR="0049129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села Даниловка в поселке Тургенево</w:t>
            </w:r>
          </w:p>
        </w:tc>
      </w:tr>
      <w:tr w:rsidR="00921CD0" w:rsidRPr="00997193" w:rsidTr="009E56F8">
        <w:trPr>
          <w:jc w:val="center"/>
        </w:trPr>
        <w:tc>
          <w:tcPr>
            <w:tcW w:w="3402" w:type="dxa"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Сроки реализации основного мероприятия</w:t>
            </w:r>
          </w:p>
        </w:tc>
        <w:tc>
          <w:tcPr>
            <w:tcW w:w="7006" w:type="dxa"/>
            <w:gridSpan w:val="4"/>
            <w:vAlign w:val="center"/>
          </w:tcPr>
          <w:p w:rsidR="00921CD0" w:rsidRPr="00997193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921CD0" w:rsidRPr="00997193" w:rsidRDefault="009E56F8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2023</w:t>
            </w:r>
            <w:r w:rsidR="00921CD0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921CD0" w:rsidRPr="00997193" w:rsidRDefault="00525BFE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2 этап – 20</w:t>
            </w:r>
            <w:r w:rsidR="009E56F8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24</w:t>
            </w:r>
            <w:r w:rsidR="00921CD0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 </w:t>
            </w:r>
          </w:p>
          <w:p w:rsidR="00921CD0" w:rsidRPr="00997193" w:rsidRDefault="009E56F8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2025</w:t>
            </w:r>
            <w:r w:rsidR="00921CD0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921CD0" w:rsidRPr="00997193" w:rsidTr="009E56F8">
        <w:trPr>
          <w:trHeight w:val="780"/>
          <w:jc w:val="center"/>
        </w:trPr>
        <w:tc>
          <w:tcPr>
            <w:tcW w:w="3402" w:type="dxa"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06" w:type="dxa"/>
            <w:gridSpan w:val="4"/>
          </w:tcPr>
          <w:p w:rsidR="00921CD0" w:rsidRPr="00997193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921CD0" w:rsidRPr="00997193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921CD0" w:rsidRPr="00997193" w:rsidTr="009E56F8">
        <w:trPr>
          <w:trHeight w:val="427"/>
          <w:jc w:val="center"/>
        </w:trPr>
        <w:tc>
          <w:tcPr>
            <w:tcW w:w="3402" w:type="dxa"/>
            <w:vMerge w:val="restart"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vAlign w:val="center"/>
          </w:tcPr>
          <w:p w:rsidR="00921CD0" w:rsidRPr="00997193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921CD0" w:rsidRPr="00997193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9E56F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921CD0" w:rsidRPr="00997193" w:rsidRDefault="00921CD0" w:rsidP="009E56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9E56F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1" w:type="dxa"/>
            <w:vAlign w:val="center"/>
          </w:tcPr>
          <w:p w:rsidR="00921CD0" w:rsidRPr="00997193" w:rsidRDefault="00921CD0" w:rsidP="009E56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9E56F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921CD0" w:rsidRPr="00997193" w:rsidTr="009E56F8">
        <w:trPr>
          <w:trHeight w:val="206"/>
          <w:jc w:val="center"/>
        </w:trPr>
        <w:tc>
          <w:tcPr>
            <w:tcW w:w="3402" w:type="dxa"/>
            <w:vMerge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21CD0" w:rsidRPr="00997193" w:rsidRDefault="006D4EF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82432,90</w:t>
            </w:r>
          </w:p>
        </w:tc>
        <w:tc>
          <w:tcPr>
            <w:tcW w:w="1842" w:type="dxa"/>
            <w:vAlign w:val="center"/>
          </w:tcPr>
          <w:p w:rsidR="00921CD0" w:rsidRPr="00997193" w:rsidRDefault="006D4EF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29997,70</w:t>
            </w:r>
          </w:p>
        </w:tc>
        <w:tc>
          <w:tcPr>
            <w:tcW w:w="1843" w:type="dxa"/>
            <w:vAlign w:val="center"/>
          </w:tcPr>
          <w:p w:rsidR="00921CD0" w:rsidRPr="00997193" w:rsidRDefault="006D4EF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28626,10</w:t>
            </w:r>
          </w:p>
        </w:tc>
        <w:tc>
          <w:tcPr>
            <w:tcW w:w="1761" w:type="dxa"/>
            <w:vAlign w:val="center"/>
          </w:tcPr>
          <w:p w:rsidR="00921CD0" w:rsidRPr="00997193" w:rsidRDefault="006D4EF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23809,10</w:t>
            </w:r>
          </w:p>
        </w:tc>
      </w:tr>
      <w:tr w:rsidR="00921CD0" w:rsidRPr="00997193" w:rsidTr="009E56F8">
        <w:trPr>
          <w:jc w:val="center"/>
        </w:trPr>
        <w:tc>
          <w:tcPr>
            <w:tcW w:w="3402" w:type="dxa"/>
          </w:tcPr>
          <w:p w:rsidR="00921CD0" w:rsidRPr="00997193" w:rsidRDefault="00921CD0" w:rsidP="00E5720A">
            <w:pPr>
              <w:tabs>
                <w:tab w:val="left" w:pos="2145"/>
              </w:tabs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ab/>
              <w:t>в т.ч.</w:t>
            </w:r>
          </w:p>
        </w:tc>
        <w:tc>
          <w:tcPr>
            <w:tcW w:w="1560" w:type="dxa"/>
            <w:vAlign w:val="center"/>
          </w:tcPr>
          <w:p w:rsidR="00921CD0" w:rsidRPr="00997193" w:rsidRDefault="004912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1842" w:type="dxa"/>
            <w:vAlign w:val="center"/>
          </w:tcPr>
          <w:p w:rsidR="00921CD0" w:rsidRPr="00997193" w:rsidRDefault="004912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1843" w:type="dxa"/>
            <w:vAlign w:val="center"/>
          </w:tcPr>
          <w:p w:rsidR="00921CD0" w:rsidRPr="00997193" w:rsidRDefault="004912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Align w:val="center"/>
          </w:tcPr>
          <w:p w:rsidR="00921CD0" w:rsidRPr="00997193" w:rsidRDefault="00BF67E8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921CD0" w:rsidRPr="00997193" w:rsidTr="009E56F8">
        <w:trPr>
          <w:jc w:val="center"/>
        </w:trPr>
        <w:tc>
          <w:tcPr>
            <w:tcW w:w="3402" w:type="dxa"/>
          </w:tcPr>
          <w:p w:rsidR="00921CD0" w:rsidRPr="00997193" w:rsidRDefault="00480849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Создание и обеспечение функционирования центров образования естественно - научной и технологической направленностей в общеобразовательных организациях,  расположенных в сельской местности и малых городах.</w:t>
            </w:r>
          </w:p>
        </w:tc>
        <w:tc>
          <w:tcPr>
            <w:tcW w:w="1560" w:type="dxa"/>
            <w:vAlign w:val="center"/>
          </w:tcPr>
          <w:p w:rsidR="00921CD0" w:rsidRPr="00997193" w:rsidRDefault="004912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1842" w:type="dxa"/>
            <w:vAlign w:val="center"/>
          </w:tcPr>
          <w:p w:rsidR="00921CD0" w:rsidRPr="00997193" w:rsidRDefault="004912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 w:rsidR="00921CD0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vAlign w:val="center"/>
          </w:tcPr>
          <w:p w:rsidR="00921CD0" w:rsidRPr="00997193" w:rsidRDefault="004912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Align w:val="center"/>
          </w:tcPr>
          <w:p w:rsidR="00921CD0" w:rsidRPr="00997193" w:rsidRDefault="00BF67E8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921CD0" w:rsidRPr="00997193" w:rsidTr="009E56F8">
        <w:trPr>
          <w:trHeight w:val="660"/>
          <w:jc w:val="center"/>
        </w:trPr>
        <w:tc>
          <w:tcPr>
            <w:tcW w:w="3402" w:type="dxa"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 в т.ч.</w:t>
            </w:r>
          </w:p>
        </w:tc>
        <w:tc>
          <w:tcPr>
            <w:tcW w:w="1560" w:type="dxa"/>
            <w:vAlign w:val="center"/>
          </w:tcPr>
          <w:p w:rsidR="00921CD0" w:rsidRPr="00997193" w:rsidRDefault="004912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77932,90</w:t>
            </w:r>
          </w:p>
        </w:tc>
        <w:tc>
          <w:tcPr>
            <w:tcW w:w="1842" w:type="dxa"/>
            <w:vAlign w:val="center"/>
          </w:tcPr>
          <w:p w:rsidR="00921CD0" w:rsidRPr="00997193" w:rsidRDefault="004912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25497,70</w:t>
            </w:r>
          </w:p>
        </w:tc>
        <w:tc>
          <w:tcPr>
            <w:tcW w:w="1843" w:type="dxa"/>
            <w:vAlign w:val="center"/>
          </w:tcPr>
          <w:p w:rsidR="00921CD0" w:rsidRPr="00997193" w:rsidRDefault="004912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28626,10</w:t>
            </w:r>
          </w:p>
        </w:tc>
        <w:tc>
          <w:tcPr>
            <w:tcW w:w="1761" w:type="dxa"/>
            <w:vAlign w:val="center"/>
          </w:tcPr>
          <w:p w:rsidR="00921CD0" w:rsidRPr="00997193" w:rsidRDefault="004912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23809,10</w:t>
            </w:r>
          </w:p>
        </w:tc>
      </w:tr>
      <w:tr w:rsidR="00921CD0" w:rsidRPr="00997193" w:rsidTr="009E56F8">
        <w:trPr>
          <w:trHeight w:val="375"/>
          <w:jc w:val="center"/>
        </w:trPr>
        <w:tc>
          <w:tcPr>
            <w:tcW w:w="3402" w:type="dxa"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1560" w:type="dxa"/>
            <w:vAlign w:val="center"/>
          </w:tcPr>
          <w:p w:rsidR="00921CD0" w:rsidRPr="00997193" w:rsidRDefault="004912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21977,70</w:t>
            </w:r>
          </w:p>
        </w:tc>
        <w:tc>
          <w:tcPr>
            <w:tcW w:w="1842" w:type="dxa"/>
            <w:vAlign w:val="center"/>
          </w:tcPr>
          <w:p w:rsidR="00921CD0" w:rsidRPr="00997193" w:rsidRDefault="00BF67E8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7325,90</w:t>
            </w:r>
          </w:p>
        </w:tc>
        <w:tc>
          <w:tcPr>
            <w:tcW w:w="1843" w:type="dxa"/>
            <w:vAlign w:val="center"/>
          </w:tcPr>
          <w:p w:rsidR="00921CD0" w:rsidRPr="00997193" w:rsidRDefault="00BF67E8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7325,90</w:t>
            </w:r>
          </w:p>
        </w:tc>
        <w:tc>
          <w:tcPr>
            <w:tcW w:w="1761" w:type="dxa"/>
            <w:vAlign w:val="center"/>
          </w:tcPr>
          <w:p w:rsidR="00921CD0" w:rsidRPr="00997193" w:rsidRDefault="004912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7325,90</w:t>
            </w:r>
          </w:p>
        </w:tc>
      </w:tr>
      <w:tr w:rsidR="00921CD0" w:rsidRPr="00997193" w:rsidTr="009E56F8">
        <w:trPr>
          <w:trHeight w:val="165"/>
          <w:jc w:val="center"/>
        </w:trPr>
        <w:tc>
          <w:tcPr>
            <w:tcW w:w="3402" w:type="dxa"/>
          </w:tcPr>
          <w:p w:rsidR="00921CD0" w:rsidRPr="00997193" w:rsidRDefault="003E568A" w:rsidP="00E5720A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Создание и обеспечение функционирования центров образования естественно - научной и технологической направленностей в общеобразовательных организациях,  расположенных в сельской местности и малых городах.</w:t>
            </w:r>
          </w:p>
        </w:tc>
        <w:tc>
          <w:tcPr>
            <w:tcW w:w="1560" w:type="dxa"/>
            <w:vAlign w:val="center"/>
          </w:tcPr>
          <w:p w:rsidR="00921CD0" w:rsidRPr="00997193" w:rsidRDefault="00BF67E8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7705,50</w:t>
            </w:r>
          </w:p>
        </w:tc>
        <w:tc>
          <w:tcPr>
            <w:tcW w:w="1842" w:type="dxa"/>
            <w:vAlign w:val="center"/>
          </w:tcPr>
          <w:p w:rsidR="00921CD0" w:rsidRPr="00997193" w:rsidRDefault="00BF67E8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4705,50</w:t>
            </w:r>
          </w:p>
        </w:tc>
        <w:tc>
          <w:tcPr>
            <w:tcW w:w="1843" w:type="dxa"/>
            <w:vAlign w:val="center"/>
          </w:tcPr>
          <w:p w:rsidR="00921CD0" w:rsidRPr="00997193" w:rsidRDefault="00BF67E8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61" w:type="dxa"/>
            <w:vAlign w:val="center"/>
          </w:tcPr>
          <w:p w:rsidR="00921CD0" w:rsidRPr="00997193" w:rsidRDefault="00BF67E8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921CD0" w:rsidRPr="00997193" w:rsidTr="009E56F8">
        <w:trPr>
          <w:trHeight w:val="165"/>
          <w:jc w:val="center"/>
        </w:trPr>
        <w:tc>
          <w:tcPr>
            <w:tcW w:w="3402" w:type="dxa"/>
          </w:tcPr>
          <w:p w:rsidR="00921CD0" w:rsidRPr="00997193" w:rsidRDefault="00921CD0" w:rsidP="00E5720A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направленности в общеобразовательных ор</w:t>
            </w:r>
            <w:r w:rsidR="009E56F8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ганизациях (в рамках достижения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соответствующих результатов федерального проекта)</w:t>
            </w:r>
          </w:p>
        </w:tc>
        <w:tc>
          <w:tcPr>
            <w:tcW w:w="1560" w:type="dxa"/>
            <w:vAlign w:val="center"/>
          </w:tcPr>
          <w:p w:rsidR="00921CD0" w:rsidRPr="00997193" w:rsidRDefault="009E3CF9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40015,30</w:t>
            </w:r>
          </w:p>
        </w:tc>
        <w:tc>
          <w:tcPr>
            <w:tcW w:w="1842" w:type="dxa"/>
            <w:vAlign w:val="center"/>
          </w:tcPr>
          <w:p w:rsidR="00921CD0" w:rsidRPr="00997193" w:rsidRDefault="00C763FB" w:rsidP="009E3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9357,</w:t>
            </w:r>
            <w:r w:rsidR="009E3CF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921CD0" w:rsidRPr="00997193" w:rsidRDefault="00C763FB" w:rsidP="009E3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14174,</w:t>
            </w:r>
            <w:r w:rsidR="009E3CF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Align w:val="center"/>
          </w:tcPr>
          <w:p w:rsidR="00921CD0" w:rsidRPr="00997193" w:rsidRDefault="009E3CF9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16483,20</w:t>
            </w:r>
          </w:p>
        </w:tc>
      </w:tr>
      <w:tr w:rsidR="00921CD0" w:rsidRPr="00997193" w:rsidTr="009E56F8">
        <w:trPr>
          <w:jc w:val="center"/>
        </w:trPr>
        <w:tc>
          <w:tcPr>
            <w:tcW w:w="3402" w:type="dxa"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внебюджетные источники 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(прогнозно)</w:t>
            </w:r>
          </w:p>
        </w:tc>
        <w:tc>
          <w:tcPr>
            <w:tcW w:w="1560" w:type="dxa"/>
            <w:vAlign w:val="center"/>
          </w:tcPr>
          <w:p w:rsidR="00921CD0" w:rsidRPr="00997193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842" w:type="dxa"/>
            <w:vAlign w:val="center"/>
          </w:tcPr>
          <w:p w:rsidR="00921CD0" w:rsidRPr="00997193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921CD0" w:rsidRPr="00997193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Align w:val="center"/>
          </w:tcPr>
          <w:p w:rsidR="00921CD0" w:rsidRPr="00997193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</w:tbl>
    <w:p w:rsidR="00490BB3" w:rsidRPr="00997193" w:rsidRDefault="00490BB3" w:rsidP="00490BB3">
      <w:pPr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autoSpaceDE w:val="0"/>
              <w:autoSpaceDN w:val="0"/>
              <w:adjustRightInd w:val="0"/>
              <w:ind w:left="1288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1. Характеристика сферы реализации основного мероприятия</w:t>
            </w:r>
          </w:p>
          <w:p w:rsidR="009212FA" w:rsidRPr="00997193" w:rsidRDefault="009212FA" w:rsidP="00490BB3">
            <w:pPr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D21EFE" w:rsidP="00724344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Реализация мероприятия</w:t>
            </w:r>
            <w:r w:rsidR="009212FA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направлена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в предметной области.</w:t>
            </w:r>
          </w:p>
          <w:p w:rsidR="009212FA" w:rsidRPr="00997193" w:rsidRDefault="009212FA" w:rsidP="00724344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      </w:r>
          </w:p>
          <w:p w:rsidR="00B92BC3" w:rsidRPr="00997193" w:rsidRDefault="009212FA" w:rsidP="00D21EFE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="00D21EFE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Создание к 2025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2.  Цели, задачи, целевые показатели (индикаторы), сроки реализации основного мероприятия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 xml:space="preserve">Обеспечение государственной гарантии доступности образования всем </w:t>
            </w:r>
            <w:r w:rsidR="00235211">
              <w:rPr>
                <w:rFonts w:ascii="PT Astra Serif" w:hAnsi="PT Astra Serif"/>
                <w:color w:val="0D0D0D"/>
                <w:sz w:val="24"/>
                <w:szCs w:val="24"/>
              </w:rPr>
              <w:t>семьям с детьми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, независимо от места </w:t>
            </w:r>
            <w:r w:rsidR="00235211">
              <w:rPr>
                <w:rFonts w:ascii="PT Astra Serif" w:hAnsi="PT Astra Serif"/>
                <w:color w:val="0D0D0D"/>
                <w:sz w:val="24"/>
                <w:szCs w:val="24"/>
              </w:rPr>
              <w:t>жительства, социального статуса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, уровня развития и здоровья ребенка. Задачи основного мероприятия определяются ее конечной целью и заключаются в следующем:</w:t>
            </w:r>
          </w:p>
          <w:p w:rsidR="00961CF9" w:rsidRPr="00997193" w:rsidRDefault="009212FA" w:rsidP="00961CF9">
            <w:pPr>
              <w:ind w:firstLine="708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развитие сети учреждений образования, обеспечивающих спектр образовательных услуг с учетом возрастных и индивидуальных</w:t>
            </w:r>
            <w:r w:rsidR="00961C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особенностей развития ребенка;</w:t>
            </w:r>
          </w:p>
          <w:p w:rsidR="00961CF9" w:rsidRPr="00997193" w:rsidRDefault="00961CF9" w:rsidP="00961CF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  <w:p w:rsidR="00961CF9" w:rsidRPr="00997193" w:rsidRDefault="00961CF9" w:rsidP="00961CF9">
            <w:pPr>
              <w:ind w:firstLine="708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обеспечение условий для создания центров образования цифрового и гуманитарного профилей</w:t>
            </w:r>
            <w:r w:rsidR="00D21EFE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 </w:t>
            </w:r>
            <w:r w:rsidR="00235211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="00235211"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(в рамках достижения соответствующих результатов федерального проекта)</w:t>
            </w:r>
            <w:r w:rsidR="00235211">
              <w:rPr>
                <w:rFonts w:ascii="PT Astra Serif" w:hAnsi="PT Astra Serif"/>
                <w:color w:val="0D0D0D"/>
                <w:sz w:val="24"/>
                <w:szCs w:val="24"/>
              </w:rPr>
              <w:t>;</w:t>
            </w:r>
          </w:p>
          <w:p w:rsidR="009212FA" w:rsidRPr="00997193" w:rsidRDefault="009212FA" w:rsidP="00961CF9">
            <w:pPr>
              <w:ind w:firstLine="708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Основной задачей мероприятия является внедрение на уровнях основного общего и среднего общего образования новых методов обучения,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</w:t>
            </w:r>
          </w:p>
          <w:p w:rsidR="009212FA" w:rsidRPr="00997193" w:rsidRDefault="009212FA" w:rsidP="00961C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реализация комплекса мероприятий направленных на обеспечение предоставления качественного  образования детям и укрепление материально-технической базы  учре</w:t>
            </w:r>
            <w:r w:rsidR="00961C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ждений.</w:t>
            </w:r>
          </w:p>
          <w:p w:rsidR="009212FA" w:rsidRPr="00997193" w:rsidRDefault="009212FA" w:rsidP="009212FA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</w:t>
            </w:r>
            <w:r w:rsidR="00213A91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течение 202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</w:t>
            </w:r>
            <w:r w:rsidR="00961CF9" w:rsidRPr="00997193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r w:rsidR="00213A91" w:rsidRPr="00997193">
              <w:rPr>
                <w:rFonts w:ascii="PT Astra Serif" w:hAnsi="PT Astra Serif"/>
                <w:bCs/>
                <w:sz w:val="24"/>
                <w:szCs w:val="24"/>
              </w:rPr>
              <w:t>уется в три этапа: 1 этап – 202</w:t>
            </w:r>
            <w:r w:rsidR="009E56F8" w:rsidRPr="00997193">
              <w:rPr>
                <w:rFonts w:ascii="PT Astra Serif" w:hAnsi="PT Astra Serif"/>
                <w:bCs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 w:rsidR="009E56F8" w:rsidRPr="0099719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="00961CF9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 w:rsidR="009E56F8" w:rsidRPr="00997193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9212FA" w:rsidRPr="00997193" w:rsidRDefault="009212FA" w:rsidP="00961CF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Courier New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61CF9">
            <w:pPr>
              <w:widowControl w:val="0"/>
              <w:shd w:val="clear" w:color="auto" w:fill="FFFFFF"/>
              <w:spacing w:line="240" w:lineRule="atLeast"/>
              <w:ind w:left="720"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3.Обоснование объема финансового обеспечения, необходимого для р</w:t>
            </w:r>
            <w:r w:rsidR="00961C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будет осуществлятьс</w:t>
            </w:r>
            <w:r w:rsidR="006C64A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я за счет областного бюджета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(прогнозно)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. </w:t>
            </w:r>
          </w:p>
          <w:p w:rsidR="00DD1142" w:rsidRPr="00997193" w:rsidRDefault="009212FA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Общий объем финансовых средств, необходимых для реализации основного мероприятия в  </w:t>
            </w:r>
            <w:r w:rsidR="00525BF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течение  202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="001F73E5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–</w:t>
            </w:r>
            <w:r w:rsidR="009E3CF9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82432,90</w:t>
            </w:r>
            <w:r w:rsidR="00051A19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тыс. рублей, в том числе</w:t>
            </w:r>
            <w:r w:rsidR="00DD1142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:</w:t>
            </w:r>
          </w:p>
          <w:p w:rsidR="009212FA" w:rsidRPr="00997193" w:rsidRDefault="00DD1142" w:rsidP="00921CD0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-</w:t>
            </w:r>
            <w:r w:rsidR="00921CD0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на о</w:t>
            </w:r>
            <w:r w:rsidR="00921CD0"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  <w:r w:rsidR="001F73E5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из областного бюджета</w:t>
            </w:r>
            <w:r w:rsidR="007475C5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(прогнозно) </w:t>
            </w:r>
            <w:r w:rsidR="007475C5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на 202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</w:t>
            </w:r>
            <w:r w:rsidR="00682AD3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год выделено</w:t>
            </w:r>
            <w:r w:rsidR="007475C5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– </w:t>
            </w:r>
            <w:r w:rsidR="00C763FB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7325,90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тыс. руб.</w:t>
            </w:r>
          </w:p>
          <w:p w:rsidR="00051A19" w:rsidRPr="00997193" w:rsidRDefault="00DD1142" w:rsidP="00921CD0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- на </w:t>
            </w:r>
            <w:r w:rsidR="00921CD0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создание </w:t>
            </w:r>
            <w:r w:rsidR="00C763FB"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и обеспечение функционирования центров образования естественно - научной и</w:t>
            </w:r>
            <w:r w:rsidR="004758C1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технологической направленностей в общеобразовательных организациях, расположенных в сельской местности и малых городах</w:t>
            </w:r>
            <w:r w:rsidR="00921CD0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1F73E5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из областного бюджета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(прогнозно)</w:t>
            </w:r>
            <w:r w:rsidR="00682AD3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на 202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</w:t>
            </w:r>
            <w:r w:rsidR="00682AD3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год выделено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–</w:t>
            </w:r>
            <w:r w:rsidR="009E3CF9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8814,30</w:t>
            </w:r>
            <w:r w:rsidR="006C64AC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тыс. руб. </w:t>
            </w:r>
          </w:p>
          <w:p w:rsidR="00921CD0" w:rsidRPr="00997193" w:rsidRDefault="00921CD0" w:rsidP="00921CD0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- на о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беспечение условий для функционирования центров образования естественно</w:t>
            </w:r>
            <w:r w:rsidR="004758C1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  <w:r w:rsidR="004758C1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научной и технологической направленности в общеобразовательных организациях (в рамках достижения соответствующих результатов федерального проекта)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из областного бюджет</w:t>
            </w:r>
            <w:r w:rsidR="00525BFE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а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(прогнозно)</w:t>
            </w:r>
            <w:r w:rsidR="00525BFE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на </w:t>
            </w:r>
            <w:r w:rsidR="00525BFE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>202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</w:t>
            </w:r>
            <w:r w:rsidR="009E3CF9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год выделено – 9357,5</w:t>
            </w:r>
            <w:r w:rsidR="004758C1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тыс. руб. </w:t>
            </w:r>
          </w:p>
          <w:p w:rsidR="009212FA" w:rsidRPr="00997193" w:rsidRDefault="009212FA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Сведения об объемах и источниках финансового обеспечения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муниципальной программы представлены в приложении №</w:t>
            </w:r>
            <w:r w:rsidR="00525BFE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  <w:p w:rsidR="009212FA" w:rsidRPr="00997193" w:rsidRDefault="009212FA" w:rsidP="001D47EA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основного мероприятия из средств федерального бюджета </w:t>
            </w:r>
            <w:r w:rsidR="00051A19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и из внебюджетных источников</w:t>
            </w:r>
            <w:r w:rsidR="009E56F8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(прогнозно)</w:t>
            </w:r>
            <w:r w:rsidR="00051A19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</w:t>
            </w:r>
            <w:r w:rsidR="006C64AC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 </w:t>
            </w:r>
            <w:r w:rsidR="001D47EA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предусмотрено.</w:t>
            </w:r>
          </w:p>
        </w:tc>
      </w:tr>
    </w:tbl>
    <w:p w:rsidR="009E56F8" w:rsidRPr="00997193" w:rsidRDefault="009E56F8" w:rsidP="009C34DF">
      <w:pPr>
        <w:shd w:val="clear" w:color="auto" w:fill="FFFFFF"/>
        <w:tabs>
          <w:tab w:val="left" w:pos="3600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8D4B9F" w:rsidRPr="00997193" w:rsidRDefault="008D4B9F" w:rsidP="008D4B9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ПАСПОРТ</w:t>
      </w:r>
    </w:p>
    <w:p w:rsidR="008D4B9F" w:rsidRPr="00997193" w:rsidRDefault="008D4B9F" w:rsidP="008D4B9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Основного мероприятия № </w:t>
      </w:r>
      <w:r w:rsidR="009E3CF9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8</w:t>
      </w:r>
      <w:r w:rsidR="00A22CA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</w:t>
      </w:r>
      <w:r w:rsidR="00525BFE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го</w:t>
      </w:r>
      <w:r w:rsidR="009E56F8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муниципального района на 2023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 w:rsidR="009E56F8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5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 годы»</w:t>
      </w:r>
    </w:p>
    <w:p w:rsidR="008D4B9F" w:rsidRPr="00997193" w:rsidRDefault="008D4B9F" w:rsidP="008D4B9F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8D4B9F" w:rsidRPr="00997193" w:rsidTr="00E5720A">
        <w:trPr>
          <w:jc w:val="center"/>
        </w:trPr>
        <w:tc>
          <w:tcPr>
            <w:tcW w:w="3123" w:type="dxa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</w:tr>
      <w:tr w:rsidR="008D4B9F" w:rsidRPr="00997193" w:rsidTr="00E5720A">
        <w:trPr>
          <w:jc w:val="center"/>
        </w:trPr>
        <w:tc>
          <w:tcPr>
            <w:tcW w:w="3123" w:type="dxa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8D4B9F" w:rsidRPr="00997193" w:rsidTr="00E5720A">
        <w:trPr>
          <w:jc w:val="center"/>
        </w:trPr>
        <w:tc>
          <w:tcPr>
            <w:tcW w:w="3123" w:type="dxa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8D4B9F" w:rsidRPr="00997193" w:rsidTr="00E5720A">
        <w:trPr>
          <w:jc w:val="center"/>
        </w:trPr>
        <w:tc>
          <w:tcPr>
            <w:tcW w:w="3123" w:type="dxa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Цели основного мероприятия</w:t>
            </w:r>
          </w:p>
        </w:tc>
        <w:tc>
          <w:tcPr>
            <w:tcW w:w="7088" w:type="dxa"/>
            <w:gridSpan w:val="4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-Развитие дополнительного образования для расширения творческой деятельности обучающихся, соответствующего требованиям развития экономики,  потребностям общества и  гражданина.</w:t>
            </w:r>
          </w:p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      </w:r>
          </w:p>
        </w:tc>
      </w:tr>
      <w:tr w:rsidR="008D4B9F" w:rsidRPr="00997193" w:rsidTr="00E5720A">
        <w:trPr>
          <w:jc w:val="center"/>
        </w:trPr>
        <w:tc>
          <w:tcPr>
            <w:tcW w:w="3123" w:type="dxa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235211" w:rsidRPr="00235211" w:rsidRDefault="00235211" w:rsidP="00235211">
            <w:pPr>
              <w:pStyle w:val="af8"/>
              <w:spacing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235211">
              <w:rPr>
                <w:rFonts w:ascii="PT Astra Serif" w:hAnsi="PT Astra Serif"/>
              </w:rPr>
              <w:t>обновление содержания, технологий и форматов дополнительного образования детей для удовлетворения индивидуальных запросов и решения задач социального и технологического развития территорий, повышения качества образования</w:t>
            </w:r>
            <w:r>
              <w:rPr>
                <w:rFonts w:ascii="PT Astra Serif" w:hAnsi="PT Astra Serif"/>
              </w:rPr>
              <w:t>;</w:t>
            </w:r>
          </w:p>
          <w:p w:rsidR="00235211" w:rsidRPr="00235211" w:rsidRDefault="00235211" w:rsidP="00235211">
            <w:pPr>
              <w:pStyle w:val="af8"/>
              <w:spacing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235211">
              <w:rPr>
                <w:rFonts w:ascii="PT Astra Serif" w:hAnsi="PT Astra Serif"/>
              </w:rPr>
              <w:t>увеличение охвата дополнительным образованием детей через повышение его доступности, в том числе для детей, проживающих в   сельской местности, находящихся в трудной жизненной ситуации, детей с ограниченными возможностями здоровья,  создание реестра примерных адаптированных дополнительных программ для детей с ограниченными возможностями здоровья и инвалидностью</w:t>
            </w:r>
            <w:r>
              <w:rPr>
                <w:rFonts w:ascii="PT Astra Serif" w:hAnsi="PT Astra Serif"/>
              </w:rPr>
              <w:t>;</w:t>
            </w:r>
          </w:p>
          <w:p w:rsidR="00235211" w:rsidRPr="00235211" w:rsidRDefault="00235211" w:rsidP="0023521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- </w:t>
            </w:r>
            <w:r w:rsidRPr="00235211">
              <w:rPr>
                <w:rFonts w:ascii="PT Astra Serif" w:hAnsi="PT Astra Serif"/>
                <w:sz w:val="24"/>
                <w:szCs w:val="24"/>
                <w:lang w:eastAsia="ru-RU"/>
              </w:rPr>
              <w:t>обеспечение участия обучающихся в системе дополнительного образования, в конкурсных и иных мероприятиях , в том числе  одаренных детей и детей с ограниченными возможностями здоровья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:</w:t>
            </w:r>
          </w:p>
          <w:p w:rsidR="00235211" w:rsidRDefault="00235211" w:rsidP="0023521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235211">
              <w:rPr>
                <w:rFonts w:ascii="PT Astra Serif" w:hAnsi="PT Astra Serif"/>
                <w:sz w:val="24"/>
                <w:szCs w:val="24"/>
              </w:rPr>
              <w:t>усиление воспитательного потенциала дополнительного образования детей, создание условий для личностного развития детей и подростков, их профессионального самоопределения</w:t>
            </w:r>
          </w:p>
          <w:p w:rsidR="008D4B9F" w:rsidRPr="00235211" w:rsidRDefault="00235211" w:rsidP="0023521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432C26">
              <w:rPr>
                <w:rFonts w:ascii="PT Astra Serif" w:hAnsi="PT Astra Serif"/>
              </w:rPr>
              <w:t xml:space="preserve">повышение информационной доступности и расширение системы </w:t>
            </w:r>
            <w:r w:rsidRPr="00432C26">
              <w:rPr>
                <w:rFonts w:ascii="PT Astra Serif" w:hAnsi="PT Astra Serif"/>
                <w:bdr w:val="none" w:sz="0" w:space="0" w:color="auto" w:frame="1"/>
                <w:lang w:eastAsia="ru-RU"/>
              </w:rPr>
              <w:t>информационного сопровождения системы до</w:t>
            </w:r>
            <w:r>
              <w:rPr>
                <w:rFonts w:ascii="PT Astra Serif" w:hAnsi="PT Astra Serif"/>
                <w:bdr w:val="none" w:sz="0" w:space="0" w:color="auto" w:frame="1"/>
                <w:lang w:eastAsia="ru-RU"/>
              </w:rPr>
              <w:t>полнительного образования детей;</w:t>
            </w:r>
          </w:p>
        </w:tc>
      </w:tr>
      <w:tr w:rsidR="008D4B9F" w:rsidRPr="00997193" w:rsidTr="00E5720A">
        <w:trPr>
          <w:jc w:val="center"/>
        </w:trPr>
        <w:tc>
          <w:tcPr>
            <w:tcW w:w="3123" w:type="dxa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8D4B9F" w:rsidRPr="00997193" w:rsidRDefault="008D4B9F" w:rsidP="00E57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Увеличение доли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средств 100%</w:t>
            </w:r>
          </w:p>
          <w:p w:rsidR="008D4B9F" w:rsidRPr="00997193" w:rsidRDefault="008D4B9F" w:rsidP="00E57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доли детей в возрасте от 5 до 18 лет, использующих сертификаты дополнительного образования в статусе сертификатов персон</w:t>
            </w:r>
            <w:r w:rsidR="002352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ифицированного финансирования 11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  <w:r w:rsidR="002352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- 12%</w:t>
            </w:r>
          </w:p>
        </w:tc>
      </w:tr>
      <w:tr w:rsidR="008D4B9F" w:rsidRPr="00997193" w:rsidTr="00E5720A">
        <w:trPr>
          <w:jc w:val="center"/>
        </w:trPr>
        <w:tc>
          <w:tcPr>
            <w:tcW w:w="3123" w:type="dxa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 w:rsidR="009E56F8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8D4B9F" w:rsidRPr="00997193" w:rsidRDefault="009E56F8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2024</w:t>
            </w:r>
            <w:r w:rsidR="008D4B9F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8D4B9F" w:rsidRPr="00997193" w:rsidRDefault="009E56F8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2025</w:t>
            </w:r>
            <w:r w:rsidR="008D4B9F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8D4B9F" w:rsidRPr="00997193" w:rsidTr="00E5720A">
        <w:trPr>
          <w:trHeight w:val="866"/>
          <w:jc w:val="center"/>
        </w:trPr>
        <w:tc>
          <w:tcPr>
            <w:tcW w:w="3123" w:type="dxa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8D4B9F" w:rsidRPr="00997193" w:rsidTr="00E5720A">
        <w:trPr>
          <w:trHeight w:val="269"/>
          <w:jc w:val="center"/>
        </w:trPr>
        <w:tc>
          <w:tcPr>
            <w:tcW w:w="3123" w:type="dxa"/>
            <w:vMerge w:val="restart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9E56F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8D4B9F" w:rsidRPr="00997193" w:rsidRDefault="008D4B9F" w:rsidP="009E56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9E56F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vAlign w:val="center"/>
          </w:tcPr>
          <w:p w:rsidR="008D4B9F" w:rsidRPr="00997193" w:rsidRDefault="008D4B9F" w:rsidP="009E56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9E56F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8D4B9F" w:rsidRPr="00997193" w:rsidTr="00E5720A">
        <w:trPr>
          <w:trHeight w:val="190"/>
          <w:jc w:val="center"/>
        </w:trPr>
        <w:tc>
          <w:tcPr>
            <w:tcW w:w="3123" w:type="dxa"/>
            <w:vMerge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6135,0</w:t>
            </w:r>
          </w:p>
        </w:tc>
        <w:tc>
          <w:tcPr>
            <w:tcW w:w="1842" w:type="dxa"/>
          </w:tcPr>
          <w:p w:rsidR="008D4B9F" w:rsidRPr="00997193" w:rsidRDefault="008D4B9F" w:rsidP="008D4B9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2045,0</w:t>
            </w:r>
          </w:p>
        </w:tc>
        <w:tc>
          <w:tcPr>
            <w:tcW w:w="1843" w:type="dxa"/>
          </w:tcPr>
          <w:p w:rsidR="008D4B9F" w:rsidRPr="00997193" w:rsidRDefault="008D4B9F" w:rsidP="008D4B9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2045,0</w:t>
            </w:r>
          </w:p>
        </w:tc>
        <w:tc>
          <w:tcPr>
            <w:tcW w:w="1702" w:type="dxa"/>
          </w:tcPr>
          <w:p w:rsidR="008D4B9F" w:rsidRPr="00997193" w:rsidRDefault="008D4B9F" w:rsidP="008D4B9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2045,0</w:t>
            </w:r>
          </w:p>
        </w:tc>
      </w:tr>
      <w:tr w:rsidR="008D4B9F" w:rsidRPr="00997193" w:rsidTr="00E5720A">
        <w:trPr>
          <w:jc w:val="center"/>
        </w:trPr>
        <w:tc>
          <w:tcPr>
            <w:tcW w:w="3123" w:type="dxa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6135,0</w:t>
            </w:r>
          </w:p>
        </w:tc>
        <w:tc>
          <w:tcPr>
            <w:tcW w:w="1842" w:type="dxa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2045,0</w:t>
            </w:r>
          </w:p>
        </w:tc>
        <w:tc>
          <w:tcPr>
            <w:tcW w:w="1843" w:type="dxa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2045,0</w:t>
            </w:r>
          </w:p>
        </w:tc>
        <w:tc>
          <w:tcPr>
            <w:tcW w:w="1702" w:type="dxa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2045,0</w:t>
            </w:r>
          </w:p>
        </w:tc>
      </w:tr>
      <w:tr w:rsidR="008D4B9F" w:rsidRPr="00997193" w:rsidTr="00E5720A">
        <w:trPr>
          <w:jc w:val="center"/>
        </w:trPr>
        <w:tc>
          <w:tcPr>
            <w:tcW w:w="3123" w:type="dxa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8D4B9F" w:rsidRPr="00997193" w:rsidTr="00E5720A">
        <w:trPr>
          <w:jc w:val="center"/>
        </w:trPr>
        <w:tc>
          <w:tcPr>
            <w:tcW w:w="3123" w:type="dxa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D4B9F" w:rsidRPr="00997193" w:rsidRDefault="008D4B9F" w:rsidP="008D4B9F">
      <w:pPr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ab/>
      </w: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8D4B9F" w:rsidRPr="00997193" w:rsidTr="00E5720A">
        <w:tc>
          <w:tcPr>
            <w:tcW w:w="10207" w:type="dxa"/>
          </w:tcPr>
          <w:p w:rsidR="008D4B9F" w:rsidRPr="00997193" w:rsidRDefault="008D4B9F" w:rsidP="00E5720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  <w:p w:rsidR="008D4B9F" w:rsidRPr="00997193" w:rsidRDefault="008D4B9F" w:rsidP="00E5720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</w:p>
        </w:tc>
      </w:tr>
      <w:tr w:rsidR="008D4B9F" w:rsidRPr="00997193" w:rsidTr="00E5720A">
        <w:tc>
          <w:tcPr>
            <w:tcW w:w="10207" w:type="dxa"/>
          </w:tcPr>
          <w:p w:rsidR="008D4B9F" w:rsidRPr="00997193" w:rsidRDefault="008D4B9F" w:rsidP="00E5720A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Возможность получения качественного дополнительного  образования продолжает оставаться одной из наиболее важных жизненных ценностей.</w:t>
            </w:r>
          </w:p>
          <w:p w:rsidR="008D4B9F" w:rsidRPr="00997193" w:rsidRDefault="008D4B9F" w:rsidP="00E5720A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системе дополнитель</w:t>
            </w:r>
            <w:r w:rsidR="006E5E1B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ного  образования на 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1 июня 2022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 обучается 684 человека. </w:t>
            </w:r>
          </w:p>
          <w:p w:rsidR="008D4B9F" w:rsidRPr="00997193" w:rsidRDefault="008D4B9F" w:rsidP="00E572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sz w:val="24"/>
                <w:szCs w:val="24"/>
              </w:rPr>
      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</w:t>
            </w:r>
            <w:r w:rsidR="00480849" w:rsidRPr="00997193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eastAsia="Calibri" w:hAnsi="PT Astra Serif"/>
                <w:sz w:val="24"/>
                <w:szCs w:val="24"/>
              </w:rPr>
              <w:t>Аткарском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администрации Аткарского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</w:t>
            </w:r>
            <w:r w:rsidR="00480849" w:rsidRPr="00997193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eastAsia="Calibri" w:hAnsi="PT Astra Serif"/>
                <w:sz w:val="24"/>
                <w:szCs w:val="24"/>
              </w:rPr>
              <w:t>Аткарском муниципальном районе.</w:t>
            </w:r>
          </w:p>
          <w:p w:rsidR="008D4B9F" w:rsidRPr="00997193" w:rsidRDefault="008D4B9F" w:rsidP="00E572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sz w:val="24"/>
                <w:szCs w:val="24"/>
              </w:rPr>
              <w:t>Помимо реализуемого механизма персонифицированного финансирования вАткарском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      </w:r>
          </w:p>
        </w:tc>
      </w:tr>
      <w:tr w:rsidR="008D4B9F" w:rsidRPr="00997193" w:rsidTr="00E5720A">
        <w:tc>
          <w:tcPr>
            <w:tcW w:w="10207" w:type="dxa"/>
          </w:tcPr>
          <w:p w:rsidR="008D4B9F" w:rsidRPr="00997193" w:rsidRDefault="008D4B9F" w:rsidP="00E5720A">
            <w:pPr>
              <w:numPr>
                <w:ilvl w:val="0"/>
                <w:numId w:val="24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Цели, задачи, целевые показатели (индикаторы), сроки </w:t>
            </w:r>
          </w:p>
          <w:p w:rsidR="008D4B9F" w:rsidRPr="00997193" w:rsidRDefault="008D4B9F" w:rsidP="00A22CA0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8D4B9F" w:rsidRPr="00997193" w:rsidTr="00E5720A">
        <w:tc>
          <w:tcPr>
            <w:tcW w:w="10207" w:type="dxa"/>
          </w:tcPr>
          <w:p w:rsidR="008D4B9F" w:rsidRPr="00997193" w:rsidRDefault="008D4B9F" w:rsidP="00E5720A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Целью основного мероприятия муниципальной программы является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развитие системы дополнительного образования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:</w:t>
            </w:r>
          </w:p>
          <w:p w:rsidR="008D4B9F" w:rsidRPr="00235211" w:rsidRDefault="00235211" w:rsidP="002352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 xml:space="preserve">            </w:t>
            </w:r>
            <w:r w:rsidRPr="00235211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="008D4B9F" w:rsidRPr="00235211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Целями</w:t>
            </w:r>
            <w:r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развития </w:t>
            </w:r>
            <w:r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дополнительного</w:t>
            </w:r>
            <w:r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образования</w:t>
            </w:r>
            <w:r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являются создание условий для самореализации и развития талантов </w:t>
            </w:r>
            <w:r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, а также воспитание высоконравственной, гармонично развитой и социально ответственной личности.</w:t>
            </w:r>
          </w:p>
          <w:p w:rsidR="008D4B9F" w:rsidRPr="00997193" w:rsidRDefault="008D4B9F" w:rsidP="00E5720A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- развитие и совершенствование материально-технической базы муниципальных образовательных учреждений;</w:t>
            </w:r>
          </w:p>
          <w:p w:rsidR="008D4B9F" w:rsidRPr="00997193" w:rsidRDefault="008D4B9F" w:rsidP="00E5720A">
            <w:pPr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Основной задачей мероприятия является реализация комплекса основных мероприятий, направленных на обеспечение предоставления качественного дополнительного образования детям и укрепление материально-технической базы  учреждений.</w:t>
            </w:r>
          </w:p>
          <w:p w:rsidR="008D4B9F" w:rsidRPr="00997193" w:rsidRDefault="008D4B9F" w:rsidP="00E5720A">
            <w:pPr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-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– 100 %.</w:t>
            </w:r>
          </w:p>
          <w:p w:rsidR="008D4B9F" w:rsidRPr="00997193" w:rsidRDefault="008D4B9F" w:rsidP="008D4B9F">
            <w:pPr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b/>
                <w:sz w:val="24"/>
                <w:szCs w:val="24"/>
              </w:rPr>
              <w:t xml:space="preserve">- </w:t>
            </w:r>
            <w:r w:rsidRPr="00997193">
              <w:rPr>
                <w:rFonts w:ascii="PT Astra Serif" w:hAnsi="PT Astra Serif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</w:t>
            </w:r>
            <w:r w:rsidR="00235211">
              <w:rPr>
                <w:rFonts w:ascii="PT Astra Serif" w:hAnsi="PT Astra Serif"/>
                <w:sz w:val="24"/>
                <w:szCs w:val="24"/>
              </w:rPr>
              <w:t>ицированного финансирования – 11</w:t>
            </w:r>
            <w:r w:rsidRPr="00997193">
              <w:rPr>
                <w:rFonts w:ascii="PT Astra Serif" w:hAnsi="PT Astra Serif"/>
                <w:sz w:val="24"/>
                <w:szCs w:val="24"/>
              </w:rPr>
              <w:t>%</w:t>
            </w:r>
            <w:r w:rsidR="00235211">
              <w:rPr>
                <w:rFonts w:ascii="PT Astra Serif" w:hAnsi="PT Astra Serif"/>
                <w:sz w:val="24"/>
                <w:szCs w:val="24"/>
              </w:rPr>
              <w:t xml:space="preserve"> - 12%</w:t>
            </w:r>
            <w:r w:rsidRPr="00997193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8D4B9F" w:rsidRPr="00997193" w:rsidRDefault="008D4B9F" w:rsidP="008D4B9F">
            <w:pPr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8D4B9F" w:rsidRPr="00997193" w:rsidRDefault="008D4B9F" w:rsidP="008D4B9F">
            <w:pPr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8D4B9F" w:rsidRPr="00997193" w:rsidRDefault="008D4B9F" w:rsidP="008D4B9F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80849" w:rsidRPr="00997193" w:rsidRDefault="00480849" w:rsidP="008D4B9F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80849" w:rsidRPr="00997193" w:rsidRDefault="00480849" w:rsidP="008D4B9F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1"/>
        <w:gridCol w:w="1292"/>
        <w:gridCol w:w="1512"/>
        <w:gridCol w:w="1378"/>
        <w:gridCol w:w="1368"/>
        <w:gridCol w:w="1369"/>
      </w:tblGrid>
      <w:tr w:rsidR="008D4B9F" w:rsidRPr="00997193" w:rsidTr="00E5720A">
        <w:trPr>
          <w:trHeight w:val="547"/>
        </w:trPr>
        <w:tc>
          <w:tcPr>
            <w:tcW w:w="2267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113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61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Базовый показатель</w:t>
            </w:r>
          </w:p>
        </w:tc>
        <w:tc>
          <w:tcPr>
            <w:tcW w:w="1543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A163AC"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:rsidR="008D4B9F" w:rsidRPr="00997193" w:rsidRDefault="008D4B9F" w:rsidP="00A163A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A163AC"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4" w:type="dxa"/>
            <w:shd w:val="clear" w:color="auto" w:fill="auto"/>
          </w:tcPr>
          <w:p w:rsidR="008D4B9F" w:rsidRPr="00997193" w:rsidRDefault="008D4B9F" w:rsidP="00A163A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A163AC"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D4B9F" w:rsidRPr="00997193" w:rsidTr="00E5720A">
        <w:trPr>
          <w:trHeight w:val="2794"/>
        </w:trPr>
        <w:tc>
          <w:tcPr>
            <w:tcW w:w="2268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002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5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75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76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100%</w:t>
            </w:r>
          </w:p>
        </w:tc>
      </w:tr>
      <w:tr w:rsidR="008D4B9F" w:rsidRPr="00997193" w:rsidTr="00E5720A">
        <w:tc>
          <w:tcPr>
            <w:tcW w:w="2268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002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5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shd w:val="clear" w:color="auto" w:fill="auto"/>
          </w:tcPr>
          <w:p w:rsidR="008D4B9F" w:rsidRPr="00997193" w:rsidRDefault="00235211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11</w:t>
            </w:r>
            <w:r w:rsidR="008D4B9F"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5" w:type="dxa"/>
            <w:shd w:val="clear" w:color="auto" w:fill="auto"/>
          </w:tcPr>
          <w:p w:rsidR="008D4B9F" w:rsidRPr="00997193" w:rsidRDefault="008D4B9F" w:rsidP="002352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</w:t>
            </w:r>
            <w:r w:rsidR="00235211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</w:t>
            </w:r>
            <w:r w:rsidRPr="00997193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6" w:type="dxa"/>
            <w:shd w:val="clear" w:color="auto" w:fill="auto"/>
          </w:tcPr>
          <w:p w:rsidR="008D4B9F" w:rsidRPr="00997193" w:rsidRDefault="00235211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  <w:r w:rsidR="008D4B9F"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8D4B9F" w:rsidRPr="00997193" w:rsidRDefault="008D4B9F" w:rsidP="008D4B9F">
      <w:pPr>
        <w:widowControl w:val="0"/>
        <w:shd w:val="clear" w:color="auto" w:fill="FFFFFF"/>
        <w:tabs>
          <w:tab w:val="left" w:pos="302"/>
        </w:tabs>
        <w:spacing w:after="0" w:line="240" w:lineRule="atLeast"/>
        <w:jc w:val="both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570"/>
      </w:tblGrid>
      <w:tr w:rsidR="008D4B9F" w:rsidRPr="00997193" w:rsidTr="00E5720A">
        <w:tc>
          <w:tcPr>
            <w:tcW w:w="9570" w:type="dxa"/>
          </w:tcPr>
          <w:p w:rsidR="008D4B9F" w:rsidRPr="00997193" w:rsidRDefault="008D4B9F" w:rsidP="00E5720A">
            <w:pPr>
              <w:tabs>
                <w:tab w:val="left" w:pos="540"/>
                <w:tab w:val="left" w:pos="1134"/>
              </w:tabs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ет осуществляться в течение 2023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реализуется в три этапа: 1 этап – 202</w:t>
            </w:r>
            <w:r w:rsidR="009E56F8" w:rsidRPr="00997193">
              <w:rPr>
                <w:rFonts w:ascii="PT Astra Serif" w:hAnsi="PT Astra Serif"/>
                <w:bCs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 w:rsidR="009E56F8" w:rsidRPr="0099719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 w:rsidR="009E56F8" w:rsidRPr="00997193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8D4B9F" w:rsidRPr="00997193" w:rsidRDefault="008D4B9F" w:rsidP="00E5720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8D4B9F" w:rsidRPr="00997193" w:rsidTr="00E5720A">
        <w:tc>
          <w:tcPr>
            <w:tcW w:w="9570" w:type="dxa"/>
          </w:tcPr>
          <w:p w:rsidR="008D4B9F" w:rsidRPr="00997193" w:rsidRDefault="008D4B9F" w:rsidP="00E5720A">
            <w:pPr>
              <w:widowControl w:val="0"/>
              <w:numPr>
                <w:ilvl w:val="0"/>
                <w:numId w:val="24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8D4B9F" w:rsidRPr="00997193" w:rsidTr="00E5720A">
        <w:tc>
          <w:tcPr>
            <w:tcW w:w="9570" w:type="dxa"/>
          </w:tcPr>
          <w:p w:rsidR="008D4B9F" w:rsidRPr="00997193" w:rsidRDefault="008D4B9F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 xml:space="preserve">средств местного бюджета. </w:t>
            </w:r>
          </w:p>
          <w:p w:rsidR="008D4B9F" w:rsidRPr="00997193" w:rsidRDefault="008D4B9F" w:rsidP="00E5720A">
            <w:pPr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Общий объем финансовых средств, необходимых для реализации мероприятий 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–  6135,0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8D4B9F" w:rsidRPr="00997193" w:rsidRDefault="008D4B9F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№3 к муниципальной программе.</w:t>
            </w:r>
          </w:p>
          <w:p w:rsidR="008D4B9F" w:rsidRPr="00997193" w:rsidRDefault="008D4B9F" w:rsidP="00E5720A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определен исходя из уровня це</w:t>
            </w:r>
            <w:r w:rsidR="00525BFE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н товаров, работ, услуг 2021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года с учетом прогнозируемого уровня инфляции.</w:t>
            </w:r>
          </w:p>
          <w:p w:rsidR="008D4B9F" w:rsidRPr="00997193" w:rsidRDefault="008D4B9F" w:rsidP="00E5720A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из средств областного и федерального бюджета не предусмотрено.</w:t>
            </w:r>
          </w:p>
        </w:tc>
      </w:tr>
    </w:tbl>
    <w:p w:rsidR="00677B25" w:rsidRPr="00997193" w:rsidRDefault="00677B25" w:rsidP="001C132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C497D" w:rsidRPr="00997193" w:rsidRDefault="000C497D" w:rsidP="00677B25">
      <w:pPr>
        <w:shd w:val="clear" w:color="auto" w:fill="FFFFFF"/>
        <w:tabs>
          <w:tab w:val="left" w:pos="268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77B25" w:rsidRPr="00997193" w:rsidRDefault="00677B25" w:rsidP="00677B25">
      <w:pPr>
        <w:shd w:val="clear" w:color="auto" w:fill="FFFFFF"/>
        <w:tabs>
          <w:tab w:val="left" w:pos="268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4778FB">
      <w:pPr>
        <w:shd w:val="clear" w:color="auto" w:fill="FFFFFF"/>
        <w:tabs>
          <w:tab w:val="left" w:pos="2685"/>
        </w:tabs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FA6AB1" w:rsidRPr="00997193" w:rsidRDefault="00FA6AB1" w:rsidP="00FA6AB1">
      <w:pPr>
        <w:rPr>
          <w:rFonts w:ascii="PT Astra Serif" w:eastAsia="Times New Roman" w:hAnsi="PT Astra Serif" w:cs="Times New Roman"/>
          <w:sz w:val="24"/>
          <w:szCs w:val="24"/>
          <w:lang w:eastAsia="ru-RU"/>
        </w:rPr>
        <w:sectPr w:rsidR="00FA6AB1" w:rsidRPr="00997193" w:rsidSect="001559FB">
          <w:footerReference w:type="default" r:id="rId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4231A8" w:rsidRPr="00997193" w:rsidRDefault="000157EF" w:rsidP="0066428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ab/>
      </w:r>
    </w:p>
    <w:p w:rsidR="00C85335" w:rsidRPr="00997193" w:rsidRDefault="00C85335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ПАСПОРТ</w:t>
      </w:r>
    </w:p>
    <w:p w:rsidR="00C85335" w:rsidRPr="00997193" w:rsidRDefault="0066428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Основного мероприятия № </w:t>
      </w:r>
      <w:r w:rsidR="009E3CF9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9</w:t>
      </w:r>
      <w:r w:rsidR="00A22CA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="00C85335"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="00C85335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</w:t>
      </w:r>
      <w:r w:rsidR="004231A8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</w:t>
      </w:r>
      <w:r w:rsidR="007475C5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го муниципального района на 202</w:t>
      </w:r>
      <w:r w:rsidR="009E56F8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3</w:t>
      </w:r>
      <w:r w:rsidR="00C85335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 w:rsidR="009E56F8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5</w:t>
      </w:r>
      <w:r w:rsidR="00C85335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года»</w:t>
      </w:r>
    </w:p>
    <w:p w:rsidR="00C85335" w:rsidRPr="00997193" w:rsidRDefault="00C85335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5"/>
        <w:gridCol w:w="1701"/>
        <w:gridCol w:w="1842"/>
        <w:gridCol w:w="1843"/>
        <w:gridCol w:w="1702"/>
      </w:tblGrid>
      <w:tr w:rsidR="00C85335" w:rsidRPr="00997193" w:rsidTr="00B16D7A">
        <w:trPr>
          <w:jc w:val="center"/>
        </w:trPr>
        <w:tc>
          <w:tcPr>
            <w:tcW w:w="3335" w:type="dxa"/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C85335" w:rsidRPr="00997193" w:rsidRDefault="00C85335" w:rsidP="004231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231A8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4231A8" w:rsidRPr="00997193" w:rsidRDefault="004231A8" w:rsidP="00F0798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07980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Обеспечение условий для </w:t>
            </w:r>
            <w:r w:rsidR="009E56F8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внедрения </w:t>
            </w:r>
            <w:r w:rsidR="00F07980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цифровой образовательной среды в общеобразовательных</w:t>
            </w:r>
            <w:r w:rsidR="000D403B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7980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организациях (в рамках достижения соответствующих результатов федерального проекта)</w:t>
            </w:r>
          </w:p>
          <w:p w:rsidR="00F07980" w:rsidRPr="00997193" w:rsidRDefault="000D403B" w:rsidP="000D403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Обеспечение образовательных организаций материально – технической базой для внедрения</w:t>
            </w:r>
            <w:r w:rsidR="00F07980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среды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85335" w:rsidRPr="00997193" w:rsidTr="00B16D7A">
        <w:trPr>
          <w:jc w:val="center"/>
        </w:trPr>
        <w:tc>
          <w:tcPr>
            <w:tcW w:w="3335" w:type="dxa"/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C85335" w:rsidRPr="00997193" w:rsidRDefault="00C85335" w:rsidP="00C853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C85335" w:rsidRPr="00997193" w:rsidTr="00B16D7A">
        <w:trPr>
          <w:jc w:val="center"/>
        </w:trPr>
        <w:tc>
          <w:tcPr>
            <w:tcW w:w="3335" w:type="dxa"/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C85335" w:rsidRPr="00997193" w:rsidRDefault="00C85335" w:rsidP="00C853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  <w:p w:rsidR="00C85335" w:rsidRPr="00997193" w:rsidRDefault="00C85335" w:rsidP="00C85335">
            <w:pPr>
              <w:spacing w:after="0" w:line="240" w:lineRule="auto"/>
              <w:ind w:left="-15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C85335" w:rsidRPr="00997193" w:rsidTr="00B16D7A">
        <w:trPr>
          <w:jc w:val="center"/>
        </w:trPr>
        <w:tc>
          <w:tcPr>
            <w:tcW w:w="3335" w:type="dxa"/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AC5E45" w:rsidRPr="00997193" w:rsidRDefault="00A21D1A" w:rsidP="00C853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Получение образовательными организациями соответствующего оборудования для дальнейшего использования, в том числе работе с информационными системами и ресурсами федеральной информационно – сервисной платформы ЦОС</w:t>
            </w:r>
          </w:p>
        </w:tc>
      </w:tr>
      <w:tr w:rsidR="00C85335" w:rsidRPr="00997193" w:rsidTr="00B16D7A">
        <w:trPr>
          <w:jc w:val="center"/>
        </w:trPr>
        <w:tc>
          <w:tcPr>
            <w:tcW w:w="3335" w:type="dxa"/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 w:rsidR="00A21D1A"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обновление материально – технической базы образовательных организаций путем приобретения оборудования для внедрения целевой модели ЦОС в общеобразовательных организациях</w:t>
            </w:r>
            <w:r w:rsidR="00A21D1A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</w:tr>
      <w:tr w:rsidR="00C85335" w:rsidRPr="00997193" w:rsidTr="00B16D7A">
        <w:trPr>
          <w:jc w:val="center"/>
        </w:trPr>
        <w:tc>
          <w:tcPr>
            <w:tcW w:w="3335" w:type="dxa"/>
            <w:vAlign w:val="center"/>
          </w:tcPr>
          <w:p w:rsidR="00C85335" w:rsidRPr="00997193" w:rsidRDefault="00C85335" w:rsidP="00C853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011E46" w:rsidRPr="00997193" w:rsidRDefault="00011E46" w:rsidP="00011E46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Обновить информационное наполнение и функциональные возможности открытых и общедоступных информационных ресурсов (официальных сайтов в сети «Интернет») с учетом функциональных возможностей единой платформы государственных интернет – ресурсов.</w:t>
            </w:r>
          </w:p>
        </w:tc>
      </w:tr>
      <w:tr w:rsidR="00C85335" w:rsidRPr="00997193" w:rsidTr="00B16D7A">
        <w:trPr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80" w:rsidRPr="00997193" w:rsidRDefault="00F07980" w:rsidP="00F0798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F07980" w:rsidRPr="00997193" w:rsidRDefault="00F07980" w:rsidP="00F0798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 w:rsidR="009E56F8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F07980" w:rsidRPr="00997193" w:rsidRDefault="009E56F8" w:rsidP="00F0798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2024</w:t>
            </w:r>
            <w:r w:rsidR="00F07980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C85335" w:rsidRPr="00997193" w:rsidRDefault="009E56F8" w:rsidP="00F0798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2025</w:t>
            </w:r>
            <w:r w:rsidR="00F07980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C85335" w:rsidRPr="00997193" w:rsidTr="00B16D7A">
        <w:trPr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35" w:rsidRPr="00997193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C85335" w:rsidRPr="00997193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C85335" w:rsidRPr="00997193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C85335" w:rsidRPr="00997193" w:rsidTr="00B16D7A">
        <w:trPr>
          <w:trHeight w:val="459"/>
          <w:jc w:val="center"/>
        </w:trPr>
        <w:tc>
          <w:tcPr>
            <w:tcW w:w="3335" w:type="dxa"/>
            <w:vMerge w:val="restart"/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C85335" w:rsidRPr="00997193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C85335" w:rsidRPr="00997193" w:rsidRDefault="007475C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0D403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C85335" w:rsidRPr="00997193" w:rsidRDefault="00011E46" w:rsidP="000D40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0D403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vAlign w:val="center"/>
          </w:tcPr>
          <w:p w:rsidR="00C85335" w:rsidRPr="00997193" w:rsidRDefault="00011E46" w:rsidP="000D40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0D403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C85335" w:rsidRPr="00997193" w:rsidTr="00B16D7A">
        <w:trPr>
          <w:trHeight w:val="190"/>
          <w:jc w:val="center"/>
        </w:trPr>
        <w:tc>
          <w:tcPr>
            <w:tcW w:w="3335" w:type="dxa"/>
            <w:vMerge/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85335" w:rsidRPr="00997193" w:rsidRDefault="009B4B1E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6311,80</w:t>
            </w:r>
          </w:p>
        </w:tc>
        <w:tc>
          <w:tcPr>
            <w:tcW w:w="1842" w:type="dxa"/>
            <w:vAlign w:val="center"/>
          </w:tcPr>
          <w:p w:rsidR="00C85335" w:rsidRPr="00997193" w:rsidRDefault="009B4B1E" w:rsidP="00011E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208,80</w:t>
            </w:r>
          </w:p>
        </w:tc>
        <w:tc>
          <w:tcPr>
            <w:tcW w:w="1843" w:type="dxa"/>
            <w:vAlign w:val="center"/>
          </w:tcPr>
          <w:p w:rsidR="00C85335" w:rsidRPr="00997193" w:rsidRDefault="009B4B1E" w:rsidP="007475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5842,00</w:t>
            </w:r>
          </w:p>
        </w:tc>
        <w:tc>
          <w:tcPr>
            <w:tcW w:w="1702" w:type="dxa"/>
            <w:vAlign w:val="center"/>
          </w:tcPr>
          <w:p w:rsidR="00C85335" w:rsidRPr="00997193" w:rsidRDefault="009B4B1E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261,00</w:t>
            </w:r>
          </w:p>
        </w:tc>
      </w:tr>
      <w:tr w:rsidR="00C85335" w:rsidRPr="00997193" w:rsidTr="00B16D7A">
        <w:trPr>
          <w:jc w:val="center"/>
        </w:trPr>
        <w:tc>
          <w:tcPr>
            <w:tcW w:w="3335" w:type="dxa"/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C85335" w:rsidRPr="00997193" w:rsidRDefault="00AC5E4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C85335" w:rsidRPr="00997193" w:rsidRDefault="007475C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85335" w:rsidRPr="00997193" w:rsidRDefault="00AC5E4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C85335" w:rsidRPr="00997193" w:rsidRDefault="00AC5E45" w:rsidP="00AC5E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5335" w:rsidRPr="00997193" w:rsidTr="00B16D7A">
        <w:trPr>
          <w:jc w:val="center"/>
        </w:trPr>
        <w:tc>
          <w:tcPr>
            <w:tcW w:w="3335" w:type="dxa"/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  <w:r w:rsidR="00F07980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в т.ч.</w:t>
            </w:r>
          </w:p>
        </w:tc>
        <w:tc>
          <w:tcPr>
            <w:tcW w:w="1701" w:type="dxa"/>
            <w:vAlign w:val="center"/>
          </w:tcPr>
          <w:p w:rsidR="00C85335" w:rsidRPr="00997193" w:rsidRDefault="00B16D7A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6311,80</w:t>
            </w:r>
          </w:p>
        </w:tc>
        <w:tc>
          <w:tcPr>
            <w:tcW w:w="1842" w:type="dxa"/>
            <w:vAlign w:val="center"/>
          </w:tcPr>
          <w:p w:rsidR="00C85335" w:rsidRPr="00997193" w:rsidRDefault="00B16D7A" w:rsidP="006E5E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208,80</w:t>
            </w:r>
          </w:p>
        </w:tc>
        <w:tc>
          <w:tcPr>
            <w:tcW w:w="1843" w:type="dxa"/>
            <w:vAlign w:val="center"/>
          </w:tcPr>
          <w:p w:rsidR="00C85335" w:rsidRPr="00997193" w:rsidRDefault="00B16D7A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5842,00</w:t>
            </w:r>
          </w:p>
        </w:tc>
        <w:tc>
          <w:tcPr>
            <w:tcW w:w="1702" w:type="dxa"/>
            <w:vAlign w:val="center"/>
          </w:tcPr>
          <w:p w:rsidR="00C85335" w:rsidRPr="00997193" w:rsidRDefault="00B16D7A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261,00</w:t>
            </w:r>
          </w:p>
        </w:tc>
      </w:tr>
      <w:tr w:rsidR="000843C0" w:rsidRPr="00997193" w:rsidTr="00B16D7A">
        <w:trPr>
          <w:jc w:val="center"/>
        </w:trPr>
        <w:tc>
          <w:tcPr>
            <w:tcW w:w="3335" w:type="dxa"/>
          </w:tcPr>
          <w:p w:rsidR="000843C0" w:rsidRPr="00997193" w:rsidRDefault="000843C0" w:rsidP="00B16D7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Обеспечение условий для </w:t>
            </w:r>
            <w:r w:rsidR="00B16D7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внедрения цифровой образовательной среды в общеобразовательных организациях (в рамках достижения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соответствующих результатов федерального проекта)</w:t>
            </w:r>
          </w:p>
        </w:tc>
        <w:tc>
          <w:tcPr>
            <w:tcW w:w="1701" w:type="dxa"/>
            <w:vAlign w:val="center"/>
          </w:tcPr>
          <w:p w:rsidR="000843C0" w:rsidRPr="00997193" w:rsidRDefault="00B16D7A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837,80</w:t>
            </w:r>
          </w:p>
        </w:tc>
        <w:tc>
          <w:tcPr>
            <w:tcW w:w="1842" w:type="dxa"/>
            <w:vAlign w:val="center"/>
          </w:tcPr>
          <w:p w:rsidR="000843C0" w:rsidRPr="00997193" w:rsidRDefault="00B16D7A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208,80</w:t>
            </w:r>
          </w:p>
        </w:tc>
        <w:tc>
          <w:tcPr>
            <w:tcW w:w="1843" w:type="dxa"/>
            <w:vAlign w:val="center"/>
          </w:tcPr>
          <w:p w:rsidR="000843C0" w:rsidRPr="00997193" w:rsidRDefault="00B16D7A" w:rsidP="00B16D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368</w:t>
            </w:r>
            <w:r w:rsidR="007925C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2" w:type="dxa"/>
            <w:vAlign w:val="center"/>
          </w:tcPr>
          <w:p w:rsidR="000843C0" w:rsidRPr="00997193" w:rsidRDefault="00B16D7A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261</w:t>
            </w:r>
          </w:p>
        </w:tc>
      </w:tr>
      <w:tr w:rsidR="000843C0" w:rsidRPr="00997193" w:rsidTr="00B16D7A">
        <w:trPr>
          <w:jc w:val="center"/>
        </w:trPr>
        <w:tc>
          <w:tcPr>
            <w:tcW w:w="3335" w:type="dxa"/>
          </w:tcPr>
          <w:p w:rsidR="000843C0" w:rsidRPr="00997193" w:rsidRDefault="007925CB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Обеспечение образовательных организаций материально – технической базой для внедрения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цифровой образовательной среды</w:t>
            </w:r>
          </w:p>
        </w:tc>
        <w:tc>
          <w:tcPr>
            <w:tcW w:w="1701" w:type="dxa"/>
            <w:vAlign w:val="center"/>
          </w:tcPr>
          <w:p w:rsidR="000843C0" w:rsidRPr="00997193" w:rsidRDefault="00B16D7A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5474,00</w:t>
            </w:r>
          </w:p>
        </w:tc>
        <w:tc>
          <w:tcPr>
            <w:tcW w:w="1842" w:type="dxa"/>
            <w:vAlign w:val="center"/>
          </w:tcPr>
          <w:p w:rsidR="000843C0" w:rsidRPr="00997193" w:rsidRDefault="00B16D7A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0843C0" w:rsidRPr="00997193" w:rsidRDefault="00B16D7A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5474,00</w:t>
            </w:r>
          </w:p>
        </w:tc>
        <w:tc>
          <w:tcPr>
            <w:tcW w:w="1702" w:type="dxa"/>
            <w:vAlign w:val="center"/>
          </w:tcPr>
          <w:p w:rsidR="000843C0" w:rsidRPr="00997193" w:rsidRDefault="000843C0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C85335" w:rsidRPr="00997193" w:rsidTr="00B16D7A">
        <w:trPr>
          <w:jc w:val="center"/>
        </w:trPr>
        <w:tc>
          <w:tcPr>
            <w:tcW w:w="3335" w:type="dxa"/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C85335" w:rsidRPr="00997193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C85335" w:rsidRPr="00997193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85335" w:rsidRPr="00997193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C85335" w:rsidRPr="00997193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85335" w:rsidRPr="00997193" w:rsidRDefault="00C85335" w:rsidP="00C8533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E04175" w:rsidRPr="00997193" w:rsidTr="00E04175">
        <w:tc>
          <w:tcPr>
            <w:tcW w:w="10207" w:type="dxa"/>
          </w:tcPr>
          <w:p w:rsidR="00E04175" w:rsidRPr="00997193" w:rsidRDefault="00E04175" w:rsidP="004B3E2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E04175" w:rsidRPr="00997193" w:rsidTr="00E04175">
        <w:tc>
          <w:tcPr>
            <w:tcW w:w="10207" w:type="dxa"/>
          </w:tcPr>
          <w:p w:rsidR="00E04175" w:rsidRPr="00997193" w:rsidRDefault="00817FE9" w:rsidP="004B3E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Достижение результата «100% образовательных организация, реализующих основные и (или) дополнительные общеобразовательные программы, обновили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информационное наполнение и функциональные возможности открытых и общедоступных информационных ресурсов (официальных сайтов в сети «Интернет») с учетом функциональных возможностей единой платформы государственных интернет – ресурсов «Госвеб» на базе федеральной государственной информационной системы «Единый портал государственных и муниципальных услуг.</w:t>
            </w:r>
          </w:p>
          <w:p w:rsidR="00817FE9" w:rsidRPr="00997193" w:rsidRDefault="00817FE9" w:rsidP="004B3E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z w:val="24"/>
                <w:szCs w:val="24"/>
              </w:rPr>
              <w:t>Обновление материально – технической базы образовательных организаций путем приобретения оборудования для внедрения целевой модели ЦОС в общеобразовательных организациях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</w:tc>
      </w:tr>
      <w:tr w:rsidR="00E04175" w:rsidRPr="00997193" w:rsidTr="00E04175">
        <w:tc>
          <w:tcPr>
            <w:tcW w:w="10207" w:type="dxa"/>
          </w:tcPr>
          <w:p w:rsidR="00E04175" w:rsidRPr="00997193" w:rsidRDefault="00E04175" w:rsidP="00E04175">
            <w:pPr>
              <w:numPr>
                <w:ilvl w:val="0"/>
                <w:numId w:val="14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Цели, задачи, целевые показатели (индикаторы), сроки</w:t>
            </w:r>
          </w:p>
          <w:p w:rsidR="00E04175" w:rsidRPr="00997193" w:rsidRDefault="00E04175" w:rsidP="000843C0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</w:t>
            </w:r>
            <w:r w:rsidR="000843C0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E04175" w:rsidRPr="00997193" w:rsidTr="00E04175">
        <w:tc>
          <w:tcPr>
            <w:tcW w:w="10207" w:type="dxa"/>
          </w:tcPr>
          <w:p w:rsidR="00E04175" w:rsidRPr="00997193" w:rsidRDefault="00E04175" w:rsidP="00E04175">
            <w:pPr>
              <w:tabs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Целями основного мероприятия муниципальной программы являются: </w:t>
            </w:r>
          </w:p>
          <w:p w:rsidR="00E04175" w:rsidRPr="00997193" w:rsidRDefault="00817FE9" w:rsidP="00E04175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z w:val="24"/>
                <w:szCs w:val="24"/>
              </w:rPr>
              <w:t>Обновление материально – технической базы образовательных организаций путем приобретения оборудования для внедрения целевой модели ЦОС в общеобразовательных организациях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  <w:p w:rsidR="00E04175" w:rsidRPr="00997193" w:rsidRDefault="00E04175" w:rsidP="00E04175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</w:t>
            </w:r>
            <w:r w:rsidR="000D403B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течение 2023</w:t>
            </w:r>
            <w:r w:rsidR="000843C0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-202</w:t>
            </w:r>
            <w:r w:rsidR="000D403B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  <w:p w:rsidR="00E04175" w:rsidRPr="00997193" w:rsidRDefault="00E04175" w:rsidP="000843C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</w:t>
            </w:r>
            <w:r w:rsidR="000843C0" w:rsidRPr="00997193">
              <w:rPr>
                <w:rFonts w:ascii="PT Astra Serif" w:hAnsi="PT Astra Serif"/>
                <w:sz w:val="24"/>
                <w:szCs w:val="24"/>
              </w:rPr>
              <w:t>тап - это один календарный год.</w:t>
            </w:r>
          </w:p>
        </w:tc>
      </w:tr>
      <w:tr w:rsidR="00E04175" w:rsidRPr="00997193" w:rsidTr="00E04175">
        <w:tc>
          <w:tcPr>
            <w:tcW w:w="10207" w:type="dxa"/>
          </w:tcPr>
          <w:p w:rsidR="00E04175" w:rsidRPr="00997193" w:rsidRDefault="00E04175" w:rsidP="00E04175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E04175" w:rsidRPr="00997193" w:rsidTr="00E04175">
        <w:tc>
          <w:tcPr>
            <w:tcW w:w="10207" w:type="dxa"/>
          </w:tcPr>
          <w:p w:rsidR="00E04175" w:rsidRPr="00997193" w:rsidRDefault="00E04175" w:rsidP="00E04175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областного бюджета.</w:t>
            </w:r>
          </w:p>
          <w:p w:rsidR="00E04175" w:rsidRPr="00997193" w:rsidRDefault="00E04175" w:rsidP="00E04175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</w:t>
            </w:r>
            <w:r w:rsidR="000D403B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ции мероприятий в  течение  2023</w:t>
            </w:r>
            <w:r w:rsidR="004B3E2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года составляет </w:t>
            </w:r>
            <w:r w:rsidR="000843C0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</w:t>
            </w:r>
            <w:r w:rsidR="00B16D7A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6311,80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0843C0" w:rsidRPr="00997193" w:rsidRDefault="000843C0" w:rsidP="000843C0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="00B16D7A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условий для </w:t>
            </w:r>
            <w:r w:rsidR="00B16D7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внедрения цифровой образовательной среды в общеобразовательных организациях (в рамках достижения </w:t>
            </w:r>
            <w:r w:rsidR="00B16D7A" w:rsidRPr="00997193">
              <w:rPr>
                <w:rFonts w:ascii="PT Astra Serif" w:hAnsi="PT Astra Serif"/>
                <w:color w:val="000000"/>
                <w:sz w:val="24"/>
                <w:szCs w:val="24"/>
              </w:rPr>
              <w:t>соответствующих результатов федерального проекта)</w:t>
            </w:r>
            <w:r w:rsidR="00B16D7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из областного бюджета</w:t>
            </w:r>
            <w:r w:rsidR="000D403B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(прогнозно)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на 202</w:t>
            </w:r>
            <w:r w:rsidR="000D403B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</w:t>
            </w:r>
            <w:r w:rsidR="006E5E1B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год выделено – </w:t>
            </w:r>
            <w:r w:rsidR="00B16D7A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208,80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тыс. руб.</w:t>
            </w:r>
          </w:p>
          <w:p w:rsidR="000843C0" w:rsidRPr="00997193" w:rsidRDefault="000843C0" w:rsidP="00E04175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="000D403B"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образовательных организаций материально – технической базой для внедрения образовательной среды</w:t>
            </w:r>
            <w:r w:rsidR="000D403B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из областного бюджета</w:t>
            </w:r>
            <w:r w:rsidR="000D403B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(прогнозно)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на 202</w:t>
            </w:r>
            <w:r w:rsidR="000D403B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</w:t>
            </w:r>
            <w:r w:rsidR="00B16D7A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год выделено – 5474,00</w:t>
            </w:r>
            <w:r w:rsidR="007925CB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тыс. руб.</w:t>
            </w:r>
          </w:p>
          <w:p w:rsidR="00E04175" w:rsidRPr="00997193" w:rsidRDefault="00E04175" w:rsidP="000D403B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0D403B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  <w:p w:rsidR="00E04175" w:rsidRPr="00997193" w:rsidRDefault="00E04175" w:rsidP="000D403B">
            <w:pPr>
              <w:shd w:val="clear" w:color="auto" w:fill="FFFFFF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определен с учетом прогнозируемого уровня инфляции.</w:t>
            </w:r>
          </w:p>
          <w:p w:rsidR="00E04175" w:rsidRPr="00997193" w:rsidRDefault="00E04175" w:rsidP="00E04175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из средств, федерального бюджета и внебюджетных источников не предусмотрено.</w:t>
            </w:r>
          </w:p>
        </w:tc>
      </w:tr>
    </w:tbl>
    <w:p w:rsidR="00C705E3" w:rsidRPr="00997193" w:rsidRDefault="00C705E3" w:rsidP="00C8533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A163AC" w:rsidRPr="00997193" w:rsidRDefault="00A163AC" w:rsidP="00C8533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A163AC" w:rsidRDefault="00A163AC" w:rsidP="00C8533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B16D7A" w:rsidRDefault="00B16D7A" w:rsidP="00C8533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B16D7A" w:rsidRDefault="00B16D7A" w:rsidP="00C8533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B16D7A" w:rsidRDefault="00B16D7A" w:rsidP="00C8533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B16D7A" w:rsidRDefault="00B16D7A" w:rsidP="00C8533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B16D7A" w:rsidRDefault="00B16D7A" w:rsidP="00C8533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B16D7A" w:rsidRPr="00997193" w:rsidRDefault="00B16D7A" w:rsidP="00C8533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7925CB" w:rsidRPr="00997193" w:rsidRDefault="007925CB" w:rsidP="00C8533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66428A" w:rsidRPr="00997193" w:rsidRDefault="0066428A" w:rsidP="0066428A">
      <w:pPr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ПАСПОРТ</w:t>
      </w:r>
    </w:p>
    <w:p w:rsidR="0066428A" w:rsidRPr="00997193" w:rsidRDefault="0066428A" w:rsidP="0066428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Основн</w:t>
      </w:r>
      <w:r w:rsidR="00B16D7A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ого мероприятия № 10</w:t>
      </w:r>
      <w:r w:rsidR="00C90F2C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 муницип</w:t>
      </w:r>
      <w:r w:rsidR="00A163AC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ального района на 2023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 w:rsidR="00A163AC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5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года»</w:t>
      </w:r>
    </w:p>
    <w:p w:rsidR="0066428A" w:rsidRPr="00997193" w:rsidRDefault="0066428A" w:rsidP="0066428A">
      <w:pPr>
        <w:tabs>
          <w:tab w:val="left" w:pos="2535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1470"/>
        <w:gridCol w:w="1566"/>
        <w:gridCol w:w="1926"/>
        <w:gridCol w:w="2126"/>
      </w:tblGrid>
      <w:tr w:rsidR="0066428A" w:rsidRPr="00997193" w:rsidTr="00E5720A">
        <w:trPr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66428A" w:rsidRPr="00997193" w:rsidRDefault="0066428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Организация бесплатного </w:t>
            </w:r>
            <w:r w:rsidR="004B3E24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горячего 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66428A" w:rsidRPr="00997193" w:rsidTr="00E5720A">
        <w:trPr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66428A" w:rsidRPr="00997193" w:rsidRDefault="0066428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66428A" w:rsidRPr="00997193" w:rsidTr="00E5720A">
        <w:trPr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66428A" w:rsidRPr="00997193" w:rsidRDefault="0066428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66428A" w:rsidRPr="00997193" w:rsidTr="00E5720A">
        <w:trPr>
          <w:trHeight w:val="983"/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66428A" w:rsidRPr="00997193" w:rsidRDefault="0066428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shd w:val="clear" w:color="auto" w:fill="FFFFFF"/>
                <w:lang w:eastAsia="ru-RU"/>
              </w:rPr>
              <w:t>- Организация качественного, безопасного и здорового питания детей в общеобразовательных учреждениях муниципального района</w:t>
            </w:r>
          </w:p>
        </w:tc>
      </w:tr>
      <w:tr w:rsidR="0066428A" w:rsidRPr="00997193" w:rsidTr="00E5720A">
        <w:trPr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организация бесплатного питания учащихся начального общего образования </w:t>
            </w:r>
          </w:p>
        </w:tc>
      </w:tr>
      <w:tr w:rsidR="0066428A" w:rsidRPr="00997193" w:rsidTr="00E5720A">
        <w:trPr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gridSpan w:val="4"/>
            <w:vAlign w:val="center"/>
          </w:tcPr>
          <w:p w:rsidR="0066428A" w:rsidRPr="00997193" w:rsidRDefault="0066428A" w:rsidP="00E5720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lang w:eastAsia="ru-RU"/>
              </w:rPr>
              <w:t>Организация бесплатного питания учащихся начального общего образования</w:t>
            </w:r>
          </w:p>
        </w:tc>
      </w:tr>
      <w:tr w:rsidR="0066428A" w:rsidRPr="00997193" w:rsidTr="00E5720A">
        <w:trPr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66428A" w:rsidRPr="00997193" w:rsidRDefault="0066428A" w:rsidP="00A163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</w:t>
            </w:r>
            <w:r w:rsidR="00A163AC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оприятие реализуется в  – 2023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– 202</w:t>
            </w:r>
            <w:r w:rsidR="00A163AC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66428A" w:rsidRPr="00997193" w:rsidTr="00E5720A">
        <w:trPr>
          <w:trHeight w:val="966"/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</w:tcPr>
          <w:p w:rsidR="0066428A" w:rsidRPr="00997193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66428A" w:rsidRPr="00997193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66428A" w:rsidRPr="00997193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66428A" w:rsidRPr="00997193" w:rsidTr="0066428A">
        <w:trPr>
          <w:trHeight w:val="255"/>
          <w:jc w:val="center"/>
        </w:trPr>
        <w:tc>
          <w:tcPr>
            <w:tcW w:w="3120" w:type="dxa"/>
            <w:vMerge w:val="restart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70" w:type="dxa"/>
            <w:vAlign w:val="center"/>
          </w:tcPr>
          <w:p w:rsidR="0066428A" w:rsidRPr="00997193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6" w:type="dxa"/>
            <w:vAlign w:val="center"/>
          </w:tcPr>
          <w:p w:rsidR="0066428A" w:rsidRPr="00997193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163AC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6" w:type="dxa"/>
            <w:vAlign w:val="center"/>
          </w:tcPr>
          <w:p w:rsidR="0066428A" w:rsidRPr="00997193" w:rsidRDefault="0066428A" w:rsidP="00A163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163AC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66428A" w:rsidRPr="00997193" w:rsidRDefault="0066428A" w:rsidP="00A163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163AC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66428A" w:rsidRPr="00997193" w:rsidTr="0066428A">
        <w:trPr>
          <w:trHeight w:val="300"/>
          <w:jc w:val="center"/>
        </w:trPr>
        <w:tc>
          <w:tcPr>
            <w:tcW w:w="3120" w:type="dxa"/>
            <w:vMerge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Align w:val="center"/>
          </w:tcPr>
          <w:p w:rsidR="0066428A" w:rsidRPr="00997193" w:rsidRDefault="00B16D7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47548,80</w:t>
            </w:r>
          </w:p>
        </w:tc>
        <w:tc>
          <w:tcPr>
            <w:tcW w:w="1566" w:type="dxa"/>
            <w:vAlign w:val="center"/>
          </w:tcPr>
          <w:p w:rsidR="0066428A" w:rsidRPr="00997193" w:rsidRDefault="00B16D7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15916,80</w:t>
            </w:r>
          </w:p>
        </w:tc>
        <w:tc>
          <w:tcPr>
            <w:tcW w:w="1926" w:type="dxa"/>
            <w:vAlign w:val="center"/>
          </w:tcPr>
          <w:p w:rsidR="0066428A" w:rsidRPr="00997193" w:rsidRDefault="00B16D7A" w:rsidP="006642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15916,80</w:t>
            </w:r>
          </w:p>
        </w:tc>
        <w:tc>
          <w:tcPr>
            <w:tcW w:w="2126" w:type="dxa"/>
            <w:vAlign w:val="center"/>
          </w:tcPr>
          <w:p w:rsidR="0066428A" w:rsidRPr="00997193" w:rsidRDefault="00B16D7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15715,20</w:t>
            </w:r>
          </w:p>
        </w:tc>
      </w:tr>
      <w:tr w:rsidR="0066428A" w:rsidRPr="00997193" w:rsidTr="0066428A">
        <w:trPr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0" w:type="dxa"/>
            <w:vAlign w:val="center"/>
          </w:tcPr>
          <w:p w:rsidR="0066428A" w:rsidRPr="00997193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6" w:type="dxa"/>
            <w:vAlign w:val="center"/>
          </w:tcPr>
          <w:p w:rsidR="0066428A" w:rsidRPr="00997193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6" w:type="dxa"/>
            <w:vAlign w:val="center"/>
          </w:tcPr>
          <w:p w:rsidR="0066428A" w:rsidRPr="00997193" w:rsidRDefault="0066428A" w:rsidP="006642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66428A" w:rsidRPr="00997193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66428A" w:rsidRPr="00997193" w:rsidTr="0066428A">
        <w:trPr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470" w:type="dxa"/>
            <w:vAlign w:val="center"/>
          </w:tcPr>
          <w:p w:rsidR="0066428A" w:rsidRPr="00997193" w:rsidRDefault="004216BB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47548,80</w:t>
            </w:r>
          </w:p>
        </w:tc>
        <w:tc>
          <w:tcPr>
            <w:tcW w:w="1566" w:type="dxa"/>
            <w:vAlign w:val="center"/>
          </w:tcPr>
          <w:p w:rsidR="0066428A" w:rsidRPr="00997193" w:rsidRDefault="004216BB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15916,80</w:t>
            </w:r>
          </w:p>
        </w:tc>
        <w:tc>
          <w:tcPr>
            <w:tcW w:w="1926" w:type="dxa"/>
            <w:vAlign w:val="center"/>
          </w:tcPr>
          <w:p w:rsidR="0066428A" w:rsidRPr="00997193" w:rsidRDefault="004216BB" w:rsidP="006642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15916,80</w:t>
            </w:r>
          </w:p>
        </w:tc>
        <w:tc>
          <w:tcPr>
            <w:tcW w:w="2126" w:type="dxa"/>
            <w:vAlign w:val="center"/>
          </w:tcPr>
          <w:p w:rsidR="0066428A" w:rsidRPr="00997193" w:rsidRDefault="004216BB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15715,20</w:t>
            </w:r>
          </w:p>
        </w:tc>
      </w:tr>
      <w:tr w:rsidR="0066428A" w:rsidRPr="00997193" w:rsidTr="0066428A">
        <w:trPr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470" w:type="dxa"/>
            <w:vAlign w:val="center"/>
          </w:tcPr>
          <w:p w:rsidR="0066428A" w:rsidRPr="00997193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6" w:type="dxa"/>
            <w:vAlign w:val="center"/>
          </w:tcPr>
          <w:p w:rsidR="0066428A" w:rsidRPr="00997193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6" w:type="dxa"/>
            <w:vAlign w:val="center"/>
          </w:tcPr>
          <w:p w:rsidR="0066428A" w:rsidRPr="00997193" w:rsidRDefault="00C705E3" w:rsidP="006642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:rsidR="0066428A" w:rsidRPr="00997193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</w:tbl>
    <w:p w:rsidR="0066428A" w:rsidRPr="00997193" w:rsidRDefault="0066428A" w:rsidP="0066428A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66428A" w:rsidRPr="00997193" w:rsidTr="00E5720A">
        <w:tc>
          <w:tcPr>
            <w:tcW w:w="10207" w:type="dxa"/>
          </w:tcPr>
          <w:p w:rsidR="0066428A" w:rsidRPr="00997193" w:rsidRDefault="0066428A" w:rsidP="0066428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 xml:space="preserve">Характеристика сферы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66428A" w:rsidRPr="00997193" w:rsidTr="00E5720A">
        <w:tc>
          <w:tcPr>
            <w:tcW w:w="10207" w:type="dxa"/>
          </w:tcPr>
          <w:p w:rsidR="0066428A" w:rsidRPr="00997193" w:rsidRDefault="0066428A" w:rsidP="0066428A">
            <w:pPr>
              <w:shd w:val="clear" w:color="auto" w:fill="FFFFFF"/>
              <w:ind w:firstLine="567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>Установлены требования к организации питания детей.</w:t>
            </w:r>
          </w:p>
          <w:p w:rsidR="0066428A" w:rsidRPr="00997193" w:rsidRDefault="0066428A" w:rsidP="0066428A">
            <w:pPr>
              <w:shd w:val="clear" w:color="auto" w:fill="FFFFFF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>Образовательные организации и организации отдыха детей, обеспечивающие их питание, обязаны обеспечивать детей горячим питанием с учетом установленных норм, соблюдать санитарно-эпидемиологические требования к организации питания детей в организованных детских коллективах, а также учитывать представляемые по инициативе родителей сведения о состоянии здоровья ребенка.</w:t>
            </w:r>
          </w:p>
        </w:tc>
      </w:tr>
      <w:tr w:rsidR="0066428A" w:rsidRPr="00997193" w:rsidTr="00E5720A">
        <w:tc>
          <w:tcPr>
            <w:tcW w:w="10207" w:type="dxa"/>
          </w:tcPr>
          <w:p w:rsidR="0066428A" w:rsidRPr="00997193" w:rsidRDefault="0066428A" w:rsidP="00E5720A">
            <w:pPr>
              <w:ind w:left="709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66428A" w:rsidRPr="00997193" w:rsidRDefault="0066428A" w:rsidP="00E5720A">
            <w:pPr>
              <w:ind w:left="1069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66428A" w:rsidRPr="00997193" w:rsidTr="00E5720A">
        <w:tc>
          <w:tcPr>
            <w:tcW w:w="10207" w:type="dxa"/>
          </w:tcPr>
          <w:p w:rsidR="0066428A" w:rsidRPr="00997193" w:rsidRDefault="0066428A" w:rsidP="00E5720A">
            <w:pPr>
              <w:tabs>
                <w:tab w:val="left" w:pos="38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66428A" w:rsidRPr="00997193" w:rsidRDefault="0066428A" w:rsidP="00E5720A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>- организация бесплатного питания учащихся начального общего образования; </w:t>
            </w:r>
          </w:p>
          <w:p w:rsidR="0066428A" w:rsidRPr="00997193" w:rsidRDefault="0066428A" w:rsidP="00E5720A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>Основными задачами Программы является: </w:t>
            </w:r>
          </w:p>
          <w:p w:rsidR="0066428A" w:rsidRPr="00997193" w:rsidRDefault="0066428A" w:rsidP="00E5720A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 xml:space="preserve"> - выполнение требований законодательства в области, санитарно-эпидемиологического благополучия; </w:t>
            </w:r>
          </w:p>
          <w:p w:rsidR="0066428A" w:rsidRPr="00997193" w:rsidRDefault="0066428A" w:rsidP="00E5720A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 xml:space="preserve">- улучшение качества муниципальных услуг </w:t>
            </w:r>
            <w:r w:rsidRPr="00997193">
              <w:rPr>
                <w:rFonts w:ascii="PT Astra Serif" w:hAnsi="PT Astra Serif"/>
                <w:sz w:val="24"/>
                <w:szCs w:val="24"/>
              </w:rPr>
              <w:t xml:space="preserve"> предоставляемых в образовательных учреждениях города Аткарска и района.</w:t>
            </w:r>
          </w:p>
          <w:p w:rsidR="0066428A" w:rsidRPr="00997193" w:rsidRDefault="0066428A" w:rsidP="00E5720A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 xml:space="preserve">Федеральным законом от 01.03.2020 № 47-ФЗ «О внесении изменений в Федеральный </w:t>
            </w:r>
            <w:r w:rsidRPr="00997193">
              <w:rPr>
                <w:rFonts w:ascii="PT Astra Serif" w:hAnsi="PT Astra Serif"/>
                <w:sz w:val="24"/>
                <w:szCs w:val="24"/>
              </w:rPr>
              <w:lastRenderedPageBreak/>
              <w:t>закон «О качестве и безопасности пищевых продуктов» и статью 37 Федерального закона «Об образовании в Российской Федерации» вводится понятие «здоровое питание», закрепляются его принципы, особенности организации качественного, безопасного и здорового питания детей и отдельных категорий населения.</w:t>
            </w:r>
          </w:p>
          <w:p w:rsidR="0066428A" w:rsidRPr="00997193" w:rsidRDefault="0066428A" w:rsidP="004216BB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основного мероприятия муниципальной программы бу</w:t>
            </w:r>
            <w:r w:rsidR="004216BB">
              <w:rPr>
                <w:rFonts w:ascii="PT Astra Serif" w:hAnsi="PT Astra Serif"/>
                <w:color w:val="0D0D0D"/>
                <w:sz w:val="24"/>
                <w:szCs w:val="24"/>
              </w:rPr>
              <w:t>дет осуществляться в течение 3 лет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 Выделение отдельных этапов реализации основного мероприятия  муниципальной программы не предполагается.</w:t>
            </w:r>
          </w:p>
        </w:tc>
      </w:tr>
      <w:tr w:rsidR="0066428A" w:rsidRPr="00997193" w:rsidTr="00E5720A">
        <w:tc>
          <w:tcPr>
            <w:tcW w:w="10207" w:type="dxa"/>
          </w:tcPr>
          <w:p w:rsidR="0066428A" w:rsidRPr="00997193" w:rsidRDefault="0066428A" w:rsidP="00E5720A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66428A" w:rsidRPr="00997193" w:rsidTr="00E5720A">
        <w:tc>
          <w:tcPr>
            <w:tcW w:w="10207" w:type="dxa"/>
          </w:tcPr>
          <w:p w:rsidR="0066428A" w:rsidRPr="00997193" w:rsidRDefault="0066428A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областного бюджета</w:t>
            </w:r>
            <w:r w:rsidR="00A163A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(прогнозно)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  <w:p w:rsidR="0066428A" w:rsidRPr="00997193" w:rsidRDefault="0066428A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Общий объем финансовых средств, необходимых дл</w:t>
            </w:r>
            <w:r w:rsidR="00C705E3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я реализации мероприятий в  202</w:t>
            </w:r>
            <w:r w:rsidR="00A163A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3-2025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году сост</w:t>
            </w:r>
            <w:r w:rsidR="004216BB">
              <w:rPr>
                <w:rFonts w:ascii="PT Astra Serif" w:hAnsi="PT Astra Serif"/>
                <w:color w:val="0D0D0D"/>
                <w:sz w:val="24"/>
                <w:szCs w:val="24"/>
              </w:rPr>
              <w:t>авляет  47548,80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66428A" w:rsidRPr="00997193" w:rsidRDefault="0066428A" w:rsidP="00C705E3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4B3E24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</w:tc>
      </w:tr>
    </w:tbl>
    <w:p w:rsidR="004F6DA2" w:rsidRPr="00997193" w:rsidRDefault="004F6DA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6DA2" w:rsidRPr="00997193" w:rsidRDefault="004F6DA2" w:rsidP="004F6DA2">
      <w:pPr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ПАСПОРТ</w:t>
      </w:r>
    </w:p>
    <w:p w:rsidR="004F6DA2" w:rsidRPr="00997193" w:rsidRDefault="004F6DA2" w:rsidP="004F6DA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Основн</w:t>
      </w:r>
      <w:r w:rsidR="004216BB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ого мероприятия № 11</w:t>
      </w:r>
      <w:r w:rsidR="00A22CA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 муниципального района на 202</w:t>
      </w:r>
      <w:r w:rsidR="00A163AC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3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 w:rsidR="00A163AC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5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года»</w:t>
      </w:r>
    </w:p>
    <w:p w:rsidR="004F6DA2" w:rsidRPr="00997193" w:rsidRDefault="004F6DA2" w:rsidP="004F6DA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4F6DA2" w:rsidRPr="00997193" w:rsidTr="00F85A31">
        <w:trPr>
          <w:jc w:val="center"/>
        </w:trPr>
        <w:tc>
          <w:tcPr>
            <w:tcW w:w="3123" w:type="dxa"/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4F6DA2" w:rsidRPr="00997193" w:rsidRDefault="004F6DA2" w:rsidP="00F85A3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423C1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4F6DA2" w:rsidRPr="00997193" w:rsidTr="00F85A31">
        <w:trPr>
          <w:jc w:val="center"/>
        </w:trPr>
        <w:tc>
          <w:tcPr>
            <w:tcW w:w="3123" w:type="dxa"/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4F6DA2" w:rsidRPr="00997193" w:rsidRDefault="004F6DA2" w:rsidP="00F85A3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4F6DA2" w:rsidRPr="00997193" w:rsidTr="00F85A31">
        <w:trPr>
          <w:jc w:val="center"/>
        </w:trPr>
        <w:tc>
          <w:tcPr>
            <w:tcW w:w="3123" w:type="dxa"/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4F6DA2" w:rsidRPr="00997193" w:rsidRDefault="004F6DA2" w:rsidP="00F85A3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  <w:p w:rsidR="004F6DA2" w:rsidRPr="00997193" w:rsidRDefault="004F6DA2" w:rsidP="00F85A31">
            <w:pPr>
              <w:spacing w:after="0" w:line="240" w:lineRule="auto"/>
              <w:ind w:left="-15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F6DA2" w:rsidRPr="00997193" w:rsidTr="00F85A31">
        <w:trPr>
          <w:jc w:val="center"/>
        </w:trPr>
        <w:tc>
          <w:tcPr>
            <w:tcW w:w="3123" w:type="dxa"/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4F6DA2" w:rsidRPr="00997193" w:rsidRDefault="0063635B" w:rsidP="006363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D9567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Реализация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поручени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Президента РФ В.В. Путина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по 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осуществл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ению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выплаты ежемесячного денежного вознаграждения педагогическим работникам  школ за классное руководство в размере не менее 5 тысяч рублей с сохранением ранее установленных на муниципальном и региональном уровнях доплат за эту работу.</w:t>
            </w:r>
          </w:p>
        </w:tc>
      </w:tr>
      <w:tr w:rsidR="004F6DA2" w:rsidRPr="00997193" w:rsidTr="00F85A31">
        <w:trPr>
          <w:jc w:val="center"/>
        </w:trPr>
        <w:tc>
          <w:tcPr>
            <w:tcW w:w="3123" w:type="dxa"/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4F6DA2" w:rsidRPr="00997193" w:rsidRDefault="00685E3F" w:rsidP="0063635B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Выплачивать педагогам вознагра</w:t>
            </w:r>
            <w:r w:rsidR="004B3E24"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 xml:space="preserve">ждение </w:t>
            </w:r>
            <w:r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за классное руководство.</w:t>
            </w:r>
          </w:p>
        </w:tc>
      </w:tr>
      <w:tr w:rsidR="004F6DA2" w:rsidRPr="00997193" w:rsidTr="00F85A31">
        <w:trPr>
          <w:jc w:val="center"/>
        </w:trPr>
        <w:tc>
          <w:tcPr>
            <w:tcW w:w="3123" w:type="dxa"/>
            <w:vAlign w:val="center"/>
          </w:tcPr>
          <w:p w:rsidR="004F6DA2" w:rsidRPr="00997193" w:rsidRDefault="004F6DA2" w:rsidP="00F85A3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4F6DA2" w:rsidRPr="00997193" w:rsidRDefault="00685E3F" w:rsidP="0063635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Выплачивать педагогам вознаграждение  за классное руководство</w:t>
            </w:r>
          </w:p>
        </w:tc>
      </w:tr>
      <w:tr w:rsidR="004F6DA2" w:rsidRPr="00997193" w:rsidTr="00F85A31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A2" w:rsidRPr="00997193" w:rsidRDefault="004F6DA2" w:rsidP="00A163A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</w:t>
            </w:r>
            <w:r w:rsidR="00685E3F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оприятие реализуется в  – 202</w:t>
            </w:r>
            <w:r w:rsidR="00A163AC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="00685E3F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– 202</w:t>
            </w:r>
            <w:r w:rsidR="00A163AC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</w:t>
            </w:r>
            <w:r w:rsidR="004B3E24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году;</w:t>
            </w:r>
          </w:p>
        </w:tc>
      </w:tr>
      <w:tr w:rsidR="004F6DA2" w:rsidRPr="00997193" w:rsidTr="00F85A31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A2" w:rsidRPr="00997193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4F6DA2" w:rsidRPr="00997193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4F6DA2" w:rsidRPr="00997193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F6DA2" w:rsidRPr="00997193" w:rsidTr="00F85A31">
        <w:trPr>
          <w:trHeight w:val="459"/>
          <w:jc w:val="center"/>
        </w:trPr>
        <w:tc>
          <w:tcPr>
            <w:tcW w:w="3123" w:type="dxa"/>
            <w:vMerge w:val="restart"/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4F6DA2" w:rsidRPr="00997193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4F6DA2" w:rsidRPr="00997193" w:rsidRDefault="00FF1B96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163AC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4F6DA2" w:rsidRPr="00997193" w:rsidRDefault="004F6DA2" w:rsidP="004B3E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163AC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vAlign w:val="center"/>
          </w:tcPr>
          <w:p w:rsidR="004F6DA2" w:rsidRPr="00997193" w:rsidRDefault="004F6DA2" w:rsidP="00A163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163AC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4F6DA2" w:rsidRPr="00997193" w:rsidTr="00F85A31">
        <w:trPr>
          <w:trHeight w:val="190"/>
          <w:jc w:val="center"/>
        </w:trPr>
        <w:tc>
          <w:tcPr>
            <w:tcW w:w="3123" w:type="dxa"/>
            <w:vMerge/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F6DA2" w:rsidRPr="00997193" w:rsidRDefault="004216BB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63509,40</w:t>
            </w:r>
          </w:p>
        </w:tc>
        <w:tc>
          <w:tcPr>
            <w:tcW w:w="1842" w:type="dxa"/>
            <w:vAlign w:val="center"/>
          </w:tcPr>
          <w:p w:rsidR="004F6DA2" w:rsidRPr="00997193" w:rsidRDefault="004216BB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21169,80</w:t>
            </w:r>
          </w:p>
        </w:tc>
        <w:tc>
          <w:tcPr>
            <w:tcW w:w="1843" w:type="dxa"/>
            <w:vAlign w:val="center"/>
          </w:tcPr>
          <w:p w:rsidR="004F6DA2" w:rsidRPr="00997193" w:rsidRDefault="004216BB" w:rsidP="00FF1B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21169,80</w:t>
            </w:r>
          </w:p>
        </w:tc>
        <w:tc>
          <w:tcPr>
            <w:tcW w:w="1702" w:type="dxa"/>
            <w:vAlign w:val="center"/>
          </w:tcPr>
          <w:p w:rsidR="004F6DA2" w:rsidRPr="00997193" w:rsidRDefault="004216BB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21169,80</w:t>
            </w:r>
          </w:p>
        </w:tc>
      </w:tr>
      <w:tr w:rsidR="004F6DA2" w:rsidRPr="00997193" w:rsidTr="00F85A31">
        <w:trPr>
          <w:jc w:val="center"/>
        </w:trPr>
        <w:tc>
          <w:tcPr>
            <w:tcW w:w="3123" w:type="dxa"/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4F6DA2" w:rsidRPr="00997193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4F6DA2" w:rsidRPr="00997193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4F6DA2" w:rsidRPr="00997193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4F6DA2" w:rsidRPr="00997193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6DA2" w:rsidRPr="00997193" w:rsidTr="00F85A31">
        <w:trPr>
          <w:jc w:val="center"/>
        </w:trPr>
        <w:tc>
          <w:tcPr>
            <w:tcW w:w="3123" w:type="dxa"/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4F6DA2" w:rsidRPr="00997193" w:rsidRDefault="004216BB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63509,40</w:t>
            </w:r>
          </w:p>
        </w:tc>
        <w:tc>
          <w:tcPr>
            <w:tcW w:w="1842" w:type="dxa"/>
            <w:vAlign w:val="center"/>
          </w:tcPr>
          <w:p w:rsidR="004F6DA2" w:rsidRPr="00997193" w:rsidRDefault="004216BB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21169,80</w:t>
            </w:r>
          </w:p>
        </w:tc>
        <w:tc>
          <w:tcPr>
            <w:tcW w:w="1843" w:type="dxa"/>
            <w:vAlign w:val="center"/>
          </w:tcPr>
          <w:p w:rsidR="004F6DA2" w:rsidRPr="00997193" w:rsidRDefault="004216BB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21169,80</w:t>
            </w:r>
          </w:p>
        </w:tc>
        <w:tc>
          <w:tcPr>
            <w:tcW w:w="1702" w:type="dxa"/>
            <w:vAlign w:val="center"/>
          </w:tcPr>
          <w:p w:rsidR="004F6DA2" w:rsidRPr="00997193" w:rsidRDefault="004216BB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21169,80</w:t>
            </w:r>
          </w:p>
        </w:tc>
      </w:tr>
      <w:tr w:rsidR="004F6DA2" w:rsidRPr="00997193" w:rsidTr="00F85A31">
        <w:trPr>
          <w:jc w:val="center"/>
        </w:trPr>
        <w:tc>
          <w:tcPr>
            <w:tcW w:w="3123" w:type="dxa"/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4F6DA2" w:rsidRPr="00997193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4F6DA2" w:rsidRPr="00997193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4F6DA2" w:rsidRPr="00997193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4F6DA2" w:rsidRPr="00997193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F6DA2" w:rsidRPr="00997193" w:rsidRDefault="004F6DA2" w:rsidP="004F6DA2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4F6DA2" w:rsidRPr="00997193" w:rsidTr="00F85A31">
        <w:tc>
          <w:tcPr>
            <w:tcW w:w="10207" w:type="dxa"/>
          </w:tcPr>
          <w:p w:rsidR="004F6DA2" w:rsidRPr="00997193" w:rsidRDefault="004F6DA2" w:rsidP="00F85A3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4F6DA2" w:rsidRPr="00997193" w:rsidTr="00F85A31">
        <w:tc>
          <w:tcPr>
            <w:tcW w:w="10207" w:type="dxa"/>
          </w:tcPr>
          <w:p w:rsidR="0094567E" w:rsidRPr="00997193" w:rsidRDefault="0063635B" w:rsidP="00F85A3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D9567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Реализация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поручени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Президента РФ В.В. Путина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по 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осуществл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ению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выплаты ежемесячного денежного вознаграждения педагогическим работникам  школ за классное руководство в размере не менее 5 тысяч рублей с сохранением ранее установленных на муниципальном и региональном уровнях доплат за эту работу.</w:t>
            </w:r>
            <w:r w:rsidRPr="00D9567D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</w:tr>
      <w:tr w:rsidR="004F6DA2" w:rsidRPr="00997193" w:rsidTr="00F85A31">
        <w:tc>
          <w:tcPr>
            <w:tcW w:w="10207" w:type="dxa"/>
          </w:tcPr>
          <w:p w:rsidR="004F6DA2" w:rsidRPr="00997193" w:rsidRDefault="004F6DA2" w:rsidP="004F6DA2">
            <w:pPr>
              <w:numPr>
                <w:ilvl w:val="0"/>
                <w:numId w:val="33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Цели, задачи, целевые показатели (индикаторы), сроки</w:t>
            </w:r>
          </w:p>
          <w:p w:rsidR="004F6DA2" w:rsidRPr="00997193" w:rsidRDefault="004F6DA2" w:rsidP="0066428A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</w:t>
            </w:r>
            <w:r w:rsidR="0066428A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4F6DA2" w:rsidRPr="00997193" w:rsidTr="00F85A31">
        <w:tc>
          <w:tcPr>
            <w:tcW w:w="10207" w:type="dxa"/>
          </w:tcPr>
          <w:p w:rsidR="004F6DA2" w:rsidRPr="00997193" w:rsidRDefault="004F6DA2" w:rsidP="00F85A31">
            <w:pPr>
              <w:tabs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Целями основного мероприятия муниципальной программы являются: </w:t>
            </w:r>
          </w:p>
          <w:p w:rsidR="00E44D28" w:rsidRPr="00997193" w:rsidRDefault="00E44D28" w:rsidP="0063635B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</w:t>
            </w:r>
            <w:r w:rsidR="0094567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выплат</w:t>
            </w:r>
            <w:r w:rsidR="0063635B">
              <w:rPr>
                <w:rFonts w:ascii="PT Astra Serif" w:hAnsi="PT Astra Serif"/>
                <w:color w:val="0D0D0D"/>
                <w:sz w:val="24"/>
                <w:szCs w:val="24"/>
              </w:rPr>
              <w:t>а</w:t>
            </w:r>
            <w:r w:rsidR="0094567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ежемесячного денежного вознаграждения в размере не менее 5 000 руб. учителям за классное руководство.</w:t>
            </w:r>
          </w:p>
          <w:p w:rsidR="004F6DA2" w:rsidRPr="00997193" w:rsidRDefault="004F6DA2" w:rsidP="00F85A31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</w:t>
            </w:r>
            <w:r w:rsidR="00E44D2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течение 202</w:t>
            </w:r>
            <w:r w:rsidR="00A163A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="00E44D2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A163A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года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  <w:p w:rsidR="004F6DA2" w:rsidRPr="00997193" w:rsidRDefault="004F6DA2" w:rsidP="0066428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</w:t>
            </w:r>
            <w:r w:rsidR="0066428A" w:rsidRPr="00997193">
              <w:rPr>
                <w:rFonts w:ascii="PT Astra Serif" w:hAnsi="PT Astra Serif"/>
                <w:sz w:val="24"/>
                <w:szCs w:val="24"/>
              </w:rPr>
              <w:t>тап - это один календарный год.</w:t>
            </w:r>
          </w:p>
        </w:tc>
      </w:tr>
      <w:tr w:rsidR="004F6DA2" w:rsidRPr="00997193" w:rsidTr="00F85A31">
        <w:tc>
          <w:tcPr>
            <w:tcW w:w="10207" w:type="dxa"/>
          </w:tcPr>
          <w:p w:rsidR="004F6DA2" w:rsidRPr="00997193" w:rsidRDefault="004F6DA2" w:rsidP="00F85A31">
            <w:pPr>
              <w:widowControl w:val="0"/>
              <w:numPr>
                <w:ilvl w:val="0"/>
                <w:numId w:val="33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4F6DA2" w:rsidRPr="00997193" w:rsidTr="00F85A31">
        <w:tc>
          <w:tcPr>
            <w:tcW w:w="10207" w:type="dxa"/>
          </w:tcPr>
          <w:p w:rsidR="004F6DA2" w:rsidRPr="00997193" w:rsidRDefault="004F6DA2" w:rsidP="00F85A31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областного бюджета</w:t>
            </w:r>
            <w:r w:rsidR="00A163A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(прогнозно)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  <w:p w:rsidR="004F6DA2" w:rsidRPr="00997193" w:rsidRDefault="004F6DA2" w:rsidP="00F85A31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</w:t>
            </w:r>
            <w:r w:rsidR="00A163A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ции мероприятий в  течение  2023</w:t>
            </w:r>
            <w:r w:rsidR="004B3E2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- 202</w:t>
            </w:r>
            <w:r w:rsidR="00A163A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 составляет </w:t>
            </w:r>
            <w:r w:rsidR="004216BB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–  63509,40</w:t>
            </w:r>
            <w:r w:rsidR="004B3E24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4F6DA2" w:rsidRPr="00997193" w:rsidRDefault="004F6DA2" w:rsidP="00A163AC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A163AC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  <w:p w:rsidR="004F6DA2" w:rsidRPr="00997193" w:rsidRDefault="004F6DA2" w:rsidP="00A163AC">
            <w:pPr>
              <w:shd w:val="clear" w:color="auto" w:fill="FFFFFF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определен с учетом прогнозируемого уровня инфляции.</w:t>
            </w:r>
          </w:p>
          <w:p w:rsidR="004F6DA2" w:rsidRPr="00997193" w:rsidRDefault="004F6DA2" w:rsidP="00A163A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из средств, федерального бюджета и внебюджетных источников не предусмотрено.</w:t>
            </w:r>
          </w:p>
        </w:tc>
      </w:tr>
    </w:tbl>
    <w:p w:rsidR="00E5720A" w:rsidRPr="00997193" w:rsidRDefault="00E5720A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5720A" w:rsidRPr="00997193" w:rsidRDefault="00E5720A" w:rsidP="00E5720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ПАСПОРТ</w:t>
      </w:r>
    </w:p>
    <w:p w:rsidR="00E5720A" w:rsidRPr="00997193" w:rsidRDefault="00E5720A" w:rsidP="00E5720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Основного мероприятия № 1</w:t>
      </w:r>
      <w:r w:rsidR="004216BB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2</w:t>
      </w:r>
      <w:r w:rsidR="00A22CA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</w:t>
      </w:r>
      <w:r w:rsidR="00A163AC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го муниципального района на 2023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 w:rsidR="00A163AC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5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года»</w:t>
      </w:r>
    </w:p>
    <w:p w:rsidR="00E5720A" w:rsidRPr="00997193" w:rsidRDefault="00E5720A" w:rsidP="00E5720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E5720A" w:rsidRPr="00997193" w:rsidTr="00E5720A">
        <w:trPr>
          <w:jc w:val="center"/>
        </w:trPr>
        <w:tc>
          <w:tcPr>
            <w:tcW w:w="3123" w:type="dxa"/>
          </w:tcPr>
          <w:p w:rsidR="00E5720A" w:rsidRPr="00997193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763FB1" w:rsidRPr="00997193" w:rsidRDefault="00763FB1" w:rsidP="00763FB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Реализация муниципальной программы в целях выполнения задач федерального проекта «Успех каждого ребенка»</w:t>
            </w:r>
          </w:p>
          <w:p w:rsidR="00E5720A" w:rsidRPr="00997193" w:rsidRDefault="00763FB1" w:rsidP="004216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216B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Обновление материально – 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организациях.</w:t>
            </w:r>
          </w:p>
        </w:tc>
      </w:tr>
      <w:tr w:rsidR="00E5720A" w:rsidRPr="00997193" w:rsidTr="00E5720A">
        <w:trPr>
          <w:jc w:val="center"/>
        </w:trPr>
        <w:tc>
          <w:tcPr>
            <w:tcW w:w="3123" w:type="dxa"/>
          </w:tcPr>
          <w:p w:rsidR="00E5720A" w:rsidRPr="00997193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E5720A" w:rsidRPr="00997193" w:rsidRDefault="00E5720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E5720A" w:rsidRPr="00997193" w:rsidTr="00E5720A">
        <w:trPr>
          <w:jc w:val="center"/>
        </w:trPr>
        <w:tc>
          <w:tcPr>
            <w:tcW w:w="3123" w:type="dxa"/>
          </w:tcPr>
          <w:p w:rsidR="00E5720A" w:rsidRPr="00997193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E5720A" w:rsidRPr="00997193" w:rsidRDefault="00E5720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  <w:p w:rsidR="00E5720A" w:rsidRPr="00997193" w:rsidRDefault="00E5720A" w:rsidP="00E5720A">
            <w:pPr>
              <w:spacing w:after="0" w:line="240" w:lineRule="auto"/>
              <w:ind w:left="-15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E5720A" w:rsidRPr="00997193" w:rsidTr="00E5720A">
        <w:trPr>
          <w:jc w:val="center"/>
        </w:trPr>
        <w:tc>
          <w:tcPr>
            <w:tcW w:w="3123" w:type="dxa"/>
          </w:tcPr>
          <w:p w:rsidR="00E5720A" w:rsidRPr="00997193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E5720A" w:rsidRPr="00997193" w:rsidRDefault="00763FB1" w:rsidP="00E5720A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 w:cs="Times New Roman"/>
                <w:bCs/>
                <w:color w:val="333333"/>
                <w:sz w:val="24"/>
                <w:szCs w:val="24"/>
                <w:shd w:val="clear" w:color="auto" w:fill="FFFFFF"/>
              </w:rPr>
              <w:t>Целью</w:t>
            </w:r>
            <w:r w:rsidRPr="00997193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97193">
              <w:rPr>
                <w:rFonts w:ascii="PT Astra Serif" w:hAnsi="PT Astra Serif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федерального</w:t>
            </w:r>
            <w:r w:rsidRPr="00997193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97193">
              <w:rPr>
                <w:rFonts w:ascii="PT Astra Serif" w:hAnsi="PT Astra Serif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проекта</w:t>
            </w:r>
            <w:r w:rsidRPr="00997193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 является обеспечение к 2024 году для </w:t>
            </w:r>
            <w:r w:rsidRPr="00997193">
              <w:rPr>
                <w:rFonts w:ascii="PT Astra Serif" w:hAnsi="PT Astra Serif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997193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 в возрасте от 5 до 18 лет доступных для </w:t>
            </w:r>
            <w:r w:rsidRPr="00997193">
              <w:rPr>
                <w:rFonts w:ascii="PT Astra Serif" w:hAnsi="PT Astra Serif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каждого</w:t>
            </w:r>
            <w:r w:rsidRPr="00997193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 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 </w:t>
            </w:r>
            <w:r w:rsidRPr="00997193">
              <w:rPr>
                <w:rFonts w:ascii="PT Astra Serif" w:hAnsi="PT Astra Serif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997193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, обновления содержания и методов дополнительного образования </w:t>
            </w:r>
            <w:r w:rsidRPr="00997193">
              <w:rPr>
                <w:rFonts w:ascii="PT Astra Serif" w:hAnsi="PT Astra Serif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997193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, развития кадрового потенциала и модернизации инфраструктуры системы дополнительного образования </w:t>
            </w:r>
            <w:r w:rsidRPr="00997193">
              <w:rPr>
                <w:rFonts w:ascii="PT Astra Serif" w:hAnsi="PT Astra Serif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997193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763FB1" w:rsidRPr="00997193" w:rsidRDefault="00763FB1" w:rsidP="00763FB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Поддержание комфортного образовательного режима в общеобразовательных учреждениях.</w:t>
            </w:r>
          </w:p>
          <w:p w:rsidR="00763FB1" w:rsidRPr="00997193" w:rsidRDefault="00763FB1" w:rsidP="00763FB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 ремонт и обустройство спортивных залов и площадок для занятия физической культурой и спортом.</w:t>
            </w:r>
          </w:p>
        </w:tc>
      </w:tr>
      <w:tr w:rsidR="00E5720A" w:rsidRPr="00997193" w:rsidTr="00E5720A">
        <w:trPr>
          <w:jc w:val="center"/>
        </w:trPr>
        <w:tc>
          <w:tcPr>
            <w:tcW w:w="3123" w:type="dxa"/>
          </w:tcPr>
          <w:p w:rsidR="00E5720A" w:rsidRPr="00997193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E5720A" w:rsidRPr="00997193" w:rsidRDefault="00763FB1" w:rsidP="00A163A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 ремонт и обустройство </w:t>
            </w:r>
            <w:r w:rsidR="00A163AC"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спортивных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зал</w:t>
            </w:r>
            <w:r w:rsidR="00A163AC"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ов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для занятия физической культурой и спортом в </w:t>
            </w:r>
            <w:r w:rsidR="00A163AC"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сельской местности</w:t>
            </w:r>
          </w:p>
        </w:tc>
      </w:tr>
      <w:tr w:rsidR="00E5720A" w:rsidRPr="00997193" w:rsidTr="00E5720A">
        <w:trPr>
          <w:jc w:val="center"/>
        </w:trPr>
        <w:tc>
          <w:tcPr>
            <w:tcW w:w="3123" w:type="dxa"/>
            <w:vAlign w:val="center"/>
          </w:tcPr>
          <w:p w:rsidR="00E5720A" w:rsidRPr="00997193" w:rsidRDefault="00E5720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E5720A" w:rsidRPr="00997193" w:rsidRDefault="00763FB1" w:rsidP="00A163AC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 ремонт и обустройство спортивного зала для занятия физической культурой и спортом в </w:t>
            </w:r>
            <w:r w:rsidR="00A163AC"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сельской местности</w:t>
            </w:r>
          </w:p>
        </w:tc>
      </w:tr>
      <w:tr w:rsidR="00E5720A" w:rsidRPr="00997193" w:rsidTr="00E5720A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A" w:rsidRPr="00997193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0A" w:rsidRPr="00997193" w:rsidRDefault="00E5720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</w:t>
            </w:r>
            <w:r w:rsidR="004539DD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риятие реализуется в три этапа:</w:t>
            </w:r>
          </w:p>
          <w:p w:rsidR="00E5720A" w:rsidRPr="00997193" w:rsidRDefault="004539DD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  <w:r w:rsidR="00A32CF2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этап – 2023</w:t>
            </w:r>
            <w:r w:rsidR="00E5720A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</w:tc>
      </w:tr>
      <w:tr w:rsidR="00E5720A" w:rsidRPr="00997193" w:rsidTr="00E5720A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A" w:rsidRPr="00997193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0A" w:rsidRPr="00997193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E5720A" w:rsidRPr="00997193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E5720A" w:rsidRPr="00997193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E5720A" w:rsidRPr="00997193" w:rsidTr="00E5720A">
        <w:trPr>
          <w:trHeight w:val="459"/>
          <w:jc w:val="center"/>
        </w:trPr>
        <w:tc>
          <w:tcPr>
            <w:tcW w:w="3123" w:type="dxa"/>
            <w:vMerge w:val="restart"/>
          </w:tcPr>
          <w:p w:rsidR="00E5720A" w:rsidRPr="00997193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E5720A" w:rsidRPr="00997193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E5720A" w:rsidRPr="00997193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32CF2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E5720A" w:rsidRPr="00997193" w:rsidRDefault="00E5720A" w:rsidP="00A32C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32CF2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vAlign w:val="center"/>
          </w:tcPr>
          <w:p w:rsidR="00E5720A" w:rsidRPr="00997193" w:rsidRDefault="00E5720A" w:rsidP="00A32C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32CF2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E5720A" w:rsidRPr="00997193" w:rsidTr="00E5720A">
        <w:trPr>
          <w:trHeight w:val="190"/>
          <w:jc w:val="center"/>
        </w:trPr>
        <w:tc>
          <w:tcPr>
            <w:tcW w:w="3123" w:type="dxa"/>
            <w:vMerge/>
          </w:tcPr>
          <w:p w:rsidR="00E5720A" w:rsidRPr="00997193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5720A" w:rsidRPr="00997193" w:rsidRDefault="00CF39B2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1609,10</w:t>
            </w:r>
          </w:p>
        </w:tc>
        <w:tc>
          <w:tcPr>
            <w:tcW w:w="1842" w:type="dxa"/>
            <w:vAlign w:val="center"/>
          </w:tcPr>
          <w:p w:rsidR="00E5720A" w:rsidRPr="00997193" w:rsidRDefault="00CF39B2" w:rsidP="006E5E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1609,10</w:t>
            </w:r>
          </w:p>
        </w:tc>
        <w:tc>
          <w:tcPr>
            <w:tcW w:w="1843" w:type="dxa"/>
            <w:vAlign w:val="center"/>
          </w:tcPr>
          <w:p w:rsidR="00E5720A" w:rsidRPr="00997193" w:rsidRDefault="00ED606C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E5720A" w:rsidRPr="00997193" w:rsidRDefault="004539DD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720A" w:rsidRPr="00997193" w:rsidTr="00E5720A">
        <w:trPr>
          <w:jc w:val="center"/>
        </w:trPr>
        <w:tc>
          <w:tcPr>
            <w:tcW w:w="3123" w:type="dxa"/>
          </w:tcPr>
          <w:p w:rsidR="00E5720A" w:rsidRPr="00997193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E5720A" w:rsidRPr="00997193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E5720A" w:rsidRPr="00997193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E5720A" w:rsidRPr="00997193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E5720A" w:rsidRPr="00997193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720A" w:rsidRPr="00997193" w:rsidTr="00E5720A">
        <w:trPr>
          <w:jc w:val="center"/>
        </w:trPr>
        <w:tc>
          <w:tcPr>
            <w:tcW w:w="3123" w:type="dxa"/>
          </w:tcPr>
          <w:p w:rsidR="00E5720A" w:rsidRPr="00997193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 в т.ч.</w:t>
            </w:r>
          </w:p>
        </w:tc>
        <w:tc>
          <w:tcPr>
            <w:tcW w:w="1701" w:type="dxa"/>
            <w:vAlign w:val="center"/>
          </w:tcPr>
          <w:p w:rsidR="00E5720A" w:rsidRPr="00997193" w:rsidRDefault="00CF39B2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1609,10</w:t>
            </w:r>
          </w:p>
        </w:tc>
        <w:tc>
          <w:tcPr>
            <w:tcW w:w="1842" w:type="dxa"/>
            <w:vAlign w:val="center"/>
          </w:tcPr>
          <w:p w:rsidR="00E5720A" w:rsidRPr="00997193" w:rsidRDefault="00CF39B2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1609,10</w:t>
            </w:r>
          </w:p>
        </w:tc>
        <w:tc>
          <w:tcPr>
            <w:tcW w:w="1843" w:type="dxa"/>
            <w:vAlign w:val="center"/>
          </w:tcPr>
          <w:p w:rsidR="00E5720A" w:rsidRPr="00997193" w:rsidRDefault="001D3D89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E5720A" w:rsidRPr="00997193" w:rsidRDefault="001D3D89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E5720A" w:rsidRPr="00997193" w:rsidTr="00E5720A">
        <w:trPr>
          <w:jc w:val="center"/>
        </w:trPr>
        <w:tc>
          <w:tcPr>
            <w:tcW w:w="3123" w:type="dxa"/>
          </w:tcPr>
          <w:p w:rsidR="00E5720A" w:rsidRPr="00997193" w:rsidRDefault="00CF39B2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Обновление материально – 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организациях.</w:t>
            </w:r>
          </w:p>
        </w:tc>
        <w:tc>
          <w:tcPr>
            <w:tcW w:w="1701" w:type="dxa"/>
            <w:vAlign w:val="center"/>
          </w:tcPr>
          <w:p w:rsidR="00E5720A" w:rsidRPr="00997193" w:rsidRDefault="00CF39B2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1609,10</w:t>
            </w:r>
          </w:p>
        </w:tc>
        <w:tc>
          <w:tcPr>
            <w:tcW w:w="1842" w:type="dxa"/>
            <w:vAlign w:val="center"/>
          </w:tcPr>
          <w:p w:rsidR="00E5720A" w:rsidRPr="00997193" w:rsidRDefault="00CF39B2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1609,10</w:t>
            </w:r>
          </w:p>
        </w:tc>
        <w:tc>
          <w:tcPr>
            <w:tcW w:w="1843" w:type="dxa"/>
            <w:vAlign w:val="center"/>
          </w:tcPr>
          <w:p w:rsidR="00E5720A" w:rsidRPr="00997193" w:rsidRDefault="00ED606C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E5720A" w:rsidRPr="00997193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E5720A" w:rsidRPr="00997193" w:rsidTr="00E5720A">
        <w:trPr>
          <w:jc w:val="center"/>
        </w:trPr>
        <w:tc>
          <w:tcPr>
            <w:tcW w:w="3123" w:type="dxa"/>
          </w:tcPr>
          <w:p w:rsidR="00E5720A" w:rsidRPr="00997193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E5720A" w:rsidRPr="00997193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E5720A" w:rsidRPr="00997193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E5720A" w:rsidRPr="00997193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E5720A" w:rsidRPr="00997193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5720A" w:rsidRPr="00997193" w:rsidRDefault="00E5720A" w:rsidP="00E5720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E5720A" w:rsidRPr="00997193" w:rsidTr="00E5720A">
        <w:tc>
          <w:tcPr>
            <w:tcW w:w="10207" w:type="dxa"/>
          </w:tcPr>
          <w:p w:rsidR="00E5720A" w:rsidRPr="00997193" w:rsidRDefault="00E5720A" w:rsidP="00E5720A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E5720A" w:rsidRPr="00997193" w:rsidTr="00E5720A">
        <w:tc>
          <w:tcPr>
            <w:tcW w:w="10207" w:type="dxa"/>
          </w:tcPr>
          <w:p w:rsidR="00763FB1" w:rsidRPr="00997193" w:rsidRDefault="00763FB1" w:rsidP="00763FB1">
            <w:pPr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 xml:space="preserve">Возможность улучшения условий, ремонт и обустройство спортивного зала и площадки для занятия физической культурой и спортом в </w:t>
            </w:r>
            <w:r w:rsidR="00A32CF2" w:rsidRPr="00997193">
              <w:rPr>
                <w:rFonts w:ascii="PT Astra Serif" w:hAnsi="PT Astra Serif"/>
                <w:sz w:val="24"/>
                <w:szCs w:val="24"/>
              </w:rPr>
              <w:t>сельской местности</w:t>
            </w:r>
          </w:p>
          <w:p w:rsidR="00E5720A" w:rsidRPr="00997193" w:rsidRDefault="0063635B" w:rsidP="00A32CF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 состоянию на конец 2022</w:t>
            </w:r>
            <w:r w:rsidR="00763FB1" w:rsidRPr="00997193">
              <w:rPr>
                <w:rFonts w:ascii="PT Astra Serif" w:hAnsi="PT Astra Serif"/>
                <w:sz w:val="24"/>
                <w:szCs w:val="24"/>
              </w:rPr>
              <w:t xml:space="preserve">  года многие помещения спортивных залов общеобразовательных учреждений нуждаются в капитальном ремонте. Износ помещений не позволяет создать комфортные условия для занятий физической культурой и спортом, предъявляемые современными требованиями.</w:t>
            </w:r>
          </w:p>
        </w:tc>
      </w:tr>
      <w:tr w:rsidR="00E5720A" w:rsidRPr="00997193" w:rsidTr="00E5720A">
        <w:tc>
          <w:tcPr>
            <w:tcW w:w="10207" w:type="dxa"/>
          </w:tcPr>
          <w:p w:rsidR="00E5720A" w:rsidRPr="00997193" w:rsidRDefault="00E5720A" w:rsidP="00E5720A">
            <w:pPr>
              <w:numPr>
                <w:ilvl w:val="0"/>
                <w:numId w:val="33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Цели, задачи, целевые показатели (индикаторы), сроки</w:t>
            </w:r>
          </w:p>
          <w:p w:rsidR="00E5720A" w:rsidRPr="00997193" w:rsidRDefault="00E5720A" w:rsidP="00E5720A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E5720A" w:rsidRPr="00997193" w:rsidTr="00E5720A">
        <w:tc>
          <w:tcPr>
            <w:tcW w:w="10207" w:type="dxa"/>
          </w:tcPr>
          <w:p w:rsidR="00763FB1" w:rsidRPr="00997193" w:rsidRDefault="00763FB1" w:rsidP="00763FB1">
            <w:pPr>
              <w:tabs>
                <w:tab w:val="left" w:pos="38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Целью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являются:</w:t>
            </w:r>
          </w:p>
          <w:p w:rsidR="00763FB1" w:rsidRPr="00997193" w:rsidRDefault="00763FB1" w:rsidP="00763FB1">
            <w:pPr>
              <w:tabs>
                <w:tab w:val="left" w:pos="38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 xml:space="preserve">-  ремонт и обустройство </w:t>
            </w:r>
            <w:r w:rsidR="00A32CF2" w:rsidRPr="00997193">
              <w:rPr>
                <w:rFonts w:ascii="PT Astra Serif" w:hAnsi="PT Astra Serif"/>
                <w:sz w:val="24"/>
                <w:szCs w:val="24"/>
              </w:rPr>
              <w:t>спортивных</w:t>
            </w:r>
            <w:r w:rsidRPr="00997193">
              <w:rPr>
                <w:rFonts w:ascii="PT Astra Serif" w:hAnsi="PT Astra Serif"/>
                <w:sz w:val="24"/>
                <w:szCs w:val="24"/>
              </w:rPr>
              <w:t xml:space="preserve"> зал</w:t>
            </w:r>
            <w:r w:rsidR="00A32CF2" w:rsidRPr="00997193">
              <w:rPr>
                <w:rFonts w:ascii="PT Astra Serif" w:hAnsi="PT Astra Serif"/>
                <w:sz w:val="24"/>
                <w:szCs w:val="24"/>
              </w:rPr>
              <w:t>ов</w:t>
            </w:r>
            <w:r w:rsidRPr="00997193">
              <w:rPr>
                <w:rFonts w:ascii="PT Astra Serif" w:hAnsi="PT Astra Serif"/>
                <w:sz w:val="24"/>
                <w:szCs w:val="24"/>
              </w:rPr>
              <w:t xml:space="preserve"> для занятия физической культурой и спортом в </w:t>
            </w:r>
            <w:r w:rsidR="00A32CF2" w:rsidRPr="00997193">
              <w:rPr>
                <w:rFonts w:ascii="PT Astra Serif" w:hAnsi="PT Astra Serif"/>
                <w:sz w:val="24"/>
                <w:szCs w:val="24"/>
              </w:rPr>
              <w:t>сельской местности</w:t>
            </w:r>
          </w:p>
          <w:p w:rsidR="00E5720A" w:rsidRPr="00997193" w:rsidRDefault="00763FB1" w:rsidP="00763F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основного мероприятия муниципальной программы буд</w:t>
            </w:r>
            <w:r w:rsidR="00A32CF2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ет осуществляться в течение 2023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году. Выделение отдельных этапов реализации основного мероприятия  муниципальной программы не предполагается.</w:t>
            </w:r>
          </w:p>
        </w:tc>
      </w:tr>
      <w:tr w:rsidR="00E5720A" w:rsidRPr="00997193" w:rsidTr="00E5720A">
        <w:tc>
          <w:tcPr>
            <w:tcW w:w="10207" w:type="dxa"/>
          </w:tcPr>
          <w:p w:rsidR="00E5720A" w:rsidRPr="00997193" w:rsidRDefault="00E5720A" w:rsidP="00E5720A">
            <w:pPr>
              <w:widowControl w:val="0"/>
              <w:numPr>
                <w:ilvl w:val="0"/>
                <w:numId w:val="33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E5720A" w:rsidRPr="00997193" w:rsidTr="00E5720A">
        <w:tc>
          <w:tcPr>
            <w:tcW w:w="10207" w:type="dxa"/>
          </w:tcPr>
          <w:p w:rsidR="00E5720A" w:rsidRPr="00997193" w:rsidRDefault="00E5720A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областного бюджета</w:t>
            </w:r>
            <w:r w:rsidR="004D531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(прогнозно)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  <w:p w:rsidR="00E5720A" w:rsidRPr="00997193" w:rsidRDefault="00E5720A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</w:t>
            </w:r>
            <w:r w:rsidR="004539DD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ции ме</w:t>
            </w:r>
            <w:r w:rsidR="004D531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роприятий в  течение  2023</w:t>
            </w:r>
            <w:r w:rsidR="004B3E2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года составляет </w:t>
            </w:r>
            <w:r w:rsidR="004539DD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 </w:t>
            </w:r>
            <w:r w:rsidR="002F6462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</w:t>
            </w:r>
            <w:r w:rsidR="00CF39B2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609,10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E5720A" w:rsidRPr="00997193" w:rsidRDefault="00CF39B2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- Обновление материально – 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  <w:r w:rsidR="004B3E24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из областного бюджета</w:t>
            </w:r>
            <w:r w:rsidR="004D5318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(прогнозно)</w:t>
            </w:r>
            <w:r w:rsidR="004B3E24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на 202</w:t>
            </w:r>
            <w:r w:rsidR="004D5318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</w:t>
            </w:r>
            <w:r w:rsidR="00E5720A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год выделено – 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1609,10 </w:t>
            </w:r>
            <w:r w:rsidR="00E5720A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тыс. руб.</w:t>
            </w:r>
          </w:p>
          <w:p w:rsidR="00E5720A" w:rsidRPr="00997193" w:rsidRDefault="00E5720A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1D3D89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  <w:p w:rsidR="00E5720A" w:rsidRPr="00997193" w:rsidRDefault="00E5720A" w:rsidP="00E5720A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определен с учетом прогнозируемого уровня инфляции.</w:t>
            </w:r>
          </w:p>
          <w:p w:rsidR="00E5720A" w:rsidRPr="00997193" w:rsidRDefault="00E5720A" w:rsidP="00E5720A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из средств, федерального бюджета и внебюджетных источников не предусмотрено.</w:t>
            </w:r>
          </w:p>
        </w:tc>
      </w:tr>
    </w:tbl>
    <w:p w:rsidR="006610F2" w:rsidRPr="00997193" w:rsidRDefault="006610F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44D28" w:rsidRPr="00997193" w:rsidRDefault="00E44D28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167EF" w:rsidRPr="00997193" w:rsidRDefault="000167EF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44D28" w:rsidRPr="00997193" w:rsidRDefault="00E44D28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610F2" w:rsidRPr="00997193" w:rsidRDefault="006610F2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6610F2" w:rsidRPr="00997193" w:rsidSect="0073397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</w:p>
    <w:p w:rsidR="001C1323" w:rsidRPr="00997193" w:rsidRDefault="001C1323" w:rsidP="001C1323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  <w:lastRenderedPageBreak/>
        <w:t>Приложение № 1</w:t>
      </w:r>
    </w:p>
    <w:p w:rsidR="001C1323" w:rsidRPr="00997193" w:rsidRDefault="001C1323" w:rsidP="001C1323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  <w:t>к муниципальной программе</w:t>
      </w:r>
    </w:p>
    <w:p w:rsidR="001C1323" w:rsidRPr="00997193" w:rsidRDefault="00D7020B" w:rsidP="00D7020B">
      <w:pPr>
        <w:tabs>
          <w:tab w:val="left" w:pos="6825"/>
          <w:tab w:val="center" w:pos="7556"/>
        </w:tabs>
        <w:spacing w:after="0" w:line="240" w:lineRule="auto"/>
        <w:ind w:right="23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ab/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ab/>
      </w:r>
      <w:r w:rsidR="001C1323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Перечень </w:t>
      </w:r>
    </w:p>
    <w:p w:rsidR="001C1323" w:rsidRPr="00997193" w:rsidRDefault="001C1323" w:rsidP="001C1323">
      <w:pPr>
        <w:spacing w:after="0" w:line="240" w:lineRule="auto"/>
        <w:ind w:right="23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основных мероприятий муниципальной программы </w:t>
      </w:r>
    </w:p>
    <w:p w:rsidR="001C1323" w:rsidRPr="00997193" w:rsidRDefault="001C1323" w:rsidP="001C1323">
      <w:pPr>
        <w:spacing w:after="0" w:line="240" w:lineRule="auto"/>
        <w:ind w:right="23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</w:t>
      </w:r>
      <w:r w:rsidR="00DC15C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г</w:t>
      </w:r>
      <w:r w:rsidR="00FF1B96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  муниципального района на 202</w:t>
      </w:r>
      <w:r w:rsidR="004D5318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3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– 202</w:t>
      </w:r>
      <w:r w:rsidR="004D5318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5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годы»</w:t>
      </w:r>
    </w:p>
    <w:p w:rsidR="001C1323" w:rsidRPr="00997193" w:rsidRDefault="001C1323" w:rsidP="001C1323">
      <w:pPr>
        <w:spacing w:after="0" w:line="240" w:lineRule="auto"/>
        <w:ind w:right="23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4"/>
        <w:gridCol w:w="3031"/>
        <w:gridCol w:w="3031"/>
        <w:gridCol w:w="3031"/>
      </w:tblGrid>
      <w:tr w:rsidR="001C1323" w:rsidRPr="009C34DF" w:rsidTr="00733979">
        <w:tc>
          <w:tcPr>
            <w:tcW w:w="5244" w:type="dxa"/>
            <w:vMerge w:val="restart"/>
          </w:tcPr>
          <w:p w:rsidR="001C1323" w:rsidRPr="009C34DF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3031" w:type="dxa"/>
            <w:vMerge w:val="restart"/>
          </w:tcPr>
          <w:p w:rsidR="001C1323" w:rsidRPr="009C34DF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6062" w:type="dxa"/>
            <w:gridSpan w:val="2"/>
          </w:tcPr>
          <w:p w:rsidR="001C1323" w:rsidRPr="009C34DF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</w:t>
            </w:r>
          </w:p>
        </w:tc>
      </w:tr>
      <w:tr w:rsidR="001C1323" w:rsidRPr="009C34DF" w:rsidTr="00733979">
        <w:tc>
          <w:tcPr>
            <w:tcW w:w="5244" w:type="dxa"/>
            <w:vMerge/>
          </w:tcPr>
          <w:p w:rsidR="001C1323" w:rsidRPr="009C34DF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vMerge/>
          </w:tcPr>
          <w:p w:rsidR="001C1323" w:rsidRPr="009C34DF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</w:tcPr>
          <w:p w:rsidR="001C1323" w:rsidRPr="009C34DF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Начала реализации (год)</w:t>
            </w:r>
          </w:p>
        </w:tc>
        <w:tc>
          <w:tcPr>
            <w:tcW w:w="3031" w:type="dxa"/>
          </w:tcPr>
          <w:p w:rsidR="001C1323" w:rsidRPr="009C34DF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Окончания реализации (год)</w:t>
            </w:r>
          </w:p>
        </w:tc>
      </w:tr>
      <w:tr w:rsidR="001C1323" w:rsidRPr="009C34DF" w:rsidTr="00733979">
        <w:tc>
          <w:tcPr>
            <w:tcW w:w="5244" w:type="dxa"/>
          </w:tcPr>
          <w:p w:rsidR="001C1323" w:rsidRPr="009C34DF" w:rsidRDefault="00DC15C0" w:rsidP="00DC15C0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Основное мероприятие № 1 Обеспечение предоставления качественного общего образования детям.</w:t>
            </w:r>
          </w:p>
        </w:tc>
        <w:tc>
          <w:tcPr>
            <w:tcW w:w="3031" w:type="dxa"/>
            <w:vAlign w:val="center"/>
          </w:tcPr>
          <w:p w:rsidR="001C1323" w:rsidRPr="009C34DF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C1323" w:rsidRPr="009C34DF" w:rsidRDefault="00FF1B96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4D5318"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1" w:type="dxa"/>
            <w:vAlign w:val="center"/>
          </w:tcPr>
          <w:p w:rsidR="001C1323" w:rsidRPr="009C34DF" w:rsidRDefault="00FB5E82" w:rsidP="004D5318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4D5318"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1C1323" w:rsidRPr="009C34DF" w:rsidTr="00733979">
        <w:tc>
          <w:tcPr>
            <w:tcW w:w="5244" w:type="dxa"/>
          </w:tcPr>
          <w:p w:rsidR="001C1323" w:rsidRPr="009C34DF" w:rsidRDefault="00DC15C0" w:rsidP="001C1323">
            <w:pPr>
              <w:spacing w:after="0" w:line="240" w:lineRule="auto"/>
              <w:ind w:left="11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Основное мероприятие № 2 Обеспечение предоставления качественного дополнительного образования детям.</w:t>
            </w:r>
          </w:p>
        </w:tc>
        <w:tc>
          <w:tcPr>
            <w:tcW w:w="3031" w:type="dxa"/>
            <w:vAlign w:val="center"/>
          </w:tcPr>
          <w:p w:rsidR="001C1323" w:rsidRPr="009C34DF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C1323" w:rsidRPr="009C34DF" w:rsidRDefault="00FF1B96" w:rsidP="004D5318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4D5318"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1" w:type="dxa"/>
            <w:vAlign w:val="center"/>
          </w:tcPr>
          <w:p w:rsidR="001C1323" w:rsidRPr="009C34DF" w:rsidRDefault="00FB5E82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4D5318"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1C1323" w:rsidRPr="009C34DF" w:rsidTr="00733979">
        <w:tc>
          <w:tcPr>
            <w:tcW w:w="5244" w:type="dxa"/>
          </w:tcPr>
          <w:p w:rsidR="001C1323" w:rsidRPr="009C34DF" w:rsidRDefault="00DC15C0" w:rsidP="001C1323">
            <w:pPr>
              <w:spacing w:after="0" w:line="240" w:lineRule="auto"/>
              <w:ind w:right="23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Основное мероприятие № 3 Хозяйственное и учебно – методическое обслуживание учреждений образования</w:t>
            </w:r>
          </w:p>
        </w:tc>
        <w:tc>
          <w:tcPr>
            <w:tcW w:w="3031" w:type="dxa"/>
            <w:vAlign w:val="center"/>
          </w:tcPr>
          <w:p w:rsidR="001C1323" w:rsidRPr="009C34DF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C1323" w:rsidRPr="009C34DF" w:rsidRDefault="00FF1B96" w:rsidP="000167E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4D5318"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1" w:type="dxa"/>
            <w:vAlign w:val="center"/>
          </w:tcPr>
          <w:p w:rsidR="001C1323" w:rsidRPr="009C34DF" w:rsidRDefault="00FB5E82" w:rsidP="004D5318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4D5318"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1C1323" w:rsidRPr="009C34DF" w:rsidTr="00DC15C0">
        <w:trPr>
          <w:trHeight w:val="1505"/>
        </w:trPr>
        <w:tc>
          <w:tcPr>
            <w:tcW w:w="5244" w:type="dxa"/>
          </w:tcPr>
          <w:p w:rsidR="001C1323" w:rsidRPr="009C34DF" w:rsidRDefault="00DC15C0" w:rsidP="00DC15C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9C34DF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Основное мероприятие № 4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031" w:type="dxa"/>
            <w:vAlign w:val="center"/>
          </w:tcPr>
          <w:p w:rsidR="001C1323" w:rsidRPr="009C34DF" w:rsidRDefault="001C1323" w:rsidP="00DC15C0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C1323" w:rsidRPr="009C34DF" w:rsidRDefault="00FF1B96" w:rsidP="00DC15C0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4D5318"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1" w:type="dxa"/>
            <w:vAlign w:val="center"/>
          </w:tcPr>
          <w:p w:rsidR="001C1323" w:rsidRPr="009C34DF" w:rsidRDefault="00FB5E82" w:rsidP="00FB5E82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4D5318"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CF39B2" w:rsidRPr="009C34DF" w:rsidTr="00DC15C0">
        <w:trPr>
          <w:trHeight w:val="1505"/>
        </w:trPr>
        <w:tc>
          <w:tcPr>
            <w:tcW w:w="5244" w:type="dxa"/>
          </w:tcPr>
          <w:p w:rsidR="00CF39B2" w:rsidRPr="009C34DF" w:rsidRDefault="00CF39B2" w:rsidP="00DC15C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Основное мероприятие № 5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031" w:type="dxa"/>
            <w:vAlign w:val="center"/>
          </w:tcPr>
          <w:p w:rsidR="00CF39B2" w:rsidRPr="009C34DF" w:rsidRDefault="00AC0C08" w:rsidP="00DC15C0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CF39B2" w:rsidRPr="009C34DF" w:rsidRDefault="00AC0C08" w:rsidP="00DC15C0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31" w:type="dxa"/>
            <w:vAlign w:val="center"/>
          </w:tcPr>
          <w:p w:rsidR="00CF39B2" w:rsidRPr="009C34DF" w:rsidRDefault="00AC0C08" w:rsidP="00FB5E82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</w:tr>
      <w:tr w:rsidR="00AC0C08" w:rsidRPr="009C34DF" w:rsidTr="00DC15C0">
        <w:trPr>
          <w:trHeight w:val="1505"/>
        </w:trPr>
        <w:tc>
          <w:tcPr>
            <w:tcW w:w="5244" w:type="dxa"/>
          </w:tcPr>
          <w:p w:rsidR="00AC0C08" w:rsidRPr="009C34DF" w:rsidRDefault="00AC0C08" w:rsidP="00DC15C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Основное мероприятие № 6 Проведение капитального и текущего ремонтов муниципальных образовательных организаций</w:t>
            </w:r>
          </w:p>
          <w:p w:rsidR="00AC0C08" w:rsidRPr="009C34DF" w:rsidRDefault="00AC0C08" w:rsidP="00AC0C08">
            <w:pPr>
              <w:tabs>
                <w:tab w:val="left" w:pos="1875"/>
              </w:tabs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ab/>
            </w:r>
          </w:p>
          <w:p w:rsidR="00AC0C08" w:rsidRPr="009C34DF" w:rsidRDefault="00AC0C08" w:rsidP="00AC0C08">
            <w:pPr>
              <w:tabs>
                <w:tab w:val="left" w:pos="1875"/>
              </w:tabs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vAlign w:val="center"/>
          </w:tcPr>
          <w:p w:rsidR="00AC0C08" w:rsidRPr="009C34DF" w:rsidRDefault="00AC0C08" w:rsidP="00DC15C0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AC0C08" w:rsidRPr="009C34DF" w:rsidRDefault="00AC0C08" w:rsidP="00DC15C0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31" w:type="dxa"/>
            <w:vAlign w:val="center"/>
          </w:tcPr>
          <w:p w:rsidR="00AC0C08" w:rsidRPr="009C34DF" w:rsidRDefault="00AC0C08" w:rsidP="00FB5E82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1323" w:rsidRPr="009C34DF" w:rsidTr="00733979">
        <w:tc>
          <w:tcPr>
            <w:tcW w:w="5244" w:type="dxa"/>
          </w:tcPr>
          <w:p w:rsidR="007B6DC2" w:rsidRPr="009C34DF" w:rsidRDefault="00AC0C08" w:rsidP="0092525E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- Основное мероприятие № 7</w:t>
            </w:r>
            <w:r w:rsidR="0092525E"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Реализация муниципальной программы в целях выполнения задач федерального проекта «Современная школа».</w:t>
            </w:r>
          </w:p>
          <w:p w:rsidR="0092525E" w:rsidRPr="009C34DF" w:rsidRDefault="002F6462" w:rsidP="0092525E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C0C08"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2525E"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.1. 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  <w:p w:rsidR="003E568A" w:rsidRPr="009C34DF" w:rsidRDefault="0092525E" w:rsidP="0092525E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C0C08"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.2. </w:t>
            </w:r>
            <w:r w:rsidR="003E568A"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Создание и обеспечение функционирования центров образования естественно - научной и технологической направленностей в общеобразовательных организациях,  расположенных в сельской местности и малых городах.</w:t>
            </w:r>
          </w:p>
          <w:p w:rsidR="0092525E" w:rsidRPr="009C34DF" w:rsidRDefault="0092525E" w:rsidP="002F6462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C0C08"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.3. Обеспечение условий для функционирования центров образования естественно</w:t>
            </w:r>
            <w:r w:rsidR="00382DED"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82DED"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3031" w:type="dxa"/>
            <w:vAlign w:val="center"/>
          </w:tcPr>
          <w:p w:rsidR="001C1323" w:rsidRPr="009C34DF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C1323" w:rsidRPr="009C34DF" w:rsidRDefault="00FF1B96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1" w:type="dxa"/>
            <w:vAlign w:val="center"/>
          </w:tcPr>
          <w:p w:rsidR="001C1323" w:rsidRPr="009C34DF" w:rsidRDefault="00FB5E82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9F1362" w:rsidRPr="009C34DF" w:rsidTr="00733979">
        <w:tc>
          <w:tcPr>
            <w:tcW w:w="5244" w:type="dxa"/>
          </w:tcPr>
          <w:p w:rsidR="009F1362" w:rsidRPr="009C34DF" w:rsidRDefault="000167EF" w:rsidP="002F6462">
            <w:pPr>
              <w:spacing w:after="0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9C34DF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Основное мероприятие № </w:t>
            </w:r>
            <w:r w:rsidR="00AC0C08" w:rsidRPr="009C34DF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8</w:t>
            </w:r>
            <w:r w:rsidR="000E3ED9" w:rsidRPr="009C34DF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Обеспечение персонифицированного финансирования дополнительного образования детей.</w:t>
            </w:r>
          </w:p>
        </w:tc>
        <w:tc>
          <w:tcPr>
            <w:tcW w:w="3031" w:type="dxa"/>
            <w:vAlign w:val="center"/>
          </w:tcPr>
          <w:p w:rsidR="009F1362" w:rsidRPr="009C34DF" w:rsidRDefault="009F1362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9F1362" w:rsidRPr="009C34DF" w:rsidRDefault="00FF1B96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1" w:type="dxa"/>
            <w:vAlign w:val="center"/>
          </w:tcPr>
          <w:p w:rsidR="009F1362" w:rsidRPr="009C34DF" w:rsidRDefault="00FB5E82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904E95" w:rsidRPr="009C34DF" w:rsidTr="00733979">
        <w:tc>
          <w:tcPr>
            <w:tcW w:w="5244" w:type="dxa"/>
          </w:tcPr>
          <w:p w:rsidR="000E3ED9" w:rsidRPr="009C34DF" w:rsidRDefault="00FB5E82" w:rsidP="000E3ED9">
            <w:pPr>
              <w:spacing w:after="0"/>
              <w:ind w:left="11" w:firstLine="273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9C34DF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- Основное мероприятие № </w:t>
            </w:r>
            <w:r w:rsidR="00AC0C08" w:rsidRPr="009C34DF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9</w:t>
            </w:r>
            <w:r w:rsidR="000E3ED9" w:rsidRPr="009C34DF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1E1F9C" w:rsidRPr="009C34DF" w:rsidRDefault="000167EF" w:rsidP="001E1F9C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C0C08"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E1F9C"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.1. Обеспечение условий для </w:t>
            </w:r>
            <w:r w:rsidR="00E51B30"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внедрения </w:t>
            </w:r>
            <w:r w:rsidR="001E1F9C"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цифровой образовательной среды в общеобразовательных</w:t>
            </w:r>
            <w:r w:rsidR="004D5318"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организациях </w:t>
            </w:r>
            <w:r w:rsidR="001E1F9C"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(в рамках достижения соответствующих результатов федерального проекта)</w:t>
            </w:r>
          </w:p>
          <w:p w:rsidR="00904E95" w:rsidRPr="009C34DF" w:rsidRDefault="006E2F76" w:rsidP="00AC0C0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AC0C08"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E1F9C"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.2. </w:t>
            </w:r>
            <w:r w:rsidR="004D5318"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Обеспечение образовательных организаций материально – технической базой для внедрения </w:t>
            </w:r>
            <w:r w:rsidR="001E1F9C"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цифровой образовательной среды </w:t>
            </w:r>
          </w:p>
        </w:tc>
        <w:tc>
          <w:tcPr>
            <w:tcW w:w="3031" w:type="dxa"/>
            <w:vAlign w:val="center"/>
          </w:tcPr>
          <w:p w:rsidR="00904E95" w:rsidRPr="009C34DF" w:rsidRDefault="00904E95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904E95" w:rsidRPr="009C34DF" w:rsidRDefault="000E3ED9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1" w:type="dxa"/>
            <w:vAlign w:val="center"/>
          </w:tcPr>
          <w:p w:rsidR="00904E95" w:rsidRPr="009C34DF" w:rsidRDefault="0008620D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1E1F9C" w:rsidRPr="009C34DF" w:rsidTr="00733979">
        <w:tc>
          <w:tcPr>
            <w:tcW w:w="5244" w:type="dxa"/>
          </w:tcPr>
          <w:p w:rsidR="001E1F9C" w:rsidRPr="009C34DF" w:rsidRDefault="007D026B" w:rsidP="00AC0C08">
            <w:pPr>
              <w:spacing w:after="0"/>
              <w:ind w:left="11" w:firstLine="273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Основное мероприятие № </w:t>
            </w:r>
            <w:r w:rsidR="00AC0C08"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1E1F9C"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3031" w:type="dxa"/>
            <w:vAlign w:val="center"/>
          </w:tcPr>
          <w:p w:rsidR="001E1F9C" w:rsidRPr="009C34DF" w:rsidRDefault="00054E5E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E1F9C" w:rsidRPr="009C34DF" w:rsidRDefault="00054E5E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1" w:type="dxa"/>
            <w:vAlign w:val="center"/>
          </w:tcPr>
          <w:p w:rsidR="001E1F9C" w:rsidRPr="009C34DF" w:rsidRDefault="0008620D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1E1F9C" w:rsidRPr="009C34DF" w:rsidTr="00733979">
        <w:tc>
          <w:tcPr>
            <w:tcW w:w="5244" w:type="dxa"/>
          </w:tcPr>
          <w:p w:rsidR="001E1F9C" w:rsidRPr="009C34DF" w:rsidRDefault="000167EF" w:rsidP="00AC0C0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Основное мероприятие № </w:t>
            </w:r>
            <w:r w:rsidR="00AC0C08"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F708F"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3031" w:type="dxa"/>
            <w:vAlign w:val="center"/>
          </w:tcPr>
          <w:p w:rsidR="001E1F9C" w:rsidRPr="009C34DF" w:rsidRDefault="00054E5E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E1F9C" w:rsidRPr="009C34DF" w:rsidRDefault="0008620D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1" w:type="dxa"/>
            <w:vAlign w:val="center"/>
          </w:tcPr>
          <w:p w:rsidR="001E1F9C" w:rsidRPr="009C34DF" w:rsidRDefault="0008620D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1E1F9C" w:rsidRPr="009C34DF" w:rsidTr="00733979">
        <w:tc>
          <w:tcPr>
            <w:tcW w:w="5244" w:type="dxa"/>
          </w:tcPr>
          <w:p w:rsidR="009F708F" w:rsidRPr="009C34DF" w:rsidRDefault="009F708F" w:rsidP="009F708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1</w:t>
            </w:r>
            <w:r w:rsidR="00AC0C08"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Реализация муниципальной программы в целях выполнения задач федерального проекта «Успех каждого ребенка»</w:t>
            </w:r>
          </w:p>
          <w:p w:rsidR="001E1F9C" w:rsidRPr="009C34DF" w:rsidRDefault="009F708F" w:rsidP="00E51B30">
            <w:pPr>
              <w:spacing w:after="0"/>
              <w:ind w:left="11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- 1</w:t>
            </w:r>
            <w:r w:rsidR="002F6462"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.2. </w:t>
            </w:r>
            <w:r w:rsidR="00E51B30" w:rsidRPr="009C34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Обновления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3031" w:type="dxa"/>
            <w:vAlign w:val="center"/>
          </w:tcPr>
          <w:p w:rsidR="001E1F9C" w:rsidRPr="009C34DF" w:rsidRDefault="00054E5E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E1F9C" w:rsidRPr="009C34DF" w:rsidRDefault="0008620D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1" w:type="dxa"/>
            <w:vAlign w:val="center"/>
          </w:tcPr>
          <w:p w:rsidR="001E1F9C" w:rsidRPr="009C34DF" w:rsidRDefault="0008620D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271FD7" w:rsidRPr="009C34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</w:tr>
    </w:tbl>
    <w:p w:rsidR="00A56961" w:rsidRPr="00997193" w:rsidRDefault="00A56961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6E2F76" w:rsidRPr="00997193" w:rsidRDefault="006E2F76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0167EF" w:rsidRPr="00997193" w:rsidRDefault="000167EF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0167EF" w:rsidRPr="00997193" w:rsidRDefault="000167EF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0167EF" w:rsidRPr="00997193" w:rsidRDefault="000167EF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0167EF" w:rsidRPr="00997193" w:rsidRDefault="000167EF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7D026B" w:rsidRPr="00997193" w:rsidRDefault="007D026B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7D026B" w:rsidRPr="00997193" w:rsidRDefault="007D026B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F6462" w:rsidRPr="00997193" w:rsidRDefault="002F6462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F6462" w:rsidRPr="00997193" w:rsidRDefault="002F6462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F6462" w:rsidRPr="00997193" w:rsidRDefault="002F6462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F6462" w:rsidRPr="00997193" w:rsidRDefault="002F6462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1C1323" w:rsidRPr="00997193" w:rsidRDefault="001C1323" w:rsidP="00B16A1D">
      <w:pPr>
        <w:spacing w:after="0" w:line="240" w:lineRule="auto"/>
        <w:ind w:right="23"/>
        <w:jc w:val="right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  <w:lastRenderedPageBreak/>
        <w:t>Приложение № 2</w:t>
      </w:r>
    </w:p>
    <w:p w:rsidR="001C1323" w:rsidRPr="00997193" w:rsidRDefault="00C91170" w:rsidP="00B16A1D">
      <w:pPr>
        <w:spacing w:after="0" w:line="240" w:lineRule="auto"/>
        <w:ind w:left="11328" w:right="23"/>
        <w:jc w:val="right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  <w:t>к муниципальной программе</w:t>
      </w:r>
    </w:p>
    <w:p w:rsidR="001C1323" w:rsidRPr="00997193" w:rsidRDefault="001C1323" w:rsidP="001C1323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Сведения</w:t>
      </w:r>
    </w:p>
    <w:p w:rsidR="001C1323" w:rsidRPr="00997193" w:rsidRDefault="001C1323" w:rsidP="001C1323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 целевых показателях муниципальной программы</w:t>
      </w:r>
    </w:p>
    <w:p w:rsidR="00FA51D5" w:rsidRPr="00997193" w:rsidRDefault="001C1323" w:rsidP="00C91170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</w:t>
      </w:r>
      <w:r w:rsidR="00FB5E82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го муниципального района на 202</w:t>
      </w:r>
      <w:r w:rsidR="007D026B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3</w:t>
      </w:r>
      <w:r w:rsidR="00C9117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- 202</w:t>
      </w:r>
      <w:r w:rsidR="007D026B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5</w:t>
      </w:r>
      <w:r w:rsidR="00C9117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 годы»</w:t>
      </w:r>
    </w:p>
    <w:p w:rsidR="00C91170" w:rsidRPr="00997193" w:rsidRDefault="00C91170" w:rsidP="00FA51D5">
      <w:pPr>
        <w:tabs>
          <w:tab w:val="left" w:pos="12690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3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789"/>
        <w:gridCol w:w="992"/>
        <w:gridCol w:w="1276"/>
        <w:gridCol w:w="1275"/>
        <w:gridCol w:w="1276"/>
        <w:gridCol w:w="1276"/>
      </w:tblGrid>
      <w:tr w:rsidR="00C91170" w:rsidRPr="00997193" w:rsidTr="00C91170">
        <w:tc>
          <w:tcPr>
            <w:tcW w:w="15701" w:type="dxa"/>
            <w:gridSpan w:val="7"/>
            <w:shd w:val="clear" w:color="auto" w:fill="auto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Основное мероприятие: Обеспечение предоставления качественного дополнительного образования детям.</w:t>
            </w:r>
          </w:p>
        </w:tc>
      </w:tr>
      <w:tr w:rsidR="00C91170" w:rsidRPr="00997193" w:rsidTr="00C91170">
        <w:tc>
          <w:tcPr>
            <w:tcW w:w="817" w:type="dxa"/>
            <w:shd w:val="clear" w:color="auto" w:fill="auto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789" w:type="dxa"/>
            <w:shd w:val="clear" w:color="auto" w:fill="auto"/>
          </w:tcPr>
          <w:p w:rsidR="00C91170" w:rsidRPr="00997193" w:rsidRDefault="00C91170" w:rsidP="00C9117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образовательных учреждений, в которых проведен капитальный ремонт зданий, помещений и инженерных коммуникаций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73F81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</w:tr>
      <w:tr w:rsidR="00C91170" w:rsidRPr="00997193" w:rsidTr="00C91170">
        <w:tc>
          <w:tcPr>
            <w:tcW w:w="817" w:type="dxa"/>
            <w:shd w:val="clear" w:color="auto" w:fill="auto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789" w:type="dxa"/>
            <w:shd w:val="clear" w:color="auto" w:fill="auto"/>
          </w:tcPr>
          <w:p w:rsidR="00C91170" w:rsidRPr="00997193" w:rsidRDefault="00C91170" w:rsidP="00C9117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учащихся, занимающихся в спортивных секциях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245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260</w:t>
            </w:r>
          </w:p>
        </w:tc>
      </w:tr>
      <w:tr w:rsidR="00C91170" w:rsidRPr="00997193" w:rsidTr="00C91170">
        <w:tc>
          <w:tcPr>
            <w:tcW w:w="817" w:type="dxa"/>
            <w:shd w:val="clear" w:color="auto" w:fill="auto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789" w:type="dxa"/>
            <w:shd w:val="clear" w:color="auto" w:fill="auto"/>
          </w:tcPr>
          <w:p w:rsidR="00C91170" w:rsidRPr="00997193" w:rsidRDefault="00C91170" w:rsidP="00C9117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Количество учащихся, занимающихся в объединениях по интересам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E96D01" w:rsidP="00C73F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color w:val="0D0D0D"/>
                <w:sz w:val="24"/>
                <w:szCs w:val="24"/>
                <w:shd w:val="clear" w:color="auto" w:fill="FFFFFF"/>
                <w:lang w:eastAsia="ru-RU"/>
              </w:rPr>
              <w:t>690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670</w:t>
            </w:r>
          </w:p>
        </w:tc>
      </w:tr>
    </w:tbl>
    <w:p w:rsidR="00C91170" w:rsidRPr="00997193" w:rsidRDefault="00C91170" w:rsidP="00C91170">
      <w:pPr>
        <w:tabs>
          <w:tab w:val="left" w:pos="2055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789"/>
        <w:gridCol w:w="993"/>
        <w:gridCol w:w="1275"/>
        <w:gridCol w:w="1275"/>
        <w:gridCol w:w="1275"/>
        <w:gridCol w:w="1275"/>
      </w:tblGrid>
      <w:tr w:rsidR="001C1323" w:rsidRPr="00997193" w:rsidTr="00733979">
        <w:tc>
          <w:tcPr>
            <w:tcW w:w="817" w:type="dxa"/>
            <w:vMerge w:val="restart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100" w:type="dxa"/>
            <w:gridSpan w:val="4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1C1323" w:rsidRPr="00997193" w:rsidTr="00733979">
        <w:tc>
          <w:tcPr>
            <w:tcW w:w="817" w:type="dxa"/>
            <w:vMerge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C1323" w:rsidRPr="00997193" w:rsidRDefault="007D026B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2022</w:t>
            </w:r>
            <w:r w:rsidR="001C1323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г.</w:t>
            </w: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C1323" w:rsidRPr="00997193" w:rsidRDefault="00B16A1D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  <w:r w:rsidR="001C1323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г.</w:t>
            </w: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(планово)</w:t>
            </w:r>
          </w:p>
        </w:tc>
        <w:tc>
          <w:tcPr>
            <w:tcW w:w="1275" w:type="dxa"/>
          </w:tcPr>
          <w:p w:rsidR="001C1323" w:rsidRPr="00997193" w:rsidRDefault="00FB5E82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(планово)</w:t>
            </w:r>
          </w:p>
        </w:tc>
        <w:tc>
          <w:tcPr>
            <w:tcW w:w="1275" w:type="dxa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(планово)</w:t>
            </w:r>
          </w:p>
        </w:tc>
      </w:tr>
      <w:tr w:rsidR="001C1323" w:rsidRPr="00997193" w:rsidTr="00733979">
        <w:tc>
          <w:tcPr>
            <w:tcW w:w="15699" w:type="dxa"/>
            <w:gridSpan w:val="7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ind w:left="720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Основное мероприятие: Обеспечение предоставления качественного дошкольного образования детям</w:t>
            </w:r>
          </w:p>
          <w:p w:rsidR="001C1323" w:rsidRPr="00997193" w:rsidRDefault="001C1323" w:rsidP="001C1323">
            <w:pPr>
              <w:spacing w:after="0" w:line="240" w:lineRule="auto"/>
              <w:ind w:left="720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1323" w:rsidRPr="00997193" w:rsidTr="00733979">
        <w:tc>
          <w:tcPr>
            <w:tcW w:w="817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789" w:type="dxa"/>
            <w:shd w:val="clear" w:color="auto" w:fill="auto"/>
          </w:tcPr>
          <w:p w:rsidR="001C1323" w:rsidRPr="00997193" w:rsidRDefault="001C1323" w:rsidP="001C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образовательных учреждений, в которых проведен капитальный  ремонт зданий, помещений и инженерных коммуникаций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</w:tr>
      <w:tr w:rsidR="001C1323" w:rsidRPr="00997193" w:rsidTr="00733979">
        <w:tc>
          <w:tcPr>
            <w:tcW w:w="817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789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Количество образовательных учреждений, у которых проведено благоустройство прилегающей территории (дворов)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C73F8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E96D0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1C1323" w:rsidRPr="00997193" w:rsidRDefault="00E96D0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1C1323" w:rsidRPr="00997193" w:rsidRDefault="00E96D0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1C1323" w:rsidRPr="00997193" w:rsidTr="00733979">
        <w:tc>
          <w:tcPr>
            <w:tcW w:w="15699" w:type="dxa"/>
            <w:gridSpan w:val="7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Основное мероприятие: Обеспечение предоставления качественного общего образования детям</w:t>
            </w:r>
          </w:p>
        </w:tc>
      </w:tr>
      <w:tr w:rsidR="001C1323" w:rsidRPr="00997193" w:rsidTr="00733979">
        <w:tc>
          <w:tcPr>
            <w:tcW w:w="817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789" w:type="dxa"/>
            <w:shd w:val="clear" w:color="auto" w:fill="auto"/>
          </w:tcPr>
          <w:p w:rsidR="001C1323" w:rsidRPr="00997193" w:rsidRDefault="001C1323" w:rsidP="001C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образовательных учреждений, в которых проведен капитальный ремонт зданий, помещений и инженерных коммуникаций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C73F8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C73F8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1C1323" w:rsidRPr="00997193" w:rsidRDefault="007D026B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1C1323" w:rsidRPr="00997193" w:rsidRDefault="007D026B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</w:tr>
      <w:tr w:rsidR="001C1323" w:rsidRPr="00997193" w:rsidTr="00733979">
        <w:tc>
          <w:tcPr>
            <w:tcW w:w="817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789" w:type="dxa"/>
            <w:shd w:val="clear" w:color="auto" w:fill="auto"/>
          </w:tcPr>
          <w:p w:rsidR="001C1323" w:rsidRPr="00997193" w:rsidRDefault="001C1323" w:rsidP="001C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образовательных учреждений, в которых проведен косметический ремонт зданий, помещений и инженерных коммуникаций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C73F8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7D026B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vAlign w:val="center"/>
          </w:tcPr>
          <w:p w:rsidR="001C1323" w:rsidRPr="00997193" w:rsidRDefault="007D026B" w:rsidP="007D026B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vAlign w:val="center"/>
          </w:tcPr>
          <w:p w:rsidR="001C1323" w:rsidRPr="00997193" w:rsidRDefault="007D026B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</w:t>
            </w:r>
          </w:p>
        </w:tc>
      </w:tr>
      <w:tr w:rsidR="001C1323" w:rsidRPr="00997193" w:rsidTr="00733979">
        <w:tc>
          <w:tcPr>
            <w:tcW w:w="817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789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учащихся 10-11классов, проходящих профильное обучение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5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146</w:t>
            </w:r>
          </w:p>
        </w:tc>
      </w:tr>
      <w:tr w:rsidR="001C1323" w:rsidRPr="00997193" w:rsidTr="00733979">
        <w:tc>
          <w:tcPr>
            <w:tcW w:w="817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789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Количество учащихся в сельских населенных пунктах, получающих услуги в школах, оснащенных современным оборудованием и укомплектованных квалифицированными педагогическими кадрами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275" w:type="dxa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275" w:type="dxa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537</w:t>
            </w:r>
          </w:p>
        </w:tc>
      </w:tr>
      <w:tr w:rsidR="001C1323" w:rsidRPr="00997193" w:rsidTr="00733979">
        <w:tc>
          <w:tcPr>
            <w:tcW w:w="817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8789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Количество учащихся общеобразовательных учреждений, получающих горячее питание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E96D0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E96D0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3250</w:t>
            </w:r>
          </w:p>
        </w:tc>
        <w:tc>
          <w:tcPr>
            <w:tcW w:w="1275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1275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3325</w:t>
            </w:r>
          </w:p>
        </w:tc>
      </w:tr>
    </w:tbl>
    <w:p w:rsidR="001854F1" w:rsidRPr="00997193" w:rsidRDefault="001854F1" w:rsidP="001C1323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A909B8" w:rsidRPr="00997193" w:rsidRDefault="00A909B8" w:rsidP="00A909B8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4"/>
          <w:szCs w:val="24"/>
        </w:rPr>
      </w:pPr>
      <w:r w:rsidRPr="00997193">
        <w:rPr>
          <w:rFonts w:ascii="PT Astra Serif" w:eastAsia="Times New Roman" w:hAnsi="PT Astra Serif" w:cs="Times New Roman"/>
          <w:b/>
          <w:color w:val="0D0D0D"/>
          <w:sz w:val="24"/>
          <w:szCs w:val="24"/>
        </w:rPr>
        <w:t>Приложение № 3</w:t>
      </w:r>
    </w:p>
    <w:p w:rsidR="00A909B8" w:rsidRPr="00997193" w:rsidRDefault="00A909B8" w:rsidP="00A909B8">
      <w:pPr>
        <w:spacing w:after="0" w:line="240" w:lineRule="auto"/>
        <w:ind w:left="11328"/>
        <w:rPr>
          <w:rFonts w:ascii="PT Astra Serif" w:eastAsia="Times New Roman" w:hAnsi="PT Astra Serif" w:cs="Times New Roman"/>
          <w:b/>
          <w:color w:val="0D0D0D"/>
          <w:sz w:val="24"/>
          <w:szCs w:val="24"/>
        </w:rPr>
      </w:pPr>
      <w:r w:rsidRPr="00997193">
        <w:rPr>
          <w:rFonts w:ascii="PT Astra Serif" w:eastAsia="Times New Roman" w:hAnsi="PT Astra Serif" w:cs="Times New Roman"/>
          <w:b/>
          <w:color w:val="0D0D0D"/>
          <w:sz w:val="24"/>
          <w:szCs w:val="24"/>
        </w:rPr>
        <w:t>к муниципальной программе</w:t>
      </w:r>
    </w:p>
    <w:p w:rsidR="00A909B8" w:rsidRPr="00997193" w:rsidRDefault="00A909B8" w:rsidP="00A909B8">
      <w:pPr>
        <w:tabs>
          <w:tab w:val="left" w:pos="2370"/>
          <w:tab w:val="center" w:pos="7838"/>
        </w:tabs>
        <w:autoSpaceDE w:val="0"/>
        <w:autoSpaceDN w:val="0"/>
        <w:adjustRightInd w:val="0"/>
        <w:spacing w:after="0" w:line="240" w:lineRule="auto"/>
        <w:ind w:firstLine="540"/>
        <w:rPr>
          <w:rFonts w:ascii="PT Astra Serif" w:eastAsia="Times New Roman" w:hAnsi="PT Astra Serif" w:cs="Times New Roman"/>
          <w:color w:val="0D0D0D"/>
          <w:sz w:val="24"/>
          <w:szCs w:val="24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</w:rPr>
        <w:tab/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</w:rPr>
        <w:tab/>
        <w:t xml:space="preserve">Сведения </w:t>
      </w:r>
    </w:p>
    <w:p w:rsidR="00A909B8" w:rsidRPr="00997193" w:rsidRDefault="00A909B8" w:rsidP="00A909B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</w:rPr>
        <w:t xml:space="preserve">об объемах и источниках финансового обеспечения муниципальной программы </w:t>
      </w:r>
    </w:p>
    <w:p w:rsidR="00A909B8" w:rsidRPr="00997193" w:rsidRDefault="00A909B8" w:rsidP="00A909B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</w:rPr>
        <w:t>«Развитие образования Аткарско</w:t>
      </w:r>
      <w:r w:rsidR="007D026B" w:rsidRPr="00997193">
        <w:rPr>
          <w:rFonts w:ascii="PT Astra Serif" w:eastAsia="Times New Roman" w:hAnsi="PT Astra Serif" w:cs="Times New Roman"/>
          <w:color w:val="0D0D0D"/>
          <w:sz w:val="24"/>
          <w:szCs w:val="24"/>
        </w:rPr>
        <w:t>го муниципального района на 2023 - 2025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</w:rPr>
        <w:t xml:space="preserve">  годы»</w:t>
      </w:r>
    </w:p>
    <w:p w:rsidR="00A909B8" w:rsidRPr="00997193" w:rsidRDefault="00A909B8" w:rsidP="00A909B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</w:rPr>
      </w:pPr>
    </w:p>
    <w:tbl>
      <w:tblPr>
        <w:tblpPr w:leftFromText="180" w:rightFromText="180" w:bottomFromText="200" w:vertAnchor="text" w:tblpX="250" w:tblpY="1"/>
        <w:tblOverlap w:val="never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3119"/>
        <w:gridCol w:w="1561"/>
        <w:gridCol w:w="3355"/>
        <w:gridCol w:w="47"/>
        <w:gridCol w:w="2079"/>
        <w:gridCol w:w="47"/>
        <w:gridCol w:w="1370"/>
        <w:gridCol w:w="48"/>
        <w:gridCol w:w="1512"/>
        <w:gridCol w:w="47"/>
        <w:gridCol w:w="1512"/>
        <w:gridCol w:w="48"/>
      </w:tblGrid>
      <w:tr w:rsidR="00A909B8" w:rsidRPr="00997193" w:rsidTr="00F92D76">
        <w:trPr>
          <w:gridAfter w:val="1"/>
          <w:wAfter w:w="48" w:type="dxa"/>
          <w:trHeight w:val="11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Наименование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Объемы финансирования - всего, тыс. рублей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7D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</w:t>
            </w:r>
            <w:r w:rsidR="007D026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7D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</w:t>
            </w:r>
            <w:r w:rsidR="007D026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7D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</w:t>
            </w:r>
            <w:r w:rsidR="007D026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</w:p>
        </w:tc>
      </w:tr>
      <w:tr w:rsidR="00A909B8" w:rsidRPr="00997193" w:rsidTr="00F92D76">
        <w:trPr>
          <w:gridAfter w:val="1"/>
          <w:wAfter w:w="4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A909B8" w:rsidRPr="00997193" w:rsidTr="00F92D76">
        <w:trPr>
          <w:gridAfter w:val="1"/>
          <w:wAfter w:w="48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7D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Муниципальная  программа «Развитие образования Аткарско</w:t>
            </w:r>
            <w:r w:rsidR="007D026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го муниципального района на 2023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 – 202</w:t>
            </w:r>
            <w:r w:rsidR="007D026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 годы»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 w:rsidR="00271FD7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724977,00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271FD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595717,80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271FD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572195,20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271FD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557064,00</w:t>
            </w:r>
          </w:p>
        </w:tc>
      </w:tr>
      <w:tr w:rsidR="00A909B8" w:rsidRPr="00997193" w:rsidTr="00F92D76">
        <w:trPr>
          <w:gridAfter w:val="1"/>
          <w:wAfter w:w="48" w:type="dxa"/>
          <w:trHeight w:val="4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271FD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255822,40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271FD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97256,80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271FD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80932,80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271FD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77632,80</w:t>
            </w:r>
          </w:p>
        </w:tc>
      </w:tr>
      <w:tr w:rsidR="00A909B8" w:rsidRPr="00997193" w:rsidTr="00F92D76">
        <w:trPr>
          <w:gridAfter w:val="1"/>
          <w:wAfter w:w="48" w:type="dxa"/>
          <w:trHeight w:val="16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271FD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1444888,50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271FD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489961,10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271FD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482763,50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271FD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472163,90</w:t>
            </w:r>
          </w:p>
        </w:tc>
      </w:tr>
      <w:tr w:rsidR="00A909B8" w:rsidRPr="00997193" w:rsidTr="00F92D76">
        <w:trPr>
          <w:gridAfter w:val="1"/>
          <w:wAfter w:w="48" w:type="dxa"/>
          <w:trHeight w:val="57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24266,10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7D5C0D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8498,90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7D5C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849</w:t>
            </w:r>
            <w:r w:rsidR="007D5C0D"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7267,30</w:t>
            </w:r>
          </w:p>
        </w:tc>
      </w:tr>
      <w:tr w:rsidR="00A909B8" w:rsidRPr="00997193" w:rsidTr="00F92D76">
        <w:trPr>
          <w:gridAfter w:val="1"/>
          <w:wAfter w:w="48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Основное мероприятие </w:t>
            </w:r>
          </w:p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№ 1 Обеспечение предоставления качественного общего образования детям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1427765,00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486659,00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472203,00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468903,00</w:t>
            </w:r>
          </w:p>
        </w:tc>
      </w:tr>
      <w:tr w:rsidR="00A909B8" w:rsidRPr="00997193" w:rsidTr="00F92D76">
        <w:trPr>
          <w:gridAfter w:val="1"/>
          <w:wAfter w:w="48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182544,40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69696,80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34A9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58073,80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54773,80</w:t>
            </w:r>
          </w:p>
        </w:tc>
      </w:tr>
      <w:tr w:rsidR="00A909B8" w:rsidRPr="00997193" w:rsidTr="00F92D76">
        <w:trPr>
          <w:gridAfter w:val="1"/>
          <w:wAfter w:w="48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1F58C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</w:t>
            </w:r>
            <w:r w:rsidR="00A34A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23418,70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409694,90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406861,90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406861,90</w:t>
            </w:r>
          </w:p>
        </w:tc>
      </w:tr>
      <w:tr w:rsidR="00A909B8" w:rsidRPr="00997193" w:rsidTr="00F92D76">
        <w:trPr>
          <w:gridAfter w:val="1"/>
          <w:wAfter w:w="48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21801,90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7267,30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7267,30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7267,30</w:t>
            </w:r>
          </w:p>
        </w:tc>
      </w:tr>
      <w:tr w:rsidR="00A909B8" w:rsidRPr="00997193" w:rsidTr="00F92D76">
        <w:trPr>
          <w:gridAfter w:val="1"/>
          <w:wAfter w:w="48" w:type="dxa"/>
          <w:trHeight w:val="2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Основное мероприятие</w:t>
            </w:r>
          </w:p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 № 2 Обеспечение предоставления качественного дополнительного образования детям</w:t>
            </w:r>
          </w:p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7107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36994,20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13319,60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12453,10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11221,50</w:t>
            </w:r>
          </w:p>
        </w:tc>
      </w:tr>
      <w:tr w:rsidR="00A909B8" w:rsidRPr="00997193" w:rsidTr="00F92D76">
        <w:trPr>
          <w:gridAfter w:val="1"/>
          <w:wAfter w:w="48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33540,00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1F58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11097,00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11221,50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11221,50</w:t>
            </w:r>
          </w:p>
        </w:tc>
      </w:tr>
      <w:tr w:rsidR="00A909B8" w:rsidRPr="00997193" w:rsidTr="00F92D76">
        <w:trPr>
          <w:gridAfter w:val="1"/>
          <w:wAfter w:w="48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991,00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991,00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gridAfter w:val="1"/>
          <w:wAfter w:w="48" w:type="dxa"/>
          <w:trHeight w:val="55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7107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2463,20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1F58C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1231,60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1231,60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7107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gridAfter w:val="1"/>
          <w:wAfter w:w="48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Основное мероприятие </w:t>
            </w:r>
          </w:p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№ 3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Хозяйственное и учебно – методическое обслуживание учреждений образования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28777,50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9592,50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9592,50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9592,50</w:t>
            </w:r>
          </w:p>
        </w:tc>
      </w:tr>
      <w:tr w:rsidR="00A909B8" w:rsidRPr="00997193" w:rsidTr="00F92D76">
        <w:trPr>
          <w:gridAfter w:val="1"/>
          <w:wAfter w:w="48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28777,50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9592,50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9592,50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9592,50</w:t>
            </w:r>
          </w:p>
        </w:tc>
      </w:tr>
      <w:tr w:rsidR="00A909B8" w:rsidRPr="00997193" w:rsidTr="00F92D76">
        <w:trPr>
          <w:gridAfter w:val="1"/>
          <w:wAfter w:w="48" w:type="dxa"/>
          <w:trHeight w:val="5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gridAfter w:val="1"/>
          <w:wAfter w:w="48" w:type="dxa"/>
          <w:trHeight w:val="7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gridAfter w:val="1"/>
          <w:wAfter w:w="48" w:type="dxa"/>
          <w:trHeight w:val="29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4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</w:p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№ 4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 w:rsidR="00A34A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3040,70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B873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4346,90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4346,90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4346,90</w:t>
            </w:r>
          </w:p>
        </w:tc>
      </w:tr>
      <w:tr w:rsidR="00A909B8" w:rsidRPr="00997193" w:rsidTr="00F92D76">
        <w:trPr>
          <w:gridAfter w:val="1"/>
          <w:wAfter w:w="48" w:type="dxa"/>
          <w:trHeight w:val="31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gridAfter w:val="1"/>
          <w:wAfter w:w="48" w:type="dxa"/>
          <w:trHeight w:val="41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 w:rsidR="00A34A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3040,70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4346,90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4346,90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34A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4346,90</w:t>
            </w:r>
          </w:p>
        </w:tc>
      </w:tr>
      <w:tr w:rsidR="00A909B8" w:rsidRPr="00997193" w:rsidTr="00F92D76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C0C08" w:rsidRPr="00997193" w:rsidTr="00CF39B2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AC0C08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AC0C08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D1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 w:rsidRPr="00D1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сохранения </w:t>
            </w:r>
            <w:r w:rsidRPr="00D1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AC0C08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08" w:rsidRPr="00997193" w:rsidRDefault="00AC0C08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37540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4151,60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37540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4151,60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37540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37540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C0C08" w:rsidRPr="00997193" w:rsidTr="00CF39B2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AC0C08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AC0C08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AC0C08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08" w:rsidRPr="00997193" w:rsidRDefault="00AC0C08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37540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124,50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37540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124,50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37540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37540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C0C08" w:rsidRPr="00997193" w:rsidTr="00CF39B2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AC0C08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AC0C08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AC0C08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08" w:rsidRPr="00997193" w:rsidRDefault="00AC0C08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37540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4026,10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37540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4026,10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37540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37540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C0C08" w:rsidRPr="00997193" w:rsidTr="00CF39B2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AC0C08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AC0C08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AC0C08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08" w:rsidRPr="00997193" w:rsidRDefault="00AC0C08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37540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37540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37540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37540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C0C08" w:rsidRPr="00997193" w:rsidTr="00E51B30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AC0C08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E51B30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Основное мероприятие № 6 </w:t>
            </w:r>
            <w:r w:rsidR="00AC0C08"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Проведение </w:t>
            </w:r>
            <w:r w:rsidR="00AC0C0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капитального и текущего ремонтов муниципальных образовательных организаций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AC0C08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08" w:rsidRPr="00997193" w:rsidRDefault="00AC0C08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37540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6701,00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37540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6701,00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37540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37540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C0C08" w:rsidRPr="00997193" w:rsidTr="00E51B30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AC0C08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AC0C08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AC0C08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08" w:rsidRPr="00997193" w:rsidRDefault="00AC0C08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37540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37540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201,00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37540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37540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C0C08" w:rsidRPr="00997193" w:rsidTr="00E51B30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AC0C08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AC0C08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AC0C08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08" w:rsidRPr="00997193" w:rsidRDefault="00AC0C08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37540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37540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6500,00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37540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37540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C0C08" w:rsidRPr="00997193" w:rsidTr="00CF39B2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AC0C08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AC0C08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AC0C08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08" w:rsidRPr="00997193" w:rsidRDefault="00AC0C08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37540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37540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37540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08" w:rsidRPr="00997193" w:rsidRDefault="0037540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gridAfter w:val="1"/>
          <w:wAfter w:w="48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E51B30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271FD7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Основное мероприятие № </w:t>
            </w:r>
            <w:r w:rsidR="00271FD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Реализация муниципальной программы в целях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выполнения задач федерального проекта «Современная школа».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82432,90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29997,70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28626,10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23809,10</w:t>
            </w:r>
          </w:p>
        </w:tc>
      </w:tr>
      <w:tr w:rsidR="00A909B8" w:rsidRPr="00997193" w:rsidTr="00F92D76">
        <w:trPr>
          <w:gridAfter w:val="1"/>
          <w:wAfter w:w="48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3754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3754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4500,0</w:t>
            </w:r>
            <w:r w:rsidR="00A909B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gridAfter w:val="1"/>
          <w:wAfter w:w="48" w:type="dxa"/>
          <w:trHeight w:val="4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77932,90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25497,70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28626,10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23809,10</w:t>
            </w:r>
          </w:p>
        </w:tc>
      </w:tr>
      <w:tr w:rsidR="00A909B8" w:rsidRPr="00997193" w:rsidTr="00F92D76">
        <w:trPr>
          <w:gridAfter w:val="1"/>
          <w:wAfter w:w="48" w:type="dxa"/>
          <w:trHeight w:val="7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gridAfter w:val="1"/>
          <w:wAfter w:w="48" w:type="dxa"/>
          <w:trHeight w:val="7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E51B30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</w:t>
            </w:r>
            <w:r w:rsidR="00A909B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.1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271FD7" w:rsidP="00A035B4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</w:t>
            </w:r>
            <w:r w:rsidR="00A909B8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21977,70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7325,90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B8736F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7325,90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7325,90</w:t>
            </w:r>
          </w:p>
        </w:tc>
      </w:tr>
      <w:tr w:rsidR="00A909B8" w:rsidRPr="00997193" w:rsidTr="00F92D76">
        <w:trPr>
          <w:gridAfter w:val="1"/>
          <w:wAfter w:w="48" w:type="dxa"/>
          <w:trHeight w:val="7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gridAfter w:val="1"/>
          <w:wAfter w:w="48" w:type="dxa"/>
          <w:trHeight w:val="7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21977,70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B8736F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7325,90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B8736F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7325,90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7325,90</w:t>
            </w:r>
          </w:p>
        </w:tc>
      </w:tr>
      <w:tr w:rsidR="00A909B8" w:rsidRPr="00997193" w:rsidTr="00F92D76">
        <w:trPr>
          <w:gridAfter w:val="1"/>
          <w:wAfter w:w="48" w:type="dxa"/>
          <w:trHeight w:val="7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gridAfter w:val="1"/>
          <w:wAfter w:w="48" w:type="dxa"/>
          <w:trHeight w:val="71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E51B30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</w:t>
            </w:r>
            <w:r w:rsidR="00A909B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.2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271FD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</w:t>
            </w:r>
            <w:r w:rsidR="00A909B8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 - научной и технологической направленностей в общеобразовательных организациях,  расположенных в сельской местности и малых городах.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B873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20439,90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13314,30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7125,60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gridAfter w:val="1"/>
          <w:wAfter w:w="48" w:type="dxa"/>
          <w:trHeight w:val="7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</w:t>
            </w:r>
            <w:r w:rsidR="00A909B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B8736F" w:rsidP="00B8736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</w:t>
            </w:r>
            <w:r w:rsidR="00A909B8"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gridAfter w:val="1"/>
          <w:wAfter w:w="48" w:type="dxa"/>
          <w:trHeight w:val="68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15939,90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8814,30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7125,60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gridAfter w:val="1"/>
          <w:wAfter w:w="48" w:type="dxa"/>
          <w:trHeight w:val="7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gridAfter w:val="1"/>
          <w:wAfter w:w="48" w:type="dxa"/>
          <w:trHeight w:val="66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E51B30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</w:t>
            </w:r>
            <w:r w:rsidR="00A909B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.3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271FD7" w:rsidP="00A035B4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</w:t>
            </w:r>
            <w:r w:rsidR="00A909B8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Обеспечение условий для функционирования центров образования естественно - 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40015,30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B8736F" w:rsidP="003754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9357,</w:t>
            </w:r>
            <w:r w:rsidR="0037540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B8736F" w:rsidP="003754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14174,</w:t>
            </w:r>
            <w:r w:rsidR="0037540B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16483,20</w:t>
            </w:r>
          </w:p>
        </w:tc>
      </w:tr>
      <w:tr w:rsidR="00A909B8" w:rsidRPr="00997193" w:rsidTr="00F92D76">
        <w:trPr>
          <w:gridAfter w:val="1"/>
          <w:wAfter w:w="48" w:type="dxa"/>
          <w:trHeight w:val="6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gridAfter w:val="1"/>
          <w:wAfter w:w="48" w:type="dxa"/>
          <w:trHeight w:val="79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40015,30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B8736F" w:rsidP="003754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9357,</w:t>
            </w:r>
            <w:r w:rsidR="0037540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B8736F" w:rsidP="003754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14174,</w:t>
            </w:r>
            <w:r w:rsidR="0037540B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16483,20</w:t>
            </w:r>
          </w:p>
        </w:tc>
      </w:tr>
      <w:tr w:rsidR="00A909B8" w:rsidRPr="00997193" w:rsidTr="00F92D76">
        <w:trPr>
          <w:gridAfter w:val="1"/>
          <w:wAfter w:w="48" w:type="dxa"/>
          <w:trHeight w:val="7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41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9B8" w:rsidRPr="00997193" w:rsidRDefault="00E51B30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271FD7" w:rsidP="00A035B4">
            <w:pPr>
              <w:spacing w:after="0" w:line="240" w:lineRule="auto"/>
              <w:ind w:left="11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Основное мероприятие № 8</w:t>
            </w:r>
            <w:r w:rsidR="00A909B8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Обеспечение </w:t>
            </w:r>
            <w:r w:rsidR="00A909B8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персонифицированного финансирования дополнительного образования детей.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6135,0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2045,0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2045,0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2045,0</w:t>
            </w:r>
          </w:p>
        </w:tc>
      </w:tr>
      <w:tr w:rsidR="00A909B8" w:rsidRPr="00997193" w:rsidTr="00F92D76">
        <w:trPr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6135,0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2045,0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2045,0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2045,0</w:t>
            </w:r>
          </w:p>
        </w:tc>
      </w:tr>
      <w:tr w:rsidR="00A909B8" w:rsidRPr="00997193" w:rsidTr="00F92D76">
        <w:trPr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4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4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E51B30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271FD7" w:rsidP="00A035B4">
            <w:pPr>
              <w:spacing w:after="0" w:line="240" w:lineRule="auto"/>
              <w:ind w:left="11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Основное мероприятие № 9</w:t>
            </w:r>
            <w:r w:rsidR="00A909B8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6311,80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5842,00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261,00</w:t>
            </w:r>
          </w:p>
        </w:tc>
      </w:tr>
      <w:tr w:rsidR="00A909B8" w:rsidRPr="00997193" w:rsidTr="00F92D76">
        <w:trPr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6311,80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5842,00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261,00</w:t>
            </w:r>
          </w:p>
        </w:tc>
      </w:tr>
      <w:tr w:rsidR="00A909B8" w:rsidRPr="00997193" w:rsidTr="00F92D76">
        <w:trPr>
          <w:trHeight w:val="54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4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E51B30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</w:t>
            </w:r>
            <w:r w:rsidR="00A909B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271FD7" w:rsidP="00271FD7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Обеспечение условий для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внедрения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837,80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368,00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261,00</w:t>
            </w:r>
          </w:p>
        </w:tc>
      </w:tr>
      <w:tr w:rsidR="00A909B8" w:rsidRPr="00997193" w:rsidTr="00F92D76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69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837,80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368,00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261,00</w:t>
            </w:r>
          </w:p>
        </w:tc>
      </w:tr>
      <w:tr w:rsidR="00A909B8" w:rsidRPr="00997193" w:rsidTr="00F92D76">
        <w:trPr>
          <w:trHeight w:val="8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42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E51B30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</w:t>
            </w:r>
            <w:r w:rsidR="00A909B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.2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7D026B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271FD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</w:t>
            </w:r>
            <w:r w:rsidR="007D026B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Обеспечение образовательных организаций материально – технической базой для внедрения ц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ифровой образовательной среды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5474,00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5474,00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40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4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5474,00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43357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5474,00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51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9B8" w:rsidRPr="00997193" w:rsidRDefault="00271FD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9B8" w:rsidRPr="00997193" w:rsidRDefault="00A909B8" w:rsidP="00271FD7">
            <w:pPr>
              <w:suppressAutoHyphens/>
              <w:autoSpaceDE w:val="0"/>
              <w:autoSpaceDN w:val="0"/>
              <w:adjustRightInd w:val="0"/>
              <w:spacing w:after="0"/>
              <w:outlineLvl w:val="1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Основное мероприятие № </w:t>
            </w:r>
            <w:r w:rsidR="00271FD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10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Организация бесплатного горячего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47548,80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15916,80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15916,80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15715,20</w:t>
            </w:r>
          </w:p>
        </w:tc>
      </w:tr>
      <w:tr w:rsidR="00A909B8" w:rsidRPr="00997193" w:rsidTr="00F92D76">
        <w:trPr>
          <w:trHeight w:val="7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6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47548,80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15916,80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15916,80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15715,20</w:t>
            </w:r>
          </w:p>
        </w:tc>
      </w:tr>
      <w:tr w:rsidR="00A909B8" w:rsidRPr="00997193" w:rsidTr="00F92D76">
        <w:trPr>
          <w:trHeight w:val="10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5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271FD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8" w:rsidRPr="00997193" w:rsidRDefault="00271FD7" w:rsidP="00791274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Основное мероприятие № 11</w:t>
            </w:r>
            <w:r w:rsidR="00A909B8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63509,40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21169,80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21169,80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21169,80</w:t>
            </w:r>
          </w:p>
        </w:tc>
      </w:tr>
      <w:tr w:rsidR="00A909B8" w:rsidRPr="00997193" w:rsidTr="00F92D76">
        <w:trPr>
          <w:trHeight w:val="5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6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63509,40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21169,80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21169,80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21169,80</w:t>
            </w:r>
          </w:p>
        </w:tc>
      </w:tr>
      <w:tr w:rsidR="00A909B8" w:rsidRPr="00997193" w:rsidTr="00F92D76">
        <w:trPr>
          <w:trHeight w:val="63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1F58C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 w:rsidR="00271FD7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271FD7" w:rsidP="00271FD7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Основное мероприятие № 12 </w:t>
            </w:r>
            <w:r w:rsidR="00A909B8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Реализация муниципальной программы в целях выполнения задач федерального проекта «Успех каждого ребенка»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1609,10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1609,10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5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1609,10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1609,10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70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64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 w:rsidR="00271FD7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.2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271FD7" w:rsidP="00A035B4">
            <w:pPr>
              <w:suppressAutoHyphens/>
              <w:autoSpaceDE w:val="0"/>
              <w:autoSpaceDN w:val="0"/>
              <w:adjustRightInd w:val="0"/>
              <w:spacing w:after="0"/>
              <w:outlineLvl w:val="1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Обновления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1609,10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1609,10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53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5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1609,10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1609,10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6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</w:tbl>
    <w:p w:rsidR="00C31422" w:rsidRPr="00997193" w:rsidRDefault="00E5720A" w:rsidP="000167EF">
      <w:pPr>
        <w:tabs>
          <w:tab w:val="left" w:pos="270"/>
        </w:tabs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  <w:r w:rsidRPr="00997193">
        <w:rPr>
          <w:rFonts w:ascii="PT Astra Serif" w:hAnsi="PT Astra Serif" w:cs="Arial"/>
          <w:color w:val="333333"/>
          <w:sz w:val="27"/>
          <w:szCs w:val="27"/>
          <w:shd w:val="clear" w:color="auto" w:fill="FFFFFF"/>
        </w:rPr>
        <w:lastRenderedPageBreak/>
        <w:t> </w:t>
      </w:r>
    </w:p>
    <w:sectPr w:rsidR="00C31422" w:rsidRPr="00997193" w:rsidSect="00D7020B">
      <w:pgSz w:w="16838" w:h="11906" w:orient="landscape" w:code="9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90F" w:rsidRDefault="0059590F" w:rsidP="00270ADD">
      <w:pPr>
        <w:spacing w:after="0" w:line="240" w:lineRule="auto"/>
      </w:pPr>
      <w:r>
        <w:separator/>
      </w:r>
    </w:p>
  </w:endnote>
  <w:endnote w:type="continuationSeparator" w:id="1">
    <w:p w:rsidR="0059590F" w:rsidRDefault="0059590F" w:rsidP="0027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FB" w:rsidRDefault="001559FB" w:rsidP="003532C2">
    <w:pPr>
      <w:pStyle w:val="af6"/>
      <w:tabs>
        <w:tab w:val="clear" w:pos="4677"/>
        <w:tab w:val="clear" w:pos="9355"/>
        <w:tab w:val="left" w:pos="6135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FB" w:rsidRDefault="001559FB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FB" w:rsidRDefault="001559FB">
    <w:pPr>
      <w:pStyle w:val="af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FB" w:rsidRDefault="001559FB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90F" w:rsidRDefault="0059590F" w:rsidP="00270ADD">
      <w:pPr>
        <w:spacing w:after="0" w:line="240" w:lineRule="auto"/>
      </w:pPr>
      <w:r>
        <w:separator/>
      </w:r>
    </w:p>
  </w:footnote>
  <w:footnote w:type="continuationSeparator" w:id="1">
    <w:p w:rsidR="0059590F" w:rsidRDefault="0059590F" w:rsidP="0027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FB" w:rsidRDefault="001559FB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FB" w:rsidRDefault="001559FB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FB" w:rsidRDefault="001559FB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5461"/>
    <w:multiLevelType w:val="hybridMultilevel"/>
    <w:tmpl w:val="1C0E87C0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0C8D2688"/>
    <w:multiLevelType w:val="hybridMultilevel"/>
    <w:tmpl w:val="42A62D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">
    <w:nsid w:val="0F044BA0"/>
    <w:multiLevelType w:val="hybridMultilevel"/>
    <w:tmpl w:val="59DCA6C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B61DBE"/>
    <w:multiLevelType w:val="hybridMultilevel"/>
    <w:tmpl w:val="110671F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CC6056"/>
    <w:multiLevelType w:val="hybridMultilevel"/>
    <w:tmpl w:val="AECA2C58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EE0EA4"/>
    <w:multiLevelType w:val="hybridMultilevel"/>
    <w:tmpl w:val="59DCA6C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9428B1"/>
    <w:multiLevelType w:val="hybridMultilevel"/>
    <w:tmpl w:val="42A62D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7">
    <w:nsid w:val="157A1F56"/>
    <w:multiLevelType w:val="hybridMultilevel"/>
    <w:tmpl w:val="D4CAEAEE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24320B"/>
    <w:multiLevelType w:val="hybridMultilevel"/>
    <w:tmpl w:val="F3B283FE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>
    <w:nsid w:val="1F7F7193"/>
    <w:multiLevelType w:val="hybridMultilevel"/>
    <w:tmpl w:val="6B749988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0">
    <w:nsid w:val="20EB211B"/>
    <w:multiLevelType w:val="hybridMultilevel"/>
    <w:tmpl w:val="06508B28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7C2812"/>
    <w:multiLevelType w:val="hybridMultilevel"/>
    <w:tmpl w:val="D7A69A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2">
    <w:nsid w:val="27BD43B5"/>
    <w:multiLevelType w:val="hybridMultilevel"/>
    <w:tmpl w:val="F3B283FE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3">
    <w:nsid w:val="29F31275"/>
    <w:multiLevelType w:val="hybridMultilevel"/>
    <w:tmpl w:val="F5EE737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8605E7"/>
    <w:multiLevelType w:val="hybridMultilevel"/>
    <w:tmpl w:val="0616D414"/>
    <w:lvl w:ilvl="0" w:tplc="AA8414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367422"/>
    <w:multiLevelType w:val="hybridMultilevel"/>
    <w:tmpl w:val="6DA2728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E4416E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FF3D0C"/>
    <w:multiLevelType w:val="hybridMultilevel"/>
    <w:tmpl w:val="0616D414"/>
    <w:lvl w:ilvl="0" w:tplc="AA8414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320F50"/>
    <w:multiLevelType w:val="hybridMultilevel"/>
    <w:tmpl w:val="E44491B4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9">
    <w:nsid w:val="3E2E25A0"/>
    <w:multiLevelType w:val="hybridMultilevel"/>
    <w:tmpl w:val="5FE084E8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0">
    <w:nsid w:val="3EC728CA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058315A"/>
    <w:multiLevelType w:val="hybridMultilevel"/>
    <w:tmpl w:val="B4DE4D52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732C60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5360E5"/>
    <w:multiLevelType w:val="hybridMultilevel"/>
    <w:tmpl w:val="CFAA676E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4">
    <w:nsid w:val="4A584EF1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EE2DDF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8440AC"/>
    <w:multiLevelType w:val="hybridMultilevel"/>
    <w:tmpl w:val="0B4C9D62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7">
    <w:nsid w:val="594159D3"/>
    <w:multiLevelType w:val="hybridMultilevel"/>
    <w:tmpl w:val="B2C6E96C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8">
    <w:nsid w:val="5D123E24"/>
    <w:multiLevelType w:val="hybridMultilevel"/>
    <w:tmpl w:val="5FE084E8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9">
    <w:nsid w:val="5E2341D7"/>
    <w:multiLevelType w:val="multilevel"/>
    <w:tmpl w:val="4C8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C318CB"/>
    <w:multiLevelType w:val="hybridMultilevel"/>
    <w:tmpl w:val="59DCA6C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D04F7E"/>
    <w:multiLevelType w:val="hybridMultilevel"/>
    <w:tmpl w:val="42A62D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2">
    <w:nsid w:val="714D5E5E"/>
    <w:multiLevelType w:val="hybridMultilevel"/>
    <w:tmpl w:val="110671F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4C5041A"/>
    <w:multiLevelType w:val="multilevel"/>
    <w:tmpl w:val="1CBA5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A332E7"/>
    <w:multiLevelType w:val="hybridMultilevel"/>
    <w:tmpl w:val="B4DE4D52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E2C3B1A"/>
    <w:multiLevelType w:val="hybridMultilevel"/>
    <w:tmpl w:val="110671F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8"/>
  </w:num>
  <w:num w:numId="3">
    <w:abstractNumId w:val="21"/>
  </w:num>
  <w:num w:numId="4">
    <w:abstractNumId w:val="23"/>
  </w:num>
  <w:num w:numId="5">
    <w:abstractNumId w:val="2"/>
  </w:num>
  <w:num w:numId="6">
    <w:abstractNumId w:val="6"/>
  </w:num>
  <w:num w:numId="7">
    <w:abstractNumId w:val="10"/>
  </w:num>
  <w:num w:numId="8">
    <w:abstractNumId w:val="1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9"/>
  </w:num>
  <w:num w:numId="13">
    <w:abstractNumId w:val="5"/>
  </w:num>
  <w:num w:numId="14">
    <w:abstractNumId w:val="35"/>
  </w:num>
  <w:num w:numId="15">
    <w:abstractNumId w:val="14"/>
  </w:num>
  <w:num w:numId="16">
    <w:abstractNumId w:val="12"/>
  </w:num>
  <w:num w:numId="17">
    <w:abstractNumId w:val="18"/>
  </w:num>
  <w:num w:numId="18">
    <w:abstractNumId w:val="28"/>
  </w:num>
  <w:num w:numId="19">
    <w:abstractNumId w:val="9"/>
  </w:num>
  <w:num w:numId="20">
    <w:abstractNumId w:val="27"/>
  </w:num>
  <w:num w:numId="21">
    <w:abstractNumId w:val="15"/>
  </w:num>
  <w:num w:numId="22">
    <w:abstractNumId w:val="4"/>
  </w:num>
  <w:num w:numId="23">
    <w:abstractNumId w:val="31"/>
  </w:num>
  <w:num w:numId="24">
    <w:abstractNumId w:val="26"/>
  </w:num>
  <w:num w:numId="25">
    <w:abstractNumId w:val="1"/>
  </w:num>
  <w:num w:numId="26">
    <w:abstractNumId w:val="11"/>
  </w:num>
  <w:num w:numId="27">
    <w:abstractNumId w:val="30"/>
  </w:num>
  <w:num w:numId="28">
    <w:abstractNumId w:val="34"/>
  </w:num>
  <w:num w:numId="29">
    <w:abstractNumId w:val="7"/>
  </w:num>
  <w:num w:numId="30">
    <w:abstractNumId w:val="25"/>
  </w:num>
  <w:num w:numId="31">
    <w:abstractNumId w:val="20"/>
  </w:num>
  <w:num w:numId="32">
    <w:abstractNumId w:val="3"/>
  </w:num>
  <w:num w:numId="33">
    <w:abstractNumId w:val="13"/>
  </w:num>
  <w:num w:numId="34">
    <w:abstractNumId w:val="22"/>
  </w:num>
  <w:num w:numId="35">
    <w:abstractNumId w:val="32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9"/>
  </w:num>
  <w:num w:numId="39">
    <w:abstractNumId w:val="2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9175F5"/>
    <w:rsid w:val="00000875"/>
    <w:rsid w:val="00000E32"/>
    <w:rsid w:val="000059E3"/>
    <w:rsid w:val="00007174"/>
    <w:rsid w:val="00011E46"/>
    <w:rsid w:val="00013A57"/>
    <w:rsid w:val="000157EF"/>
    <w:rsid w:val="000167EF"/>
    <w:rsid w:val="00025304"/>
    <w:rsid w:val="000340B9"/>
    <w:rsid w:val="00034F9A"/>
    <w:rsid w:val="000375F7"/>
    <w:rsid w:val="0004345B"/>
    <w:rsid w:val="00051295"/>
    <w:rsid w:val="00051A19"/>
    <w:rsid w:val="00054E5E"/>
    <w:rsid w:val="00060ADA"/>
    <w:rsid w:val="000621B6"/>
    <w:rsid w:val="0008073C"/>
    <w:rsid w:val="000843C0"/>
    <w:rsid w:val="0008620D"/>
    <w:rsid w:val="000A5867"/>
    <w:rsid w:val="000A7BA6"/>
    <w:rsid w:val="000B1DDF"/>
    <w:rsid w:val="000B52CB"/>
    <w:rsid w:val="000C09B2"/>
    <w:rsid w:val="000C19EC"/>
    <w:rsid w:val="000C2630"/>
    <w:rsid w:val="000C497D"/>
    <w:rsid w:val="000C635E"/>
    <w:rsid w:val="000D403B"/>
    <w:rsid w:val="000E1047"/>
    <w:rsid w:val="000E3ED9"/>
    <w:rsid w:val="001172E4"/>
    <w:rsid w:val="00125B2C"/>
    <w:rsid w:val="001278CA"/>
    <w:rsid w:val="001315F7"/>
    <w:rsid w:val="001335C1"/>
    <w:rsid w:val="00136194"/>
    <w:rsid w:val="00136523"/>
    <w:rsid w:val="0014129D"/>
    <w:rsid w:val="00147988"/>
    <w:rsid w:val="001559FB"/>
    <w:rsid w:val="00162638"/>
    <w:rsid w:val="00167133"/>
    <w:rsid w:val="001806AF"/>
    <w:rsid w:val="00182269"/>
    <w:rsid w:val="001854F1"/>
    <w:rsid w:val="001922DB"/>
    <w:rsid w:val="001C1323"/>
    <w:rsid w:val="001D3D89"/>
    <w:rsid w:val="001D47EA"/>
    <w:rsid w:val="001E1F9C"/>
    <w:rsid w:val="001F58C8"/>
    <w:rsid w:val="001F73E5"/>
    <w:rsid w:val="00200808"/>
    <w:rsid w:val="00200933"/>
    <w:rsid w:val="00202715"/>
    <w:rsid w:val="00213A91"/>
    <w:rsid w:val="00225705"/>
    <w:rsid w:val="002257B7"/>
    <w:rsid w:val="00226597"/>
    <w:rsid w:val="00227C9D"/>
    <w:rsid w:val="00233EF4"/>
    <w:rsid w:val="00235211"/>
    <w:rsid w:val="002424E8"/>
    <w:rsid w:val="00245874"/>
    <w:rsid w:val="00246E2D"/>
    <w:rsid w:val="00250B54"/>
    <w:rsid w:val="00261A0F"/>
    <w:rsid w:val="00270ADD"/>
    <w:rsid w:val="00271FD7"/>
    <w:rsid w:val="00275B66"/>
    <w:rsid w:val="002824AD"/>
    <w:rsid w:val="002A6BA9"/>
    <w:rsid w:val="002B6014"/>
    <w:rsid w:val="002D4524"/>
    <w:rsid w:val="002D7DCE"/>
    <w:rsid w:val="002E0A96"/>
    <w:rsid w:val="002E25B9"/>
    <w:rsid w:val="002E2EA0"/>
    <w:rsid w:val="002E7B68"/>
    <w:rsid w:val="002F3033"/>
    <w:rsid w:val="002F4C0F"/>
    <w:rsid w:val="002F6462"/>
    <w:rsid w:val="003017AA"/>
    <w:rsid w:val="00302F6A"/>
    <w:rsid w:val="00317D41"/>
    <w:rsid w:val="0032558C"/>
    <w:rsid w:val="00327A47"/>
    <w:rsid w:val="00333CA6"/>
    <w:rsid w:val="00341CBE"/>
    <w:rsid w:val="00343CB4"/>
    <w:rsid w:val="00344F2C"/>
    <w:rsid w:val="00351807"/>
    <w:rsid w:val="003532C2"/>
    <w:rsid w:val="00353962"/>
    <w:rsid w:val="00353AF3"/>
    <w:rsid w:val="00356674"/>
    <w:rsid w:val="00360956"/>
    <w:rsid w:val="00361168"/>
    <w:rsid w:val="00361491"/>
    <w:rsid w:val="00373C5B"/>
    <w:rsid w:val="0037540B"/>
    <w:rsid w:val="00380DEE"/>
    <w:rsid w:val="00382DED"/>
    <w:rsid w:val="00386274"/>
    <w:rsid w:val="00387979"/>
    <w:rsid w:val="00391586"/>
    <w:rsid w:val="00393844"/>
    <w:rsid w:val="00397762"/>
    <w:rsid w:val="003A22E8"/>
    <w:rsid w:val="003A74BD"/>
    <w:rsid w:val="003B00C9"/>
    <w:rsid w:val="003C4EF3"/>
    <w:rsid w:val="003C7FAE"/>
    <w:rsid w:val="003D17B9"/>
    <w:rsid w:val="003E568A"/>
    <w:rsid w:val="003E7CD4"/>
    <w:rsid w:val="003F5BF0"/>
    <w:rsid w:val="00406D3B"/>
    <w:rsid w:val="00414ED6"/>
    <w:rsid w:val="004216BB"/>
    <w:rsid w:val="004231A8"/>
    <w:rsid w:val="00427313"/>
    <w:rsid w:val="0043357C"/>
    <w:rsid w:val="0043547F"/>
    <w:rsid w:val="004461E3"/>
    <w:rsid w:val="00450D29"/>
    <w:rsid w:val="004539DD"/>
    <w:rsid w:val="0046197D"/>
    <w:rsid w:val="00464B08"/>
    <w:rsid w:val="00466B53"/>
    <w:rsid w:val="00467BE0"/>
    <w:rsid w:val="004758C1"/>
    <w:rsid w:val="004778FB"/>
    <w:rsid w:val="00480849"/>
    <w:rsid w:val="00485DF4"/>
    <w:rsid w:val="00485E57"/>
    <w:rsid w:val="00486D00"/>
    <w:rsid w:val="00490BB3"/>
    <w:rsid w:val="004911AB"/>
    <w:rsid w:val="0049129F"/>
    <w:rsid w:val="00493CE5"/>
    <w:rsid w:val="00497F14"/>
    <w:rsid w:val="004A6556"/>
    <w:rsid w:val="004B3E24"/>
    <w:rsid w:val="004B4ADE"/>
    <w:rsid w:val="004C3F8E"/>
    <w:rsid w:val="004D4296"/>
    <w:rsid w:val="004D5318"/>
    <w:rsid w:val="004D6DB4"/>
    <w:rsid w:val="004D739C"/>
    <w:rsid w:val="004D73CC"/>
    <w:rsid w:val="004E5383"/>
    <w:rsid w:val="004F6DA2"/>
    <w:rsid w:val="005005FA"/>
    <w:rsid w:val="005022B2"/>
    <w:rsid w:val="005114CA"/>
    <w:rsid w:val="00511627"/>
    <w:rsid w:val="005133AD"/>
    <w:rsid w:val="00525BFE"/>
    <w:rsid w:val="00526BAE"/>
    <w:rsid w:val="0052779B"/>
    <w:rsid w:val="00543C22"/>
    <w:rsid w:val="00545900"/>
    <w:rsid w:val="005524D0"/>
    <w:rsid w:val="00557010"/>
    <w:rsid w:val="00557452"/>
    <w:rsid w:val="005673AA"/>
    <w:rsid w:val="005714E7"/>
    <w:rsid w:val="00573475"/>
    <w:rsid w:val="00576405"/>
    <w:rsid w:val="0058396C"/>
    <w:rsid w:val="00587F76"/>
    <w:rsid w:val="0059590F"/>
    <w:rsid w:val="00596DEF"/>
    <w:rsid w:val="005B6F50"/>
    <w:rsid w:val="005C0375"/>
    <w:rsid w:val="005C065E"/>
    <w:rsid w:val="005D4142"/>
    <w:rsid w:val="005E71D1"/>
    <w:rsid w:val="005F253F"/>
    <w:rsid w:val="006077C0"/>
    <w:rsid w:val="00611FF9"/>
    <w:rsid w:val="00612ED9"/>
    <w:rsid w:val="006134D0"/>
    <w:rsid w:val="006224B0"/>
    <w:rsid w:val="006236BC"/>
    <w:rsid w:val="00625C2B"/>
    <w:rsid w:val="0063148D"/>
    <w:rsid w:val="006326EE"/>
    <w:rsid w:val="0063635B"/>
    <w:rsid w:val="006464BE"/>
    <w:rsid w:val="006610F2"/>
    <w:rsid w:val="0066428A"/>
    <w:rsid w:val="006723A7"/>
    <w:rsid w:val="006724FC"/>
    <w:rsid w:val="00673096"/>
    <w:rsid w:val="0067634C"/>
    <w:rsid w:val="00677B25"/>
    <w:rsid w:val="00682AD3"/>
    <w:rsid w:val="00682EAE"/>
    <w:rsid w:val="00683600"/>
    <w:rsid w:val="00685E3F"/>
    <w:rsid w:val="006B0049"/>
    <w:rsid w:val="006B3CBE"/>
    <w:rsid w:val="006C0339"/>
    <w:rsid w:val="006C64AC"/>
    <w:rsid w:val="006D0EF2"/>
    <w:rsid w:val="006D34DB"/>
    <w:rsid w:val="006D4EFF"/>
    <w:rsid w:val="006E2F76"/>
    <w:rsid w:val="006E5992"/>
    <w:rsid w:val="006E5E1B"/>
    <w:rsid w:val="006F4908"/>
    <w:rsid w:val="0070490F"/>
    <w:rsid w:val="007107EC"/>
    <w:rsid w:val="00712173"/>
    <w:rsid w:val="0071649A"/>
    <w:rsid w:val="00724344"/>
    <w:rsid w:val="00724CCB"/>
    <w:rsid w:val="00727FAC"/>
    <w:rsid w:val="00731D69"/>
    <w:rsid w:val="00733979"/>
    <w:rsid w:val="0073755B"/>
    <w:rsid w:val="00740D98"/>
    <w:rsid w:val="007475C5"/>
    <w:rsid w:val="007516F3"/>
    <w:rsid w:val="007532F2"/>
    <w:rsid w:val="00753B19"/>
    <w:rsid w:val="00760BE4"/>
    <w:rsid w:val="00761AC0"/>
    <w:rsid w:val="00762E7B"/>
    <w:rsid w:val="00763FB1"/>
    <w:rsid w:val="00764357"/>
    <w:rsid w:val="007663F3"/>
    <w:rsid w:val="00774C9C"/>
    <w:rsid w:val="0077536E"/>
    <w:rsid w:val="0077669F"/>
    <w:rsid w:val="00780194"/>
    <w:rsid w:val="007820FB"/>
    <w:rsid w:val="007821D8"/>
    <w:rsid w:val="0078372C"/>
    <w:rsid w:val="00791274"/>
    <w:rsid w:val="007925CB"/>
    <w:rsid w:val="00793C7D"/>
    <w:rsid w:val="00795B8B"/>
    <w:rsid w:val="00796703"/>
    <w:rsid w:val="007A75EF"/>
    <w:rsid w:val="007B6DC2"/>
    <w:rsid w:val="007C0515"/>
    <w:rsid w:val="007D026B"/>
    <w:rsid w:val="007D0DA7"/>
    <w:rsid w:val="007D5256"/>
    <w:rsid w:val="007D5C0D"/>
    <w:rsid w:val="007E5353"/>
    <w:rsid w:val="007F5CF9"/>
    <w:rsid w:val="007F6E9C"/>
    <w:rsid w:val="008056CB"/>
    <w:rsid w:val="008067FC"/>
    <w:rsid w:val="00810F54"/>
    <w:rsid w:val="00811115"/>
    <w:rsid w:val="0081320E"/>
    <w:rsid w:val="00817FE9"/>
    <w:rsid w:val="008509F0"/>
    <w:rsid w:val="00863637"/>
    <w:rsid w:val="0087183C"/>
    <w:rsid w:val="00883515"/>
    <w:rsid w:val="00883A6C"/>
    <w:rsid w:val="0089766F"/>
    <w:rsid w:val="008A2B64"/>
    <w:rsid w:val="008B2CB0"/>
    <w:rsid w:val="008C06B6"/>
    <w:rsid w:val="008C2EF3"/>
    <w:rsid w:val="008C660C"/>
    <w:rsid w:val="008D1A1F"/>
    <w:rsid w:val="008D2DB9"/>
    <w:rsid w:val="008D46FA"/>
    <w:rsid w:val="008D4B9F"/>
    <w:rsid w:val="008F0E96"/>
    <w:rsid w:val="008F1C9B"/>
    <w:rsid w:val="008F2260"/>
    <w:rsid w:val="008F6B12"/>
    <w:rsid w:val="00902DAF"/>
    <w:rsid w:val="00904E95"/>
    <w:rsid w:val="00911C5B"/>
    <w:rsid w:val="009124D6"/>
    <w:rsid w:val="009148FA"/>
    <w:rsid w:val="00915034"/>
    <w:rsid w:val="009175F5"/>
    <w:rsid w:val="009212FA"/>
    <w:rsid w:val="00921CD0"/>
    <w:rsid w:val="00922C5F"/>
    <w:rsid w:val="0092525E"/>
    <w:rsid w:val="009304D1"/>
    <w:rsid w:val="009408FA"/>
    <w:rsid w:val="009423C1"/>
    <w:rsid w:val="00942D75"/>
    <w:rsid w:val="0094567E"/>
    <w:rsid w:val="009468C1"/>
    <w:rsid w:val="00946DB1"/>
    <w:rsid w:val="0094786E"/>
    <w:rsid w:val="00956C5F"/>
    <w:rsid w:val="009615B9"/>
    <w:rsid w:val="00961CF9"/>
    <w:rsid w:val="00966114"/>
    <w:rsid w:val="00970579"/>
    <w:rsid w:val="009744F0"/>
    <w:rsid w:val="00986570"/>
    <w:rsid w:val="009914E6"/>
    <w:rsid w:val="00992D22"/>
    <w:rsid w:val="0099434A"/>
    <w:rsid w:val="00995F12"/>
    <w:rsid w:val="00997193"/>
    <w:rsid w:val="0099733F"/>
    <w:rsid w:val="009A0CE0"/>
    <w:rsid w:val="009A4165"/>
    <w:rsid w:val="009B161D"/>
    <w:rsid w:val="009B4B1E"/>
    <w:rsid w:val="009B5A2A"/>
    <w:rsid w:val="009C34DF"/>
    <w:rsid w:val="009C366F"/>
    <w:rsid w:val="009C506F"/>
    <w:rsid w:val="009C68D5"/>
    <w:rsid w:val="009D1498"/>
    <w:rsid w:val="009D5157"/>
    <w:rsid w:val="009E3213"/>
    <w:rsid w:val="009E3CF9"/>
    <w:rsid w:val="009E56F8"/>
    <w:rsid w:val="009E7E92"/>
    <w:rsid w:val="009F1362"/>
    <w:rsid w:val="009F708F"/>
    <w:rsid w:val="00A035B4"/>
    <w:rsid w:val="00A04322"/>
    <w:rsid w:val="00A0726E"/>
    <w:rsid w:val="00A163AC"/>
    <w:rsid w:val="00A17AE6"/>
    <w:rsid w:val="00A21D1A"/>
    <w:rsid w:val="00A2287F"/>
    <w:rsid w:val="00A22CA0"/>
    <w:rsid w:val="00A2315B"/>
    <w:rsid w:val="00A25ACF"/>
    <w:rsid w:val="00A32CF2"/>
    <w:rsid w:val="00A342D9"/>
    <w:rsid w:val="00A34A93"/>
    <w:rsid w:val="00A3581D"/>
    <w:rsid w:val="00A539F7"/>
    <w:rsid w:val="00A55D4A"/>
    <w:rsid w:val="00A56961"/>
    <w:rsid w:val="00A6266D"/>
    <w:rsid w:val="00A63F25"/>
    <w:rsid w:val="00A66E45"/>
    <w:rsid w:val="00A72A4A"/>
    <w:rsid w:val="00A74F52"/>
    <w:rsid w:val="00A909B8"/>
    <w:rsid w:val="00A94402"/>
    <w:rsid w:val="00A96E33"/>
    <w:rsid w:val="00AA64F9"/>
    <w:rsid w:val="00AA7046"/>
    <w:rsid w:val="00AB50BD"/>
    <w:rsid w:val="00AC0C08"/>
    <w:rsid w:val="00AC5E45"/>
    <w:rsid w:val="00AD6163"/>
    <w:rsid w:val="00AD7C76"/>
    <w:rsid w:val="00AE3B31"/>
    <w:rsid w:val="00AF2881"/>
    <w:rsid w:val="00AF6557"/>
    <w:rsid w:val="00B017DD"/>
    <w:rsid w:val="00B06EC4"/>
    <w:rsid w:val="00B11AF2"/>
    <w:rsid w:val="00B11C6F"/>
    <w:rsid w:val="00B138C5"/>
    <w:rsid w:val="00B16A1D"/>
    <w:rsid w:val="00B16D7A"/>
    <w:rsid w:val="00B22978"/>
    <w:rsid w:val="00B23DDF"/>
    <w:rsid w:val="00B249A9"/>
    <w:rsid w:val="00B25192"/>
    <w:rsid w:val="00B254DE"/>
    <w:rsid w:val="00B3280B"/>
    <w:rsid w:val="00B35CF9"/>
    <w:rsid w:val="00B47298"/>
    <w:rsid w:val="00B5042F"/>
    <w:rsid w:val="00B5106C"/>
    <w:rsid w:val="00B53DCF"/>
    <w:rsid w:val="00B61997"/>
    <w:rsid w:val="00B64170"/>
    <w:rsid w:val="00B6718B"/>
    <w:rsid w:val="00B733D9"/>
    <w:rsid w:val="00B7667E"/>
    <w:rsid w:val="00B8736F"/>
    <w:rsid w:val="00B92BC3"/>
    <w:rsid w:val="00B97117"/>
    <w:rsid w:val="00BA3929"/>
    <w:rsid w:val="00BC334A"/>
    <w:rsid w:val="00BD288C"/>
    <w:rsid w:val="00BD2E68"/>
    <w:rsid w:val="00BE44F1"/>
    <w:rsid w:val="00BF67E8"/>
    <w:rsid w:val="00C01764"/>
    <w:rsid w:val="00C07C67"/>
    <w:rsid w:val="00C14EC3"/>
    <w:rsid w:val="00C15B41"/>
    <w:rsid w:val="00C2546C"/>
    <w:rsid w:val="00C269BB"/>
    <w:rsid w:val="00C27C5F"/>
    <w:rsid w:val="00C31422"/>
    <w:rsid w:val="00C36829"/>
    <w:rsid w:val="00C418D9"/>
    <w:rsid w:val="00C54A6C"/>
    <w:rsid w:val="00C60AC2"/>
    <w:rsid w:val="00C66F32"/>
    <w:rsid w:val="00C705E3"/>
    <w:rsid w:val="00C73F81"/>
    <w:rsid w:val="00C763FB"/>
    <w:rsid w:val="00C8432F"/>
    <w:rsid w:val="00C85335"/>
    <w:rsid w:val="00C90F2C"/>
    <w:rsid w:val="00C91170"/>
    <w:rsid w:val="00C96FC8"/>
    <w:rsid w:val="00CA7F95"/>
    <w:rsid w:val="00CB25A8"/>
    <w:rsid w:val="00CB3329"/>
    <w:rsid w:val="00CB7120"/>
    <w:rsid w:val="00CC3F16"/>
    <w:rsid w:val="00CC60F5"/>
    <w:rsid w:val="00CD12F2"/>
    <w:rsid w:val="00CD48AF"/>
    <w:rsid w:val="00CE002B"/>
    <w:rsid w:val="00CF39B2"/>
    <w:rsid w:val="00CF5EA6"/>
    <w:rsid w:val="00D16E5D"/>
    <w:rsid w:val="00D21EFE"/>
    <w:rsid w:val="00D2540E"/>
    <w:rsid w:val="00D25C44"/>
    <w:rsid w:val="00D36254"/>
    <w:rsid w:val="00D40E6F"/>
    <w:rsid w:val="00D45A17"/>
    <w:rsid w:val="00D478A4"/>
    <w:rsid w:val="00D55407"/>
    <w:rsid w:val="00D5665E"/>
    <w:rsid w:val="00D61EE8"/>
    <w:rsid w:val="00D7020B"/>
    <w:rsid w:val="00D829A8"/>
    <w:rsid w:val="00D93F60"/>
    <w:rsid w:val="00D9567D"/>
    <w:rsid w:val="00DA04CF"/>
    <w:rsid w:val="00DA1A3F"/>
    <w:rsid w:val="00DB0D1F"/>
    <w:rsid w:val="00DB3A7E"/>
    <w:rsid w:val="00DC15C0"/>
    <w:rsid w:val="00DD1142"/>
    <w:rsid w:val="00DD4AA3"/>
    <w:rsid w:val="00DD568A"/>
    <w:rsid w:val="00DF186F"/>
    <w:rsid w:val="00DF24E2"/>
    <w:rsid w:val="00E027A7"/>
    <w:rsid w:val="00E04175"/>
    <w:rsid w:val="00E07290"/>
    <w:rsid w:val="00E11814"/>
    <w:rsid w:val="00E2020E"/>
    <w:rsid w:val="00E2734F"/>
    <w:rsid w:val="00E27DBE"/>
    <w:rsid w:val="00E3160F"/>
    <w:rsid w:val="00E410C2"/>
    <w:rsid w:val="00E44D28"/>
    <w:rsid w:val="00E45C6A"/>
    <w:rsid w:val="00E51B30"/>
    <w:rsid w:val="00E54674"/>
    <w:rsid w:val="00E5720A"/>
    <w:rsid w:val="00E666E9"/>
    <w:rsid w:val="00E66EC8"/>
    <w:rsid w:val="00E7234A"/>
    <w:rsid w:val="00E96B2D"/>
    <w:rsid w:val="00E96D01"/>
    <w:rsid w:val="00EB4E34"/>
    <w:rsid w:val="00EC22F2"/>
    <w:rsid w:val="00EC4785"/>
    <w:rsid w:val="00ED606C"/>
    <w:rsid w:val="00EE114B"/>
    <w:rsid w:val="00EE1D8C"/>
    <w:rsid w:val="00EE38AD"/>
    <w:rsid w:val="00EE7DF2"/>
    <w:rsid w:val="00EF5A84"/>
    <w:rsid w:val="00EF73E0"/>
    <w:rsid w:val="00F02263"/>
    <w:rsid w:val="00F07980"/>
    <w:rsid w:val="00F143C6"/>
    <w:rsid w:val="00F1734A"/>
    <w:rsid w:val="00F250DD"/>
    <w:rsid w:val="00F254BD"/>
    <w:rsid w:val="00F312BC"/>
    <w:rsid w:val="00F365B5"/>
    <w:rsid w:val="00F3782A"/>
    <w:rsid w:val="00F47A03"/>
    <w:rsid w:val="00F50FF6"/>
    <w:rsid w:val="00F53513"/>
    <w:rsid w:val="00F566BA"/>
    <w:rsid w:val="00F61021"/>
    <w:rsid w:val="00F63611"/>
    <w:rsid w:val="00F71859"/>
    <w:rsid w:val="00F760C9"/>
    <w:rsid w:val="00F80630"/>
    <w:rsid w:val="00F85A31"/>
    <w:rsid w:val="00F86257"/>
    <w:rsid w:val="00F90C8E"/>
    <w:rsid w:val="00F92D76"/>
    <w:rsid w:val="00F95A27"/>
    <w:rsid w:val="00FA2ED2"/>
    <w:rsid w:val="00FA51D5"/>
    <w:rsid w:val="00FA6AB1"/>
    <w:rsid w:val="00FB5E82"/>
    <w:rsid w:val="00FB5F65"/>
    <w:rsid w:val="00FB7A98"/>
    <w:rsid w:val="00FC1D2C"/>
    <w:rsid w:val="00FD1F37"/>
    <w:rsid w:val="00FF1AE8"/>
    <w:rsid w:val="00FF1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0A"/>
  </w:style>
  <w:style w:type="paragraph" w:styleId="1">
    <w:name w:val="heading 1"/>
    <w:basedOn w:val="a"/>
    <w:next w:val="a"/>
    <w:link w:val="10"/>
    <w:qFormat/>
    <w:rsid w:val="001C13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C132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C132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323"/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1323"/>
  </w:style>
  <w:style w:type="character" w:customStyle="1" w:styleId="30">
    <w:name w:val="Заголовок 3 Знак"/>
    <w:basedOn w:val="a0"/>
    <w:link w:val="3"/>
    <w:semiHidden/>
    <w:rsid w:val="001C13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C132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a3">
    <w:name w:val="Знак Знак 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1C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C1323"/>
  </w:style>
  <w:style w:type="paragraph" w:customStyle="1" w:styleId="western">
    <w:name w:val="western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ktexjustify">
    <w:name w:val="dktexjustify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1C1323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unhideWhenUsed/>
    <w:rsid w:val="001C1323"/>
    <w:rPr>
      <w:color w:val="0000FF"/>
      <w:u w:val="single"/>
    </w:rPr>
  </w:style>
  <w:style w:type="character" w:customStyle="1" w:styleId="a7">
    <w:name w:val="Без интервала Знак"/>
    <w:link w:val="a6"/>
    <w:uiPriority w:val="99"/>
    <w:locked/>
    <w:rsid w:val="001C1323"/>
    <w:rPr>
      <w:rFonts w:ascii="Calibri" w:eastAsia="Times New Roman" w:hAnsi="Calibri" w:cs="Times New Roman"/>
    </w:rPr>
  </w:style>
  <w:style w:type="paragraph" w:customStyle="1" w:styleId="text3cl">
    <w:name w:val="text3cl"/>
    <w:basedOn w:val="a"/>
    <w:rsid w:val="001C132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1C13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C13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1C13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1C1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нак1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alloon Text"/>
    <w:basedOn w:val="a"/>
    <w:link w:val="aa"/>
    <w:rsid w:val="001C132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1C132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1C13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Колонтитул_"/>
    <w:link w:val="13"/>
    <w:rsid w:val="001C1323"/>
    <w:rPr>
      <w:sz w:val="19"/>
      <w:szCs w:val="19"/>
      <w:shd w:val="clear" w:color="auto" w:fill="FFFFFF"/>
    </w:rPr>
  </w:style>
  <w:style w:type="paragraph" w:customStyle="1" w:styleId="13">
    <w:name w:val="Колонтитул1"/>
    <w:basedOn w:val="a"/>
    <w:link w:val="ab"/>
    <w:rsid w:val="001C1323"/>
    <w:pPr>
      <w:widowControl w:val="0"/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ac">
    <w:name w:val="Колонтитул"/>
    <w:rsid w:val="001C1323"/>
    <w:rPr>
      <w:rFonts w:ascii="Courier New" w:hAnsi="Courier New" w:cs="Courier New"/>
      <w:noProof/>
      <w:sz w:val="19"/>
      <w:szCs w:val="19"/>
      <w:lang w:bidi="ar-SA"/>
    </w:rPr>
  </w:style>
  <w:style w:type="character" w:customStyle="1" w:styleId="5">
    <w:name w:val="Основной текст (5)_"/>
    <w:link w:val="51"/>
    <w:rsid w:val="001C1323"/>
    <w:rPr>
      <w:b/>
      <w:b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1C1323"/>
    <w:pPr>
      <w:widowControl w:val="0"/>
      <w:shd w:val="clear" w:color="auto" w:fill="FFFFFF"/>
      <w:spacing w:after="0" w:line="341" w:lineRule="exact"/>
      <w:jc w:val="center"/>
    </w:pPr>
    <w:rPr>
      <w:b/>
      <w:bCs/>
      <w:sz w:val="27"/>
      <w:szCs w:val="27"/>
    </w:rPr>
  </w:style>
  <w:style w:type="paragraph" w:customStyle="1" w:styleId="14">
    <w:name w:val="Абзац списка1"/>
    <w:basedOn w:val="a"/>
    <w:qFormat/>
    <w:rsid w:val="001C13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4pt">
    <w:name w:val="Заголовок №1 + 14 pt"/>
    <w:rsid w:val="001C1323"/>
    <w:rPr>
      <w:rFonts w:ascii="Times New Roman" w:hAnsi="Times New Roman" w:cs="Times New Roman"/>
      <w:sz w:val="28"/>
      <w:szCs w:val="28"/>
      <w:u w:val="none"/>
    </w:rPr>
  </w:style>
  <w:style w:type="character" w:customStyle="1" w:styleId="130">
    <w:name w:val="Заголовок №1 (3)_"/>
    <w:link w:val="131"/>
    <w:rsid w:val="001C1323"/>
    <w:rPr>
      <w:sz w:val="31"/>
      <w:szCs w:val="31"/>
      <w:shd w:val="clear" w:color="auto" w:fill="FFFFFF"/>
    </w:rPr>
  </w:style>
  <w:style w:type="paragraph" w:customStyle="1" w:styleId="131">
    <w:name w:val="Заголовок №1 (3)"/>
    <w:basedOn w:val="a"/>
    <w:link w:val="130"/>
    <w:rsid w:val="001C1323"/>
    <w:pPr>
      <w:widowControl w:val="0"/>
      <w:shd w:val="clear" w:color="auto" w:fill="FFFFFF"/>
      <w:spacing w:after="0" w:line="355" w:lineRule="exact"/>
      <w:ind w:firstLine="700"/>
      <w:jc w:val="both"/>
      <w:outlineLvl w:val="0"/>
    </w:pPr>
    <w:rPr>
      <w:sz w:val="31"/>
      <w:szCs w:val="31"/>
    </w:rPr>
  </w:style>
  <w:style w:type="paragraph" w:customStyle="1" w:styleId="ConsPlusCell">
    <w:name w:val="ConsPlusCell"/>
    <w:rsid w:val="001C1323"/>
    <w:pPr>
      <w:widowControl w:val="0"/>
      <w:suppressAutoHyphens/>
      <w:spacing w:after="0" w:line="240" w:lineRule="auto"/>
    </w:pPr>
    <w:rPr>
      <w:rFonts w:ascii="Arial" w:eastAsia="Arial" w:hAnsi="Arial" w:cs="Symbol"/>
      <w:kern w:val="1"/>
      <w:sz w:val="20"/>
      <w:szCs w:val="24"/>
      <w:lang w:eastAsia="zh-CN" w:bidi="hi-IN"/>
    </w:rPr>
  </w:style>
  <w:style w:type="paragraph" w:customStyle="1" w:styleId="ConsPlusNonformat">
    <w:name w:val="ConsPlusNonformat"/>
    <w:uiPriority w:val="99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1">
    <w:name w:val="Нет списка11"/>
    <w:next w:val="a2"/>
    <w:semiHidden/>
    <w:rsid w:val="001C1323"/>
  </w:style>
  <w:style w:type="character" w:customStyle="1" w:styleId="ae">
    <w:name w:val="Цветовое выделение"/>
    <w:rsid w:val="001C1323"/>
    <w:rPr>
      <w:b/>
      <w:bCs/>
      <w:color w:val="000080"/>
    </w:rPr>
  </w:style>
  <w:style w:type="paragraph" w:customStyle="1" w:styleId="af">
    <w:name w:val="Прижатый влево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Гипертекстовая ссылка"/>
    <w:rsid w:val="001C1323"/>
    <w:rPr>
      <w:b/>
      <w:bCs/>
      <w:color w:val="008000"/>
    </w:rPr>
  </w:style>
  <w:style w:type="table" w:customStyle="1" w:styleId="15">
    <w:name w:val="Сетка таблицы1"/>
    <w:basedOn w:val="a1"/>
    <w:next w:val="a4"/>
    <w:rsid w:val="001C132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3">
    <w:name w:val="Основной текст_"/>
    <w:link w:val="300"/>
    <w:rsid w:val="001C1323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3"/>
    <w:rsid w:val="001C1323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paragraph" w:styleId="af4">
    <w:name w:val="header"/>
    <w:basedOn w:val="a"/>
    <w:link w:val="af5"/>
    <w:uiPriority w:val="99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1C13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1C1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1C132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hl">
    <w:name w:val="hl"/>
    <w:basedOn w:val="a0"/>
    <w:rsid w:val="001C1323"/>
  </w:style>
  <w:style w:type="character" w:styleId="afc">
    <w:name w:val="Strong"/>
    <w:basedOn w:val="a0"/>
    <w:uiPriority w:val="22"/>
    <w:qFormat/>
    <w:rsid w:val="001C1323"/>
    <w:rPr>
      <w:b/>
      <w:bCs/>
    </w:rPr>
  </w:style>
  <w:style w:type="character" w:customStyle="1" w:styleId="310">
    <w:name w:val="Заголовок 3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0A"/>
  </w:style>
  <w:style w:type="paragraph" w:styleId="1">
    <w:name w:val="heading 1"/>
    <w:basedOn w:val="a"/>
    <w:next w:val="a"/>
    <w:link w:val="10"/>
    <w:qFormat/>
    <w:rsid w:val="001C13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C132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C132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323"/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1323"/>
  </w:style>
  <w:style w:type="character" w:customStyle="1" w:styleId="30">
    <w:name w:val="Заголовок 3 Знак"/>
    <w:basedOn w:val="a0"/>
    <w:link w:val="3"/>
    <w:semiHidden/>
    <w:rsid w:val="001C13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C132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a3">
    <w:name w:val="Знак Знак 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1C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C1323"/>
  </w:style>
  <w:style w:type="paragraph" w:customStyle="1" w:styleId="western">
    <w:name w:val="western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ktexjustify">
    <w:name w:val="dktexjustify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1C1323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unhideWhenUsed/>
    <w:rsid w:val="001C1323"/>
    <w:rPr>
      <w:color w:val="0000FF"/>
      <w:u w:val="single"/>
    </w:rPr>
  </w:style>
  <w:style w:type="character" w:customStyle="1" w:styleId="a7">
    <w:name w:val="Без интервала Знак"/>
    <w:link w:val="a6"/>
    <w:uiPriority w:val="99"/>
    <w:locked/>
    <w:rsid w:val="001C1323"/>
    <w:rPr>
      <w:rFonts w:ascii="Calibri" w:eastAsia="Times New Roman" w:hAnsi="Calibri" w:cs="Times New Roman"/>
    </w:rPr>
  </w:style>
  <w:style w:type="paragraph" w:customStyle="1" w:styleId="text3cl">
    <w:name w:val="text3cl"/>
    <w:basedOn w:val="a"/>
    <w:rsid w:val="001C132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1C13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C13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1C13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1C1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нак1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alloon Text"/>
    <w:basedOn w:val="a"/>
    <w:link w:val="aa"/>
    <w:rsid w:val="001C132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1C132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1C13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Колонтитул_"/>
    <w:link w:val="13"/>
    <w:rsid w:val="001C1323"/>
    <w:rPr>
      <w:sz w:val="19"/>
      <w:szCs w:val="19"/>
      <w:shd w:val="clear" w:color="auto" w:fill="FFFFFF"/>
    </w:rPr>
  </w:style>
  <w:style w:type="paragraph" w:customStyle="1" w:styleId="13">
    <w:name w:val="Колонтитул1"/>
    <w:basedOn w:val="a"/>
    <w:link w:val="ab"/>
    <w:rsid w:val="001C1323"/>
    <w:pPr>
      <w:widowControl w:val="0"/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ac">
    <w:name w:val="Колонтитул"/>
    <w:rsid w:val="001C1323"/>
    <w:rPr>
      <w:rFonts w:ascii="Courier New" w:hAnsi="Courier New" w:cs="Courier New"/>
      <w:noProof/>
      <w:sz w:val="19"/>
      <w:szCs w:val="19"/>
      <w:lang w:bidi="ar-SA"/>
    </w:rPr>
  </w:style>
  <w:style w:type="character" w:customStyle="1" w:styleId="5">
    <w:name w:val="Основной текст (5)_"/>
    <w:link w:val="51"/>
    <w:rsid w:val="001C1323"/>
    <w:rPr>
      <w:b/>
      <w:b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1C1323"/>
    <w:pPr>
      <w:widowControl w:val="0"/>
      <w:shd w:val="clear" w:color="auto" w:fill="FFFFFF"/>
      <w:spacing w:after="0" w:line="341" w:lineRule="exact"/>
      <w:jc w:val="center"/>
    </w:pPr>
    <w:rPr>
      <w:b/>
      <w:bCs/>
      <w:sz w:val="27"/>
      <w:szCs w:val="27"/>
    </w:rPr>
  </w:style>
  <w:style w:type="paragraph" w:customStyle="1" w:styleId="14">
    <w:name w:val="Абзац списка1"/>
    <w:basedOn w:val="a"/>
    <w:qFormat/>
    <w:rsid w:val="001C13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4pt">
    <w:name w:val="Заголовок №1 + 14 pt"/>
    <w:rsid w:val="001C1323"/>
    <w:rPr>
      <w:rFonts w:ascii="Times New Roman" w:hAnsi="Times New Roman" w:cs="Times New Roman"/>
      <w:sz w:val="28"/>
      <w:szCs w:val="28"/>
      <w:u w:val="none"/>
    </w:rPr>
  </w:style>
  <w:style w:type="character" w:customStyle="1" w:styleId="130">
    <w:name w:val="Заголовок №1 (3)_"/>
    <w:link w:val="131"/>
    <w:rsid w:val="001C1323"/>
    <w:rPr>
      <w:sz w:val="31"/>
      <w:szCs w:val="31"/>
      <w:shd w:val="clear" w:color="auto" w:fill="FFFFFF"/>
    </w:rPr>
  </w:style>
  <w:style w:type="paragraph" w:customStyle="1" w:styleId="131">
    <w:name w:val="Заголовок №1 (3)"/>
    <w:basedOn w:val="a"/>
    <w:link w:val="130"/>
    <w:rsid w:val="001C1323"/>
    <w:pPr>
      <w:widowControl w:val="0"/>
      <w:shd w:val="clear" w:color="auto" w:fill="FFFFFF"/>
      <w:spacing w:after="0" w:line="355" w:lineRule="exact"/>
      <w:ind w:firstLine="700"/>
      <w:jc w:val="both"/>
      <w:outlineLvl w:val="0"/>
    </w:pPr>
    <w:rPr>
      <w:sz w:val="31"/>
      <w:szCs w:val="31"/>
    </w:rPr>
  </w:style>
  <w:style w:type="paragraph" w:customStyle="1" w:styleId="ConsPlusCell">
    <w:name w:val="ConsPlusCell"/>
    <w:rsid w:val="001C1323"/>
    <w:pPr>
      <w:widowControl w:val="0"/>
      <w:suppressAutoHyphens/>
      <w:spacing w:after="0" w:line="240" w:lineRule="auto"/>
    </w:pPr>
    <w:rPr>
      <w:rFonts w:ascii="Arial" w:eastAsia="Arial" w:hAnsi="Arial" w:cs="Symbol"/>
      <w:kern w:val="1"/>
      <w:sz w:val="20"/>
      <w:szCs w:val="24"/>
      <w:lang w:eastAsia="zh-CN" w:bidi="hi-IN"/>
    </w:rPr>
  </w:style>
  <w:style w:type="paragraph" w:customStyle="1" w:styleId="ConsPlusNonformat">
    <w:name w:val="ConsPlusNonformat"/>
    <w:uiPriority w:val="99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1">
    <w:name w:val="Нет списка11"/>
    <w:next w:val="a2"/>
    <w:semiHidden/>
    <w:rsid w:val="001C1323"/>
  </w:style>
  <w:style w:type="character" w:customStyle="1" w:styleId="ae">
    <w:name w:val="Цветовое выделение"/>
    <w:rsid w:val="001C1323"/>
    <w:rPr>
      <w:b/>
      <w:bCs/>
      <w:color w:val="000080"/>
    </w:rPr>
  </w:style>
  <w:style w:type="paragraph" w:customStyle="1" w:styleId="af">
    <w:name w:val="Прижатый влево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Гипертекстовая ссылка"/>
    <w:rsid w:val="001C1323"/>
    <w:rPr>
      <w:b/>
      <w:bCs/>
      <w:color w:val="008000"/>
    </w:rPr>
  </w:style>
  <w:style w:type="table" w:customStyle="1" w:styleId="15">
    <w:name w:val="Сетка таблицы1"/>
    <w:basedOn w:val="a1"/>
    <w:next w:val="a4"/>
    <w:rsid w:val="001C132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3">
    <w:name w:val="Основной текст_"/>
    <w:link w:val="300"/>
    <w:rsid w:val="001C1323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3"/>
    <w:rsid w:val="001C1323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paragraph" w:styleId="af4">
    <w:name w:val="header"/>
    <w:basedOn w:val="a"/>
    <w:link w:val="af5"/>
    <w:uiPriority w:val="99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1C13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1C1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1C132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hl">
    <w:name w:val="hl"/>
    <w:basedOn w:val="a0"/>
    <w:rsid w:val="001C1323"/>
  </w:style>
  <w:style w:type="character" w:styleId="afc">
    <w:name w:val="Strong"/>
    <w:basedOn w:val="a0"/>
    <w:uiPriority w:val="22"/>
    <w:qFormat/>
    <w:rsid w:val="001C1323"/>
    <w:rPr>
      <w:b/>
      <w:bCs/>
    </w:rPr>
  </w:style>
  <w:style w:type="character" w:customStyle="1" w:styleId="310">
    <w:name w:val="Заголовок 3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3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24555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0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83906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06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6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83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2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55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6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9042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47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2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436802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092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8234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9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660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4226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8622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50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7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4A50-4961-4920-8AAF-F8B8933C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14165</Words>
  <Characters>80747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V.Yarovaya</cp:lastModifiedBy>
  <cp:revision>8</cp:revision>
  <cp:lastPrinted>2023-01-30T12:42:00Z</cp:lastPrinted>
  <dcterms:created xsi:type="dcterms:W3CDTF">2022-12-27T07:00:00Z</dcterms:created>
  <dcterms:modified xsi:type="dcterms:W3CDTF">2023-02-01T06:40:00Z</dcterms:modified>
</cp:coreProperties>
</file>