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70" w:type="dxa"/>
        <w:tblLayout w:type="fixed"/>
        <w:tblCellMar>
          <w:left w:w="70" w:type="dxa"/>
          <w:right w:w="70" w:type="dxa"/>
        </w:tblCellMar>
        <w:tblLook w:val="04A0"/>
      </w:tblPr>
      <w:tblGrid>
        <w:gridCol w:w="9645"/>
      </w:tblGrid>
      <w:tr w:rsidR="006C2627" w:rsidRPr="000E785D" w:rsidTr="006D2850">
        <w:trPr>
          <w:trHeight w:val="3119"/>
        </w:trPr>
        <w:tc>
          <w:tcPr>
            <w:tcW w:w="9639" w:type="dxa"/>
          </w:tcPr>
          <w:p w:rsidR="006C2627" w:rsidRPr="000E785D" w:rsidRDefault="006C2627" w:rsidP="006D2850">
            <w:pPr>
              <w:spacing w:after="0" w:line="240" w:lineRule="auto"/>
              <w:jc w:val="center"/>
              <w:rPr>
                <w:rFonts w:ascii="PT Astra Serif" w:hAnsi="PT Astra Serif" w:cs="Times New Roman"/>
                <w:b/>
                <w:i/>
                <w:sz w:val="28"/>
                <w:szCs w:val="28"/>
              </w:rPr>
            </w:pPr>
            <w:r w:rsidRPr="000E785D">
              <w:rPr>
                <w:rFonts w:ascii="PT Astra Serif" w:hAnsi="PT Astra Serif" w:cs="Times New Roman"/>
                <w:i/>
                <w:noProof/>
                <w:spacing w:val="20"/>
                <w:sz w:val="28"/>
                <w:szCs w:val="28"/>
              </w:rPr>
              <w:drawing>
                <wp:inline distT="0" distB="0" distL="0" distR="0">
                  <wp:extent cx="685800" cy="1028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1028700"/>
                          </a:xfrm>
                          <a:prstGeom prst="rect">
                            <a:avLst/>
                          </a:prstGeom>
                          <a:solidFill>
                            <a:srgbClr val="FFFFFF"/>
                          </a:solidFill>
                          <a:ln w="9525">
                            <a:noFill/>
                            <a:miter lim="800000"/>
                            <a:headEnd/>
                            <a:tailEnd/>
                          </a:ln>
                        </pic:spPr>
                      </pic:pic>
                    </a:graphicData>
                  </a:graphic>
                </wp:inline>
              </w:drawing>
            </w:r>
          </w:p>
          <w:p w:rsidR="006C2627" w:rsidRPr="000E785D" w:rsidRDefault="006C2627" w:rsidP="006D2850">
            <w:pPr>
              <w:spacing w:after="0" w:line="240" w:lineRule="auto"/>
              <w:ind w:right="424"/>
              <w:jc w:val="center"/>
              <w:rPr>
                <w:rFonts w:ascii="PT Astra Serif" w:eastAsia="Times New Roman" w:hAnsi="PT Astra Serif" w:cs="Times New Roman"/>
                <w:b/>
                <w:sz w:val="28"/>
                <w:szCs w:val="20"/>
              </w:rPr>
            </w:pPr>
            <w:r w:rsidRPr="000E785D">
              <w:rPr>
                <w:rFonts w:ascii="PT Astra Serif" w:eastAsia="Times New Roman" w:hAnsi="PT Astra Serif" w:cs="Times New Roman"/>
                <w:b/>
                <w:sz w:val="28"/>
                <w:szCs w:val="20"/>
              </w:rPr>
              <w:t xml:space="preserve">      АДМИНИСТРАЦИЯ  </w:t>
            </w:r>
          </w:p>
          <w:p w:rsidR="006C2627" w:rsidRPr="000E785D" w:rsidRDefault="006C2627" w:rsidP="006D2850">
            <w:pPr>
              <w:spacing w:after="0" w:line="240" w:lineRule="auto"/>
              <w:ind w:right="424"/>
              <w:jc w:val="center"/>
              <w:rPr>
                <w:rFonts w:ascii="PT Astra Serif" w:eastAsia="Times New Roman" w:hAnsi="PT Astra Serif" w:cs="Times New Roman"/>
                <w:b/>
                <w:sz w:val="28"/>
                <w:szCs w:val="20"/>
              </w:rPr>
            </w:pPr>
            <w:r w:rsidRPr="000E785D">
              <w:rPr>
                <w:rFonts w:ascii="PT Astra Serif" w:eastAsia="Times New Roman" w:hAnsi="PT Astra Serif" w:cs="Times New Roman"/>
                <w:b/>
                <w:sz w:val="28"/>
                <w:szCs w:val="20"/>
              </w:rPr>
              <w:t>АТКАРСКОГО МУНИЦИПАЛЬНОГО РАЙОНА</w:t>
            </w:r>
          </w:p>
          <w:p w:rsidR="006C2627" w:rsidRPr="000E785D" w:rsidRDefault="006C2627" w:rsidP="006D2850">
            <w:pPr>
              <w:spacing w:after="0" w:line="240" w:lineRule="auto"/>
              <w:ind w:right="424"/>
              <w:jc w:val="center"/>
              <w:rPr>
                <w:rFonts w:ascii="PT Astra Serif" w:eastAsia="Times New Roman" w:hAnsi="PT Astra Serif" w:cs="Times New Roman"/>
                <w:b/>
                <w:sz w:val="28"/>
                <w:szCs w:val="20"/>
              </w:rPr>
            </w:pPr>
            <w:r w:rsidRPr="000E785D">
              <w:rPr>
                <w:rFonts w:ascii="PT Astra Serif" w:eastAsia="Times New Roman" w:hAnsi="PT Astra Serif" w:cs="Times New Roman"/>
                <w:b/>
                <w:sz w:val="28"/>
                <w:szCs w:val="20"/>
              </w:rPr>
              <w:t xml:space="preserve">       САРАТОВСКОЙ  ОБЛАСТИ</w:t>
            </w:r>
          </w:p>
          <w:p w:rsidR="006C2627" w:rsidRPr="000E785D" w:rsidRDefault="006C2627" w:rsidP="006D2850">
            <w:pPr>
              <w:spacing w:after="0" w:line="240" w:lineRule="auto"/>
              <w:ind w:right="424"/>
              <w:jc w:val="center"/>
              <w:rPr>
                <w:rFonts w:ascii="PT Astra Serif" w:eastAsia="Times New Roman" w:hAnsi="PT Astra Serif" w:cs="Times New Roman"/>
                <w:b/>
                <w:sz w:val="28"/>
                <w:szCs w:val="20"/>
              </w:rPr>
            </w:pPr>
          </w:p>
          <w:p w:rsidR="006C2627" w:rsidRDefault="006C2627" w:rsidP="006D2850">
            <w:pPr>
              <w:spacing w:after="0" w:line="240" w:lineRule="auto"/>
              <w:jc w:val="center"/>
              <w:rPr>
                <w:rFonts w:ascii="PT Astra Serif" w:eastAsia="Times New Roman" w:hAnsi="PT Astra Serif" w:cs="Times New Roman"/>
                <w:b/>
                <w:sz w:val="28"/>
                <w:szCs w:val="20"/>
              </w:rPr>
            </w:pPr>
            <w:r w:rsidRPr="000E785D">
              <w:rPr>
                <w:rFonts w:ascii="PT Astra Serif" w:eastAsia="Times New Roman" w:hAnsi="PT Astra Serif" w:cs="Times New Roman"/>
                <w:b/>
                <w:sz w:val="28"/>
                <w:szCs w:val="20"/>
              </w:rPr>
              <w:t xml:space="preserve"> </w:t>
            </w:r>
            <w:proofErr w:type="gramStart"/>
            <w:r w:rsidRPr="000E785D">
              <w:rPr>
                <w:rFonts w:ascii="PT Astra Serif" w:eastAsia="Times New Roman" w:hAnsi="PT Astra Serif" w:cs="Times New Roman"/>
                <w:b/>
                <w:sz w:val="28"/>
                <w:szCs w:val="20"/>
              </w:rPr>
              <w:t>П</w:t>
            </w:r>
            <w:proofErr w:type="gramEnd"/>
            <w:r w:rsidRPr="000E785D">
              <w:rPr>
                <w:rFonts w:ascii="PT Astra Serif" w:eastAsia="Times New Roman" w:hAnsi="PT Astra Serif" w:cs="Times New Roman"/>
                <w:b/>
                <w:sz w:val="28"/>
                <w:szCs w:val="20"/>
              </w:rPr>
              <w:t xml:space="preserve"> О С Т А Н О В Л Е Н И </w:t>
            </w:r>
            <w:r w:rsidR="00D8644D">
              <w:rPr>
                <w:rFonts w:ascii="PT Astra Serif" w:eastAsia="Times New Roman" w:hAnsi="PT Astra Serif" w:cs="Times New Roman"/>
                <w:b/>
                <w:sz w:val="28"/>
                <w:szCs w:val="20"/>
              </w:rPr>
              <w:t>Е</w:t>
            </w:r>
          </w:p>
          <w:p w:rsidR="00D8644D" w:rsidRPr="000E785D" w:rsidRDefault="00D8644D" w:rsidP="006D2850">
            <w:pPr>
              <w:spacing w:after="0" w:line="240" w:lineRule="auto"/>
              <w:jc w:val="center"/>
              <w:rPr>
                <w:rFonts w:ascii="PT Astra Serif" w:hAnsi="PT Astra Serif" w:cs="Times New Roman"/>
                <w:b/>
                <w:i/>
                <w:sz w:val="28"/>
                <w:szCs w:val="28"/>
              </w:rPr>
            </w:pPr>
          </w:p>
        </w:tc>
      </w:tr>
    </w:tbl>
    <w:p w:rsidR="006C2627" w:rsidRPr="00D8644D" w:rsidRDefault="00821D4D" w:rsidP="009D1A83">
      <w:pPr>
        <w:ind w:left="-284" w:right="850"/>
        <w:rPr>
          <w:rFonts w:ascii="PT Astra Serif" w:hAnsi="PT Astra Serif" w:cs="Times New Roman"/>
          <w:b/>
          <w:sz w:val="28"/>
          <w:szCs w:val="28"/>
        </w:rPr>
      </w:pPr>
      <w:r>
        <w:rPr>
          <w:rFonts w:ascii="PT Astra Serif" w:hAnsi="PT Astra Serif" w:cs="Times New Roman"/>
          <w:b/>
          <w:sz w:val="28"/>
          <w:szCs w:val="28"/>
        </w:rPr>
        <w:t xml:space="preserve">От </w:t>
      </w:r>
      <w:r w:rsidRPr="00821D4D">
        <w:rPr>
          <w:rFonts w:ascii="PT Astra Serif" w:hAnsi="PT Astra Serif" w:cs="Times New Roman"/>
          <w:b/>
          <w:sz w:val="28"/>
          <w:szCs w:val="28"/>
          <w:u w:val="single"/>
        </w:rPr>
        <w:t>06.04.2023</w:t>
      </w:r>
      <w:r>
        <w:rPr>
          <w:rFonts w:ascii="PT Astra Serif" w:hAnsi="PT Astra Serif" w:cs="Times New Roman"/>
          <w:b/>
          <w:sz w:val="28"/>
          <w:szCs w:val="28"/>
        </w:rPr>
        <w:t xml:space="preserve"> № </w:t>
      </w:r>
      <w:r w:rsidRPr="00821D4D">
        <w:rPr>
          <w:rFonts w:ascii="PT Astra Serif" w:hAnsi="PT Astra Serif" w:cs="Times New Roman"/>
          <w:b/>
          <w:sz w:val="28"/>
          <w:szCs w:val="28"/>
          <w:u w:val="single"/>
        </w:rPr>
        <w:t>152</w:t>
      </w:r>
    </w:p>
    <w:p w:rsidR="006C2627" w:rsidRPr="00D8644D" w:rsidRDefault="006C2627" w:rsidP="006C2627">
      <w:pPr>
        <w:ind w:firstLine="708"/>
        <w:jc w:val="center"/>
        <w:rPr>
          <w:rFonts w:ascii="PT Astra Serif" w:hAnsi="PT Astra Serif" w:cs="Times New Roman"/>
          <w:sz w:val="24"/>
          <w:szCs w:val="24"/>
        </w:rPr>
      </w:pPr>
      <w:r w:rsidRPr="00D8644D">
        <w:rPr>
          <w:rFonts w:ascii="PT Astra Serif" w:hAnsi="PT Astra Serif" w:cs="Times New Roman"/>
          <w:sz w:val="24"/>
          <w:szCs w:val="24"/>
        </w:rPr>
        <w:t>г</w:t>
      </w:r>
      <w:proofErr w:type="gramStart"/>
      <w:r w:rsidRPr="00D8644D">
        <w:rPr>
          <w:rFonts w:ascii="PT Astra Serif" w:hAnsi="PT Astra Serif" w:cs="Times New Roman"/>
          <w:sz w:val="24"/>
          <w:szCs w:val="24"/>
        </w:rPr>
        <w:t>.А</w:t>
      </w:r>
      <w:proofErr w:type="gramEnd"/>
      <w:r w:rsidRPr="00D8644D">
        <w:rPr>
          <w:rFonts w:ascii="PT Astra Serif" w:hAnsi="PT Astra Serif" w:cs="Times New Roman"/>
          <w:sz w:val="24"/>
          <w:szCs w:val="24"/>
        </w:rPr>
        <w:t>ткарск</w:t>
      </w:r>
    </w:p>
    <w:tbl>
      <w:tblPr>
        <w:tblW w:w="0" w:type="auto"/>
        <w:tblInd w:w="-214" w:type="dxa"/>
        <w:tblLayout w:type="fixed"/>
        <w:tblCellMar>
          <w:left w:w="70" w:type="dxa"/>
          <w:right w:w="70" w:type="dxa"/>
        </w:tblCellMar>
        <w:tblLook w:val="04A0"/>
      </w:tblPr>
      <w:tblGrid>
        <w:gridCol w:w="5599"/>
      </w:tblGrid>
      <w:tr w:rsidR="006C2627" w:rsidRPr="000E785D" w:rsidTr="009D1A83">
        <w:tc>
          <w:tcPr>
            <w:tcW w:w="5599" w:type="dxa"/>
            <w:hideMark/>
          </w:tcPr>
          <w:p w:rsidR="006C2627" w:rsidRPr="000E785D" w:rsidRDefault="006C2627" w:rsidP="006C2627">
            <w:pPr>
              <w:pStyle w:val="1"/>
              <w:spacing w:before="0" w:after="0"/>
              <w:jc w:val="both"/>
              <w:rPr>
                <w:rFonts w:ascii="PT Astra Serif" w:eastAsiaTheme="minorEastAsia" w:hAnsi="PT Astra Serif" w:cs="Times New Roman"/>
                <w:color w:val="auto"/>
                <w:sz w:val="28"/>
                <w:szCs w:val="28"/>
              </w:rPr>
            </w:pPr>
            <w:r w:rsidRPr="000E785D">
              <w:rPr>
                <w:rFonts w:ascii="PT Astra Serif" w:eastAsiaTheme="minorEastAsia" w:hAnsi="PT Astra Serif" w:cs="Times New Roman"/>
                <w:color w:val="auto"/>
                <w:sz w:val="28"/>
                <w:szCs w:val="28"/>
              </w:rPr>
              <w:t xml:space="preserve">О размещении </w:t>
            </w:r>
            <w:r>
              <w:rPr>
                <w:rFonts w:ascii="PT Astra Serif" w:eastAsiaTheme="minorEastAsia" w:hAnsi="PT Astra Serif" w:cs="Times New Roman"/>
                <w:color w:val="auto"/>
                <w:sz w:val="28"/>
                <w:szCs w:val="28"/>
              </w:rPr>
              <w:t xml:space="preserve">открытых оборудованных площадок по оказанию услуг общественного питания сезонными (летними) кафе </w:t>
            </w:r>
            <w:r w:rsidRPr="000E785D">
              <w:rPr>
                <w:rFonts w:ascii="PT Astra Serif" w:eastAsiaTheme="minorEastAsia" w:hAnsi="PT Astra Serif" w:cs="Times New Roman"/>
                <w:color w:val="auto"/>
                <w:sz w:val="28"/>
                <w:szCs w:val="28"/>
              </w:rPr>
              <w:t>на территории муниципального образования город Аткарск Аткарского муниципального района Саратовской области</w:t>
            </w:r>
          </w:p>
        </w:tc>
      </w:tr>
    </w:tbl>
    <w:p w:rsidR="009D1A83" w:rsidRDefault="009D1A83" w:rsidP="006C2627">
      <w:pPr>
        <w:spacing w:after="0"/>
        <w:ind w:firstLine="708"/>
        <w:jc w:val="both"/>
        <w:rPr>
          <w:rFonts w:ascii="PT Astra Serif" w:hAnsi="PT Astra Serif" w:cs="Times New Roman"/>
          <w:i/>
          <w:sz w:val="28"/>
          <w:szCs w:val="28"/>
        </w:rPr>
      </w:pPr>
    </w:p>
    <w:p w:rsidR="006C2627" w:rsidRPr="009D1A83" w:rsidRDefault="009D1A83" w:rsidP="009D1A83">
      <w:pPr>
        <w:tabs>
          <w:tab w:val="left" w:pos="567"/>
        </w:tabs>
        <w:spacing w:after="0"/>
        <w:ind w:left="-284" w:right="-144"/>
        <w:jc w:val="both"/>
        <w:rPr>
          <w:rFonts w:ascii="PT Astra Serif" w:hAnsi="PT Astra Serif" w:cs="Times New Roman"/>
          <w:b/>
          <w:sz w:val="28"/>
          <w:szCs w:val="28"/>
        </w:rPr>
      </w:pPr>
      <w:r>
        <w:rPr>
          <w:rFonts w:ascii="PT Astra Serif" w:hAnsi="PT Astra Serif" w:cs="Times New Roman"/>
          <w:sz w:val="28"/>
          <w:szCs w:val="28"/>
        </w:rPr>
        <w:t xml:space="preserve">        </w:t>
      </w:r>
      <w:r w:rsidR="006C2627" w:rsidRPr="009D1A83">
        <w:rPr>
          <w:rFonts w:ascii="PT Astra Serif" w:hAnsi="PT Astra Serif" w:cs="Times New Roman"/>
          <w:sz w:val="28"/>
          <w:szCs w:val="28"/>
        </w:rPr>
        <w:t xml:space="preserve">В соответствии с федеральными законами </w:t>
      </w:r>
      <w:hyperlink r:id="rId6" w:history="1">
        <w:r w:rsidR="006C2627" w:rsidRPr="009D1A83">
          <w:rPr>
            <w:rStyle w:val="aa"/>
            <w:rFonts w:ascii="PT Astra Serif" w:hAnsi="PT Astra Serif" w:cs="Times New Roman"/>
            <w:color w:val="000000" w:themeColor="text1"/>
            <w:sz w:val="28"/>
            <w:szCs w:val="28"/>
            <w:u w:val="none"/>
          </w:rPr>
          <w:t>от 6 октября 2003 г</w:t>
        </w:r>
        <w:r w:rsidR="006C2627" w:rsidRPr="009D1A83">
          <w:rPr>
            <w:rStyle w:val="aa"/>
            <w:rFonts w:ascii="PT Astra Serif" w:hAnsi="PT Astra Serif" w:cs="Times New Roman"/>
            <w:sz w:val="28"/>
            <w:szCs w:val="28"/>
            <w:u w:val="none"/>
          </w:rPr>
          <w:t xml:space="preserve">. </w:t>
        </w:r>
        <w:r w:rsidR="006C2627" w:rsidRPr="009D1A83">
          <w:rPr>
            <w:rStyle w:val="aa"/>
            <w:rFonts w:ascii="PT Astra Serif" w:hAnsi="PT Astra Serif" w:cs="Times New Roman"/>
            <w:color w:val="000000" w:themeColor="text1"/>
            <w:sz w:val="28"/>
            <w:szCs w:val="28"/>
            <w:u w:val="none"/>
          </w:rPr>
          <w:t>№ 131-ФЗ</w:t>
        </w:r>
      </w:hyperlink>
      <w:r w:rsidR="006C2627" w:rsidRPr="009D1A83">
        <w:rPr>
          <w:rFonts w:ascii="PT Astra Serif" w:hAnsi="PT Astra Serif" w:cs="Times New Roman"/>
          <w:sz w:val="28"/>
          <w:szCs w:val="28"/>
        </w:rPr>
        <w:t xml:space="preserve">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w:t>
      </w:r>
      <w:hyperlink r:id="rId7" w:history="1">
        <w:r w:rsidR="006C2627" w:rsidRPr="009D1A83">
          <w:rPr>
            <w:rStyle w:val="aa"/>
            <w:rFonts w:ascii="PT Astra Serif" w:hAnsi="PT Astra Serif" w:cs="Times New Roman"/>
            <w:color w:val="000000" w:themeColor="text1"/>
            <w:sz w:val="28"/>
            <w:szCs w:val="28"/>
            <w:u w:val="none"/>
          </w:rPr>
          <w:t>приказом</w:t>
        </w:r>
      </w:hyperlink>
      <w:r w:rsidR="006C2627" w:rsidRPr="009D1A83">
        <w:rPr>
          <w:rFonts w:ascii="PT Astra Serif" w:hAnsi="PT Astra Serif" w:cs="Times New Roman"/>
          <w:sz w:val="28"/>
          <w:szCs w:val="28"/>
        </w:rPr>
        <w:t xml:space="preserve"> министерства экономического развития Саратовской области от 18 октября 2016 года № 2424 «О порядке разработки и утверждения схемы размещения нестационарных торговых объектов»</w:t>
      </w:r>
      <w:r w:rsidR="006C2627" w:rsidRPr="009D1A83">
        <w:rPr>
          <w:rFonts w:ascii="PT Astra Serif" w:hAnsi="PT Astra Serif" w:cs="Times New Roman"/>
          <w:b/>
          <w:sz w:val="28"/>
          <w:szCs w:val="28"/>
        </w:rPr>
        <w:t>,</w:t>
      </w:r>
      <w:r w:rsidR="006C2627" w:rsidRPr="009D1A83">
        <w:rPr>
          <w:rFonts w:ascii="PT Astra Serif" w:hAnsi="PT Astra Serif" w:cs="Times New Roman"/>
          <w:i/>
          <w:sz w:val="28"/>
          <w:szCs w:val="28"/>
        </w:rPr>
        <w:t xml:space="preserve"> </w:t>
      </w:r>
      <w:r w:rsidR="006C2627" w:rsidRPr="009D1A83">
        <w:rPr>
          <w:rFonts w:ascii="PT Astra Serif" w:hAnsi="PT Astra Serif" w:cs="Times New Roman"/>
          <w:sz w:val="28"/>
          <w:szCs w:val="28"/>
        </w:rPr>
        <w:t xml:space="preserve">Уставом муниципального образования </w:t>
      </w:r>
      <w:proofErr w:type="gramStart"/>
      <w:r w:rsidR="006C2627" w:rsidRPr="009D1A83">
        <w:rPr>
          <w:rFonts w:ascii="PT Astra Serif" w:hAnsi="PT Astra Serif" w:cs="Times New Roman"/>
          <w:sz w:val="28"/>
          <w:szCs w:val="28"/>
        </w:rPr>
        <w:t>г</w:t>
      </w:r>
      <w:proofErr w:type="gramEnd"/>
      <w:r w:rsidR="006C2627" w:rsidRPr="009D1A83">
        <w:rPr>
          <w:rFonts w:ascii="PT Astra Serif" w:hAnsi="PT Astra Serif" w:cs="Times New Roman"/>
          <w:sz w:val="28"/>
          <w:szCs w:val="28"/>
        </w:rPr>
        <w:t>. Аткарск Аткарского муниципального района Саратовской области</w:t>
      </w:r>
      <w:r w:rsidR="006C2627" w:rsidRPr="009D1A83">
        <w:rPr>
          <w:rFonts w:ascii="PT Astra Serif" w:hAnsi="PT Astra Serif" w:cs="Times New Roman"/>
          <w:i/>
          <w:sz w:val="28"/>
          <w:szCs w:val="28"/>
        </w:rPr>
        <w:t xml:space="preserve">, </w:t>
      </w:r>
      <w:r w:rsidR="006C2627" w:rsidRPr="009D1A83">
        <w:rPr>
          <w:rFonts w:ascii="PT Astra Serif" w:hAnsi="PT Astra Serif" w:cs="Times New Roman"/>
          <w:b/>
          <w:sz w:val="28"/>
          <w:szCs w:val="28"/>
        </w:rPr>
        <w:t>ПОСТАНОВЛЯЮ:</w:t>
      </w:r>
    </w:p>
    <w:p w:rsidR="006C2627" w:rsidRPr="009D1A83" w:rsidRDefault="009D1A83" w:rsidP="009D1A83">
      <w:pPr>
        <w:tabs>
          <w:tab w:val="left" w:pos="567"/>
        </w:tabs>
        <w:spacing w:after="0" w:line="240" w:lineRule="auto"/>
        <w:ind w:left="-284" w:right="-144"/>
        <w:jc w:val="both"/>
        <w:rPr>
          <w:rFonts w:ascii="PT Astra Serif" w:hAnsi="PT Astra Serif" w:cs="Times New Roman"/>
          <w:sz w:val="28"/>
          <w:szCs w:val="28"/>
        </w:rPr>
      </w:pPr>
      <w:r w:rsidRPr="009D1A83">
        <w:rPr>
          <w:rFonts w:ascii="PT Astra Serif" w:hAnsi="PT Astra Serif" w:cs="Times New Roman"/>
          <w:sz w:val="28"/>
          <w:szCs w:val="28"/>
        </w:rPr>
        <w:t xml:space="preserve">         </w:t>
      </w:r>
      <w:r w:rsidR="006C2627" w:rsidRPr="009D1A83">
        <w:rPr>
          <w:rFonts w:ascii="PT Astra Serif" w:hAnsi="PT Astra Serif" w:cs="Times New Roman"/>
          <w:sz w:val="28"/>
          <w:szCs w:val="28"/>
        </w:rPr>
        <w:t>1. Утвердить:</w:t>
      </w:r>
    </w:p>
    <w:p w:rsidR="006C2627" w:rsidRPr="009D1A83" w:rsidRDefault="009D1A83" w:rsidP="009D1A83">
      <w:pPr>
        <w:spacing w:after="0" w:line="240" w:lineRule="auto"/>
        <w:ind w:left="-284" w:right="-144"/>
        <w:jc w:val="both"/>
        <w:rPr>
          <w:rFonts w:ascii="PT Astra Serif" w:hAnsi="PT Astra Serif" w:cs="Times New Roman"/>
          <w:sz w:val="28"/>
          <w:szCs w:val="28"/>
        </w:rPr>
      </w:pPr>
      <w:r w:rsidRPr="009D1A83">
        <w:rPr>
          <w:rFonts w:ascii="PT Astra Serif" w:hAnsi="PT Astra Serif" w:cs="Times New Roman"/>
          <w:sz w:val="28"/>
          <w:szCs w:val="28"/>
        </w:rPr>
        <w:t xml:space="preserve">        </w:t>
      </w:r>
      <w:r w:rsidR="006C2627" w:rsidRPr="009D1A83">
        <w:rPr>
          <w:rFonts w:ascii="PT Astra Serif" w:hAnsi="PT Astra Serif" w:cs="Times New Roman"/>
          <w:sz w:val="28"/>
          <w:szCs w:val="28"/>
        </w:rPr>
        <w:t>1.1. Положение о порядке размещени</w:t>
      </w:r>
      <w:r w:rsidR="005948DE" w:rsidRPr="009D1A83">
        <w:rPr>
          <w:rFonts w:ascii="PT Astra Serif" w:hAnsi="PT Astra Serif" w:cs="Times New Roman"/>
          <w:sz w:val="28"/>
          <w:szCs w:val="28"/>
        </w:rPr>
        <w:t>я</w:t>
      </w:r>
      <w:r w:rsidR="006C2627" w:rsidRPr="009D1A83">
        <w:rPr>
          <w:rFonts w:ascii="PT Astra Serif" w:hAnsi="PT Astra Serif" w:cs="Times New Roman"/>
          <w:sz w:val="28"/>
          <w:szCs w:val="28"/>
        </w:rPr>
        <w:t xml:space="preserve"> откр</w:t>
      </w:r>
      <w:r w:rsidR="002A28B9" w:rsidRPr="009D1A83">
        <w:rPr>
          <w:rFonts w:ascii="PT Astra Serif" w:hAnsi="PT Astra Serif" w:cs="Times New Roman"/>
          <w:sz w:val="28"/>
          <w:szCs w:val="28"/>
        </w:rPr>
        <w:t xml:space="preserve">ытых оборудованных площадок по оказанию услуг общественного питания сезонными (летними) кафе </w:t>
      </w:r>
      <w:r w:rsidR="006C2627" w:rsidRPr="009D1A83">
        <w:rPr>
          <w:rFonts w:ascii="PT Astra Serif" w:hAnsi="PT Astra Serif" w:cs="Times New Roman"/>
          <w:sz w:val="28"/>
          <w:szCs w:val="28"/>
        </w:rPr>
        <w:t>на территории муниципального образования город Аткарск Аткарского муниципального района Саратовской области согласно приложению № 1 к настоящему постановлению;</w:t>
      </w:r>
    </w:p>
    <w:p w:rsidR="002A28B9" w:rsidRPr="009D1A83" w:rsidRDefault="009D1A83" w:rsidP="009D1A83">
      <w:pPr>
        <w:tabs>
          <w:tab w:val="left" w:pos="567"/>
        </w:tabs>
        <w:spacing w:after="0" w:line="240" w:lineRule="auto"/>
        <w:ind w:left="-284" w:right="-144"/>
        <w:jc w:val="both"/>
        <w:rPr>
          <w:rFonts w:ascii="PT Astra Serif" w:hAnsi="PT Astra Serif" w:cs="Times New Roman"/>
          <w:sz w:val="28"/>
          <w:szCs w:val="28"/>
        </w:rPr>
      </w:pPr>
      <w:r w:rsidRPr="009D1A83">
        <w:rPr>
          <w:rFonts w:ascii="PT Astra Serif" w:hAnsi="PT Astra Serif" w:cs="Times New Roman"/>
          <w:sz w:val="28"/>
          <w:szCs w:val="28"/>
        </w:rPr>
        <w:t xml:space="preserve">        2.2.  </w:t>
      </w:r>
      <w:r w:rsidR="002A28B9" w:rsidRPr="009D1A83">
        <w:rPr>
          <w:rFonts w:ascii="PT Astra Serif" w:hAnsi="PT Astra Serif" w:cs="Times New Roman"/>
          <w:sz w:val="28"/>
          <w:szCs w:val="28"/>
        </w:rPr>
        <w:t xml:space="preserve">Положение о </w:t>
      </w:r>
      <w:r w:rsidR="005948DE" w:rsidRPr="009D1A83">
        <w:rPr>
          <w:rFonts w:ascii="PT Astra Serif" w:hAnsi="PT Astra Serif" w:cs="Times New Roman"/>
          <w:sz w:val="28"/>
          <w:szCs w:val="28"/>
        </w:rPr>
        <w:t xml:space="preserve">порядке </w:t>
      </w:r>
      <w:r w:rsidR="002A28B9" w:rsidRPr="009D1A83">
        <w:rPr>
          <w:rFonts w:ascii="PT Astra Serif" w:hAnsi="PT Astra Serif" w:cs="Times New Roman"/>
          <w:sz w:val="28"/>
          <w:szCs w:val="28"/>
        </w:rPr>
        <w:t>проведени</w:t>
      </w:r>
      <w:r w:rsidR="005948DE" w:rsidRPr="009D1A83">
        <w:rPr>
          <w:rFonts w:ascii="PT Astra Serif" w:hAnsi="PT Astra Serif" w:cs="Times New Roman"/>
          <w:sz w:val="28"/>
          <w:szCs w:val="28"/>
        </w:rPr>
        <w:t>я</w:t>
      </w:r>
      <w:r w:rsidR="002A28B9" w:rsidRPr="009D1A83">
        <w:rPr>
          <w:rFonts w:ascii="PT Astra Serif" w:hAnsi="PT Astra Serif" w:cs="Times New Roman"/>
          <w:sz w:val="28"/>
          <w:szCs w:val="28"/>
        </w:rPr>
        <w:t xml:space="preserve"> торгов в форме конкурса на право размещения открытых оборудованных площадок по оказанию услуг общественного питания сезонными (летними) кафе на территории муниципального образования город Аткарск Аткарского муниципального района Саратовской области согласно приложению № 2 к настоящему постановлению;</w:t>
      </w:r>
    </w:p>
    <w:p w:rsidR="002A28B9" w:rsidRPr="009D1A83" w:rsidRDefault="009D1A83" w:rsidP="009D1A83">
      <w:pPr>
        <w:spacing w:after="0" w:line="240" w:lineRule="auto"/>
        <w:ind w:left="-284" w:right="-144"/>
        <w:jc w:val="both"/>
        <w:rPr>
          <w:rFonts w:ascii="PT Astra Serif" w:hAnsi="PT Astra Serif" w:cs="Times New Roman"/>
          <w:sz w:val="28"/>
          <w:szCs w:val="28"/>
        </w:rPr>
      </w:pPr>
      <w:r w:rsidRPr="009D1A83">
        <w:rPr>
          <w:rFonts w:ascii="PT Astra Serif" w:hAnsi="PT Astra Serif" w:cs="Times New Roman"/>
          <w:sz w:val="28"/>
          <w:szCs w:val="28"/>
        </w:rPr>
        <w:lastRenderedPageBreak/>
        <w:t xml:space="preserve">        </w:t>
      </w:r>
      <w:r w:rsidR="006C2627" w:rsidRPr="009D1A83">
        <w:rPr>
          <w:rFonts w:ascii="PT Astra Serif" w:hAnsi="PT Astra Serif" w:cs="Times New Roman"/>
          <w:sz w:val="28"/>
          <w:szCs w:val="28"/>
        </w:rPr>
        <w:t xml:space="preserve">2.3. </w:t>
      </w:r>
      <w:r w:rsidR="002A28B9" w:rsidRPr="009D1A83">
        <w:rPr>
          <w:rFonts w:ascii="PT Astra Serif" w:hAnsi="PT Astra Serif" w:cs="Times New Roman"/>
          <w:sz w:val="28"/>
          <w:szCs w:val="28"/>
        </w:rPr>
        <w:t>Методику определения начального (минимального) размера финансового предложения за размещение открытых оборудованных площадок по оказанию услуг общественного питания сезонными (летними) кафе на территории муниципального образования город Аткарск Аткарского муниципального района Саратовской области согласно приложению № 3 к настоящему постановлению;</w:t>
      </w:r>
    </w:p>
    <w:p w:rsidR="006C2627" w:rsidRPr="009D1A83" w:rsidRDefault="009D1A83" w:rsidP="009D1A83">
      <w:pPr>
        <w:spacing w:after="0" w:line="240" w:lineRule="auto"/>
        <w:ind w:left="-284" w:right="-144"/>
        <w:jc w:val="both"/>
        <w:rPr>
          <w:rFonts w:ascii="PT Astra Serif" w:hAnsi="PT Astra Serif" w:cs="Times New Roman"/>
          <w:sz w:val="28"/>
          <w:szCs w:val="28"/>
        </w:rPr>
      </w:pPr>
      <w:r w:rsidRPr="009D1A83">
        <w:rPr>
          <w:rFonts w:ascii="PT Astra Serif" w:hAnsi="PT Astra Serif" w:cs="Times New Roman"/>
          <w:sz w:val="28"/>
          <w:szCs w:val="28"/>
        </w:rPr>
        <w:t xml:space="preserve">        </w:t>
      </w:r>
      <w:r w:rsidR="006C2627" w:rsidRPr="009D1A83">
        <w:rPr>
          <w:rFonts w:ascii="PT Astra Serif" w:hAnsi="PT Astra Serif" w:cs="Times New Roman"/>
          <w:sz w:val="28"/>
          <w:szCs w:val="28"/>
        </w:rPr>
        <w:t xml:space="preserve">3. Настоящее </w:t>
      </w:r>
      <w:r w:rsidR="002A28B9" w:rsidRPr="009D1A83">
        <w:rPr>
          <w:rFonts w:ascii="PT Astra Serif" w:hAnsi="PT Astra Serif" w:cs="Times New Roman"/>
          <w:sz w:val="28"/>
          <w:szCs w:val="28"/>
        </w:rPr>
        <w:t>П</w:t>
      </w:r>
      <w:r w:rsidR="006C2627" w:rsidRPr="009D1A83">
        <w:rPr>
          <w:rFonts w:ascii="PT Astra Serif" w:hAnsi="PT Astra Serif" w:cs="Times New Roman"/>
          <w:sz w:val="28"/>
          <w:szCs w:val="28"/>
        </w:rPr>
        <w:t xml:space="preserve">остановление вступает в силу со дня его официального опубликования.  </w:t>
      </w:r>
    </w:p>
    <w:p w:rsidR="006C2627" w:rsidRPr="009D1A83" w:rsidRDefault="009D1A83" w:rsidP="009D1A83">
      <w:pPr>
        <w:pStyle w:val="a8"/>
        <w:ind w:left="-284" w:right="-144"/>
        <w:jc w:val="both"/>
        <w:rPr>
          <w:rFonts w:ascii="PT Astra Serif" w:hAnsi="PT Astra Serif"/>
          <w:b/>
          <w:bCs/>
          <w:sz w:val="28"/>
          <w:szCs w:val="28"/>
        </w:rPr>
      </w:pPr>
      <w:r w:rsidRPr="009D1A83">
        <w:rPr>
          <w:rFonts w:ascii="PT Astra Serif" w:hAnsi="PT Astra Serif"/>
          <w:sz w:val="28"/>
          <w:szCs w:val="28"/>
        </w:rPr>
        <w:t xml:space="preserve">        </w:t>
      </w:r>
      <w:r w:rsidR="006C2627" w:rsidRPr="009D1A83">
        <w:rPr>
          <w:rFonts w:ascii="PT Astra Serif" w:hAnsi="PT Astra Serif"/>
          <w:sz w:val="28"/>
          <w:szCs w:val="28"/>
        </w:rPr>
        <w:t>4</w:t>
      </w:r>
      <w:r w:rsidR="006C2627" w:rsidRPr="009D1A83">
        <w:rPr>
          <w:rFonts w:ascii="PT Astra Serif" w:hAnsi="PT Astra Serif"/>
          <w:i/>
          <w:sz w:val="28"/>
          <w:szCs w:val="28"/>
        </w:rPr>
        <w:t xml:space="preserve">. </w:t>
      </w:r>
      <w:r w:rsidR="006C2627" w:rsidRPr="009D1A83">
        <w:rPr>
          <w:rFonts w:ascii="PT Astra Serif" w:hAnsi="PT Astra Serif"/>
          <w:sz w:val="28"/>
          <w:szCs w:val="28"/>
        </w:rPr>
        <w:t>Контроль за исполнением настоящего Постановления возложить на первого заместителя главы администрации муниципального района К.А. Егорова.</w:t>
      </w:r>
    </w:p>
    <w:p w:rsidR="006C2627" w:rsidRPr="009D1A83" w:rsidRDefault="006C2627" w:rsidP="009D1A83">
      <w:pPr>
        <w:spacing w:after="0" w:line="240" w:lineRule="auto"/>
        <w:ind w:left="-284" w:right="-144" w:firstLine="708"/>
        <w:jc w:val="both"/>
        <w:rPr>
          <w:rFonts w:ascii="PT Astra Serif" w:hAnsi="PT Astra Serif" w:cs="Times New Roman"/>
          <w:i/>
          <w:sz w:val="28"/>
          <w:szCs w:val="28"/>
        </w:rPr>
      </w:pPr>
    </w:p>
    <w:p w:rsidR="006C2627" w:rsidRPr="009D1A83" w:rsidRDefault="006C2627" w:rsidP="009D1A83">
      <w:pPr>
        <w:spacing w:after="0" w:line="240" w:lineRule="auto"/>
        <w:ind w:left="-284" w:right="-144"/>
        <w:rPr>
          <w:rFonts w:ascii="PT Astra Serif" w:hAnsi="PT Astra Serif" w:cs="Times New Roman"/>
          <w:sz w:val="28"/>
          <w:szCs w:val="28"/>
        </w:rPr>
      </w:pPr>
    </w:p>
    <w:p w:rsidR="006C2627" w:rsidRPr="009D1A83" w:rsidRDefault="006C2627" w:rsidP="009D1A83">
      <w:pPr>
        <w:spacing w:after="0" w:line="240" w:lineRule="auto"/>
        <w:ind w:left="-284" w:right="-144"/>
        <w:jc w:val="both"/>
        <w:rPr>
          <w:rFonts w:ascii="PT Astra Serif" w:eastAsia="Times New Roman" w:hAnsi="PT Astra Serif" w:cs="Times New Roman"/>
          <w:b/>
          <w:bCs/>
          <w:sz w:val="28"/>
          <w:szCs w:val="28"/>
        </w:rPr>
      </w:pPr>
      <w:r w:rsidRPr="009D1A83">
        <w:rPr>
          <w:rFonts w:ascii="PT Astra Serif" w:eastAsia="Times New Roman" w:hAnsi="PT Astra Serif" w:cs="Times New Roman"/>
          <w:b/>
          <w:bCs/>
          <w:sz w:val="28"/>
          <w:szCs w:val="28"/>
        </w:rPr>
        <w:t xml:space="preserve">Глава муниципального района                                                       </w:t>
      </w:r>
      <w:r w:rsidR="009D1A83">
        <w:rPr>
          <w:rFonts w:ascii="PT Astra Serif" w:eastAsia="Times New Roman" w:hAnsi="PT Astra Serif" w:cs="Times New Roman"/>
          <w:b/>
          <w:bCs/>
          <w:sz w:val="28"/>
          <w:szCs w:val="28"/>
        </w:rPr>
        <w:t xml:space="preserve">       </w:t>
      </w:r>
      <w:r w:rsidRPr="009D1A83">
        <w:rPr>
          <w:rFonts w:ascii="PT Astra Serif" w:eastAsia="Times New Roman" w:hAnsi="PT Astra Serif" w:cs="Times New Roman"/>
          <w:b/>
          <w:bCs/>
          <w:sz w:val="28"/>
          <w:szCs w:val="28"/>
        </w:rPr>
        <w:t xml:space="preserve">   В.В. </w:t>
      </w:r>
      <w:proofErr w:type="spellStart"/>
      <w:r w:rsidRPr="009D1A83">
        <w:rPr>
          <w:rFonts w:ascii="PT Astra Serif" w:eastAsia="Times New Roman" w:hAnsi="PT Astra Serif" w:cs="Times New Roman"/>
          <w:b/>
          <w:bCs/>
          <w:sz w:val="28"/>
          <w:szCs w:val="28"/>
        </w:rPr>
        <w:t>Елин</w:t>
      </w:r>
      <w:proofErr w:type="spellEnd"/>
    </w:p>
    <w:p w:rsidR="006C2627" w:rsidRPr="009D1A83" w:rsidRDefault="006C2627" w:rsidP="009D1A83">
      <w:pPr>
        <w:pStyle w:val="a8"/>
        <w:tabs>
          <w:tab w:val="left" w:pos="708"/>
        </w:tabs>
        <w:ind w:left="-284" w:right="-144"/>
        <w:rPr>
          <w:rFonts w:ascii="PT Astra Serif" w:hAnsi="PT Astra Serif"/>
          <w:b/>
          <w:bCs/>
          <w:i/>
          <w:sz w:val="28"/>
          <w:szCs w:val="28"/>
        </w:rPr>
      </w:pPr>
    </w:p>
    <w:p w:rsidR="006C2627" w:rsidRPr="009D1A83" w:rsidRDefault="006C2627" w:rsidP="009D1A83">
      <w:pPr>
        <w:ind w:left="-284" w:right="-144"/>
        <w:rPr>
          <w:rFonts w:ascii="PT Astra Serif" w:hAnsi="PT Astra Serif" w:cs="Times New Roman"/>
          <w:b/>
          <w:bCs/>
          <w:i/>
          <w:sz w:val="28"/>
          <w:szCs w:val="28"/>
        </w:rPr>
      </w:pPr>
    </w:p>
    <w:p w:rsidR="006C2627" w:rsidRPr="009D1A83" w:rsidRDefault="006C2627" w:rsidP="009D1A83">
      <w:pPr>
        <w:ind w:left="-284" w:right="-144"/>
        <w:rPr>
          <w:rFonts w:ascii="PT Astra Serif" w:hAnsi="PT Astra Serif" w:cs="Times New Roman"/>
          <w:b/>
          <w:bCs/>
          <w:sz w:val="28"/>
          <w:szCs w:val="28"/>
        </w:rPr>
      </w:pPr>
    </w:p>
    <w:p w:rsidR="006C2627" w:rsidRPr="000E785D" w:rsidRDefault="006C2627" w:rsidP="006C2627">
      <w:pPr>
        <w:pStyle w:val="1"/>
        <w:spacing w:before="0" w:after="0"/>
        <w:jc w:val="both"/>
        <w:rPr>
          <w:rFonts w:ascii="PT Astra Serif" w:hAnsi="PT Astra Serif" w:cs="Times New Roman"/>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2A28B9">
      <w:pPr>
        <w:pStyle w:val="ConsPlusNormal"/>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C6742E">
      <w:pPr>
        <w:pStyle w:val="ConsPlusNormal"/>
        <w:jc w:val="right"/>
        <w:outlineLvl w:val="1"/>
        <w:rPr>
          <w:rFonts w:ascii="PT Astra Serif" w:hAnsi="PT Astra Serif"/>
          <w:sz w:val="28"/>
          <w:szCs w:val="28"/>
        </w:rPr>
      </w:pPr>
    </w:p>
    <w:p w:rsidR="009F6240" w:rsidRDefault="009F6240" w:rsidP="002A28B9">
      <w:pPr>
        <w:pStyle w:val="ConsPlusNormal"/>
        <w:outlineLvl w:val="1"/>
        <w:rPr>
          <w:rFonts w:ascii="PT Astra Serif" w:hAnsi="PT Astra Serif"/>
          <w:sz w:val="28"/>
          <w:szCs w:val="28"/>
        </w:rPr>
      </w:pPr>
    </w:p>
    <w:p w:rsidR="00FA1867" w:rsidRDefault="00FA1867" w:rsidP="002A28B9">
      <w:pPr>
        <w:pStyle w:val="ConsPlusNormal"/>
        <w:outlineLvl w:val="1"/>
        <w:rPr>
          <w:rFonts w:ascii="PT Astra Serif" w:hAnsi="PT Astra Serif"/>
          <w:sz w:val="28"/>
          <w:szCs w:val="28"/>
        </w:rPr>
      </w:pPr>
    </w:p>
    <w:p w:rsidR="009D1A83" w:rsidRDefault="009D1A83" w:rsidP="002A28B9">
      <w:pPr>
        <w:pStyle w:val="ConsPlusNormal"/>
        <w:outlineLvl w:val="1"/>
        <w:rPr>
          <w:rFonts w:ascii="PT Astra Serif" w:hAnsi="PT Astra Serif"/>
          <w:sz w:val="28"/>
          <w:szCs w:val="28"/>
        </w:rPr>
      </w:pPr>
    </w:p>
    <w:p w:rsidR="009D1A83" w:rsidRDefault="009D1A83" w:rsidP="002A28B9">
      <w:pPr>
        <w:pStyle w:val="ConsPlusNormal"/>
        <w:outlineLvl w:val="1"/>
        <w:rPr>
          <w:rFonts w:ascii="PT Astra Serif" w:hAnsi="PT Astra Serif"/>
          <w:sz w:val="28"/>
          <w:szCs w:val="28"/>
        </w:rPr>
      </w:pPr>
    </w:p>
    <w:p w:rsidR="009D1A83" w:rsidRDefault="009D1A83" w:rsidP="002A28B9">
      <w:pPr>
        <w:pStyle w:val="ConsPlusNormal"/>
        <w:outlineLvl w:val="1"/>
        <w:rPr>
          <w:rFonts w:ascii="PT Astra Serif" w:hAnsi="PT Astra Serif"/>
          <w:sz w:val="28"/>
          <w:szCs w:val="28"/>
        </w:rPr>
      </w:pPr>
    </w:p>
    <w:p w:rsidR="009D1A83" w:rsidRDefault="009D1A83" w:rsidP="002A28B9">
      <w:pPr>
        <w:pStyle w:val="ConsPlusNormal"/>
        <w:outlineLvl w:val="1"/>
        <w:rPr>
          <w:rFonts w:ascii="PT Astra Serif" w:hAnsi="PT Astra Serif"/>
          <w:sz w:val="28"/>
          <w:szCs w:val="28"/>
        </w:rPr>
      </w:pPr>
    </w:p>
    <w:p w:rsidR="00FA1867" w:rsidRDefault="00FA1867" w:rsidP="002A28B9">
      <w:pPr>
        <w:pStyle w:val="ConsPlusNormal"/>
        <w:outlineLvl w:val="1"/>
        <w:rPr>
          <w:rFonts w:ascii="PT Astra Serif" w:hAnsi="PT Astra Serif"/>
          <w:sz w:val="28"/>
          <w:szCs w:val="28"/>
        </w:rPr>
      </w:pPr>
    </w:p>
    <w:tbl>
      <w:tblPr>
        <w:tblStyle w:val="a4"/>
        <w:tblpPr w:leftFromText="180" w:rightFromText="180" w:horzAnchor="margin" w:tblpY="-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2"/>
      </w:tblGrid>
      <w:tr w:rsidR="009D1A83" w:rsidTr="009D1A83">
        <w:tc>
          <w:tcPr>
            <w:tcW w:w="4928" w:type="dxa"/>
          </w:tcPr>
          <w:p w:rsidR="009D1A83" w:rsidRDefault="009D1A83" w:rsidP="009D1A83">
            <w:pPr>
              <w:pStyle w:val="ConsPlusTitle"/>
              <w:jc w:val="center"/>
              <w:rPr>
                <w:rFonts w:ascii="PT Astra Serif" w:hAnsi="PT Astra Serif"/>
                <w:sz w:val="28"/>
                <w:szCs w:val="28"/>
              </w:rPr>
            </w:pPr>
          </w:p>
        </w:tc>
        <w:tc>
          <w:tcPr>
            <w:tcW w:w="4642" w:type="dxa"/>
          </w:tcPr>
          <w:p w:rsidR="009D1A83" w:rsidRDefault="009D1A83" w:rsidP="009D1A83">
            <w:pPr>
              <w:pStyle w:val="ConsPlusTitle"/>
              <w:rPr>
                <w:rFonts w:ascii="PT Astra Serif" w:hAnsi="PT Astra Serif"/>
                <w:sz w:val="28"/>
                <w:szCs w:val="28"/>
              </w:rPr>
            </w:pPr>
            <w:r>
              <w:rPr>
                <w:rFonts w:ascii="PT Astra Serif" w:hAnsi="PT Astra Serif"/>
                <w:sz w:val="28"/>
                <w:szCs w:val="28"/>
              </w:rPr>
              <w:t>Приложение № 1к постановлению</w:t>
            </w:r>
          </w:p>
          <w:p w:rsidR="009D1A83" w:rsidRDefault="009D1A83" w:rsidP="009D1A83">
            <w:pPr>
              <w:pStyle w:val="ConsPlusTitle"/>
              <w:rPr>
                <w:rFonts w:ascii="PT Astra Serif" w:hAnsi="PT Astra Serif"/>
                <w:sz w:val="28"/>
                <w:szCs w:val="28"/>
              </w:rPr>
            </w:pPr>
            <w:r>
              <w:rPr>
                <w:rFonts w:ascii="PT Astra Serif" w:hAnsi="PT Astra Serif"/>
                <w:sz w:val="28"/>
                <w:szCs w:val="28"/>
              </w:rPr>
              <w:t xml:space="preserve">администрации </w:t>
            </w:r>
            <w:proofErr w:type="gramStart"/>
            <w:r>
              <w:rPr>
                <w:rFonts w:ascii="PT Astra Serif" w:hAnsi="PT Astra Serif"/>
                <w:sz w:val="28"/>
                <w:szCs w:val="28"/>
              </w:rPr>
              <w:t>муниципального</w:t>
            </w:r>
            <w:proofErr w:type="gramEnd"/>
          </w:p>
          <w:p w:rsidR="009D1A83" w:rsidRDefault="009D1A83" w:rsidP="009D1A83">
            <w:pPr>
              <w:pStyle w:val="ConsPlusTitle"/>
              <w:rPr>
                <w:rFonts w:ascii="PT Astra Serif" w:hAnsi="PT Astra Serif"/>
                <w:sz w:val="28"/>
                <w:szCs w:val="28"/>
              </w:rPr>
            </w:pPr>
            <w:r>
              <w:rPr>
                <w:rFonts w:ascii="PT Astra Serif" w:hAnsi="PT Astra Serif"/>
                <w:sz w:val="28"/>
                <w:szCs w:val="28"/>
              </w:rPr>
              <w:t>района</w:t>
            </w:r>
          </w:p>
          <w:p w:rsidR="009D1A83" w:rsidRDefault="00821D4D" w:rsidP="009D1A83">
            <w:pPr>
              <w:pStyle w:val="ConsPlusTitle"/>
              <w:rPr>
                <w:rFonts w:ascii="PT Astra Serif" w:hAnsi="PT Astra Serif"/>
                <w:sz w:val="28"/>
                <w:szCs w:val="28"/>
              </w:rPr>
            </w:pPr>
            <w:r>
              <w:rPr>
                <w:rFonts w:ascii="PT Astra Serif" w:hAnsi="PT Astra Serif"/>
                <w:sz w:val="28"/>
                <w:szCs w:val="28"/>
              </w:rPr>
              <w:t xml:space="preserve">От </w:t>
            </w:r>
            <w:r w:rsidRPr="00821D4D">
              <w:rPr>
                <w:rFonts w:ascii="PT Astra Serif" w:hAnsi="PT Astra Serif"/>
                <w:sz w:val="28"/>
                <w:szCs w:val="28"/>
                <w:u w:val="single"/>
              </w:rPr>
              <w:t>06.04.2023</w:t>
            </w:r>
            <w:r w:rsidR="009D1A83">
              <w:rPr>
                <w:rFonts w:ascii="PT Astra Serif" w:hAnsi="PT Astra Serif"/>
                <w:sz w:val="28"/>
                <w:szCs w:val="28"/>
              </w:rPr>
              <w:t xml:space="preserve"> № </w:t>
            </w:r>
            <w:r w:rsidRPr="00821D4D">
              <w:rPr>
                <w:rFonts w:ascii="PT Astra Serif" w:hAnsi="PT Astra Serif"/>
                <w:sz w:val="28"/>
                <w:szCs w:val="28"/>
                <w:u w:val="single"/>
              </w:rPr>
              <w:t>152</w:t>
            </w:r>
          </w:p>
        </w:tc>
      </w:tr>
    </w:tbl>
    <w:p w:rsidR="00C6742E" w:rsidRDefault="00C6742E" w:rsidP="005948DE">
      <w:pPr>
        <w:pStyle w:val="ConsPlusTitle"/>
        <w:jc w:val="center"/>
        <w:rPr>
          <w:rFonts w:ascii="PT Astra Serif" w:hAnsi="PT Astra Serif"/>
          <w:sz w:val="28"/>
          <w:szCs w:val="28"/>
        </w:rPr>
      </w:pPr>
    </w:p>
    <w:p w:rsidR="005948DE" w:rsidRDefault="005948DE" w:rsidP="005948DE">
      <w:pPr>
        <w:pStyle w:val="ConsPlusTitle"/>
        <w:jc w:val="center"/>
        <w:rPr>
          <w:rFonts w:ascii="PT Astra Serif" w:hAnsi="PT Astra Serif" w:cs="Times New Roman"/>
          <w:sz w:val="28"/>
          <w:szCs w:val="28"/>
        </w:rPr>
      </w:pPr>
      <w:r>
        <w:rPr>
          <w:rFonts w:ascii="PT Astra Serif" w:hAnsi="PT Astra Serif" w:cs="Times New Roman"/>
          <w:sz w:val="28"/>
          <w:szCs w:val="28"/>
        </w:rPr>
        <w:t>Положение о порядке</w:t>
      </w:r>
      <w:r w:rsidRPr="000E785D">
        <w:rPr>
          <w:rFonts w:ascii="PT Astra Serif" w:hAnsi="PT Astra Serif" w:cs="Times New Roman"/>
          <w:sz w:val="28"/>
          <w:szCs w:val="28"/>
        </w:rPr>
        <w:t xml:space="preserve"> размещени</w:t>
      </w:r>
      <w:r>
        <w:rPr>
          <w:rFonts w:ascii="PT Astra Serif" w:hAnsi="PT Astra Serif" w:cs="Times New Roman"/>
          <w:sz w:val="28"/>
          <w:szCs w:val="28"/>
        </w:rPr>
        <w:t>я</w:t>
      </w:r>
      <w:r w:rsidRPr="000E785D">
        <w:rPr>
          <w:rFonts w:ascii="PT Astra Serif" w:hAnsi="PT Astra Serif" w:cs="Times New Roman"/>
          <w:sz w:val="28"/>
          <w:szCs w:val="28"/>
        </w:rPr>
        <w:t xml:space="preserve"> </w:t>
      </w:r>
      <w:r>
        <w:rPr>
          <w:rFonts w:ascii="PT Astra Serif" w:hAnsi="PT Astra Serif" w:cs="Times New Roman"/>
          <w:sz w:val="28"/>
          <w:szCs w:val="28"/>
        </w:rPr>
        <w:t xml:space="preserve">открытых оборудованных площадок по оказанию услуг общественного питания сезонными (летними) кафе </w:t>
      </w:r>
      <w:r w:rsidRPr="000E785D">
        <w:rPr>
          <w:rFonts w:ascii="PT Astra Serif" w:hAnsi="PT Astra Serif" w:cs="Times New Roman"/>
          <w:sz w:val="28"/>
          <w:szCs w:val="28"/>
        </w:rPr>
        <w:t>на территории муниципального образования город Аткарск Аткарского муниципального района Саратовской области</w:t>
      </w:r>
    </w:p>
    <w:p w:rsidR="005948DE" w:rsidRDefault="005948DE" w:rsidP="005948DE">
      <w:pPr>
        <w:pStyle w:val="ConsPlusTitle"/>
        <w:jc w:val="center"/>
        <w:rPr>
          <w:rFonts w:ascii="PT Astra Serif" w:hAnsi="PT Astra Serif"/>
          <w:sz w:val="28"/>
          <w:szCs w:val="28"/>
        </w:rPr>
      </w:pPr>
    </w:p>
    <w:tbl>
      <w:tblPr>
        <w:tblStyle w:val="a4"/>
        <w:tblW w:w="0" w:type="auto"/>
        <w:tblInd w:w="-176" w:type="dxa"/>
        <w:tblLook w:val="04A0"/>
      </w:tblPr>
      <w:tblGrid>
        <w:gridCol w:w="9746"/>
      </w:tblGrid>
      <w:tr w:rsidR="009D1A83" w:rsidRPr="00E6576E" w:rsidTr="00E6576E">
        <w:tc>
          <w:tcPr>
            <w:tcW w:w="9746" w:type="dxa"/>
          </w:tcPr>
          <w:p w:rsidR="009D1A83" w:rsidRPr="00E6576E" w:rsidRDefault="009D1A83" w:rsidP="009D1A83">
            <w:pPr>
              <w:pStyle w:val="ConsPlusTitle"/>
              <w:jc w:val="center"/>
              <w:outlineLvl w:val="1"/>
              <w:rPr>
                <w:rFonts w:ascii="PT Astra Serif" w:hAnsi="PT Astra Serif"/>
                <w:sz w:val="28"/>
                <w:szCs w:val="28"/>
              </w:rPr>
            </w:pPr>
            <w:r w:rsidRPr="00E6576E">
              <w:rPr>
                <w:rFonts w:ascii="PT Astra Serif" w:hAnsi="PT Astra Serif"/>
                <w:sz w:val="28"/>
                <w:szCs w:val="28"/>
              </w:rPr>
              <w:t>1. Общие положения</w:t>
            </w:r>
          </w:p>
          <w:p w:rsidR="009D1A83" w:rsidRPr="00E6576E" w:rsidRDefault="009D1A83" w:rsidP="009D1A83">
            <w:pPr>
              <w:pStyle w:val="ConsPlusNormal"/>
              <w:jc w:val="both"/>
              <w:rPr>
                <w:rFonts w:ascii="PT Astra Serif" w:hAnsi="PT Astra Serif"/>
                <w:sz w:val="28"/>
                <w:szCs w:val="28"/>
              </w:rPr>
            </w:pP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1.1. </w:t>
            </w:r>
            <w:proofErr w:type="gramStart"/>
            <w:r w:rsidRPr="00E6576E">
              <w:rPr>
                <w:rFonts w:ascii="PT Astra Serif" w:hAnsi="PT Astra Serif"/>
                <w:sz w:val="28"/>
                <w:szCs w:val="28"/>
              </w:rPr>
              <w:t xml:space="preserve">Порядок предоставления права на размещение открытых оборудованных площадок по оказанию услуг общественного питания сезонными (летними) кафе на территории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область регламентирует процедуру предоставления права на размещение открытых оборудованных площадок по оказанию услуг общественного питания сезонными (летними) кафе на территории города Аткарска Аткарского муниципального района Саратовской области.</w:t>
            </w:r>
            <w:proofErr w:type="gramEnd"/>
          </w:p>
          <w:p w:rsidR="009D1A83" w:rsidRPr="00E6576E" w:rsidRDefault="009D1A83" w:rsidP="009D1A83">
            <w:pPr>
              <w:pStyle w:val="ConsPlusNormal"/>
              <w:ind w:firstLine="540"/>
              <w:jc w:val="both"/>
              <w:rPr>
                <w:rFonts w:ascii="PT Astra Serif" w:hAnsi="PT Astra Serif"/>
                <w:sz w:val="28"/>
                <w:szCs w:val="28"/>
              </w:rPr>
            </w:pPr>
            <w:proofErr w:type="gramStart"/>
            <w:r w:rsidRPr="00E6576E">
              <w:rPr>
                <w:rFonts w:ascii="PT Astra Serif" w:hAnsi="PT Astra Serif"/>
                <w:sz w:val="28"/>
                <w:szCs w:val="28"/>
              </w:rPr>
              <w:t>Под открытыми оборудованными площадками по оказанию услуг общественного питания сезонными (летними) кафе (далее - сезонные (летние) кафе) понимаются объекты благоустройства, не являющиеся объектами капитального строительства, для размещения которых не требуется получения разрешения на строительство, оборудованные в соответствии с утвержденными требованиями, предназначенные для дополнительного обслуживания питанием и отдыха потребителей (или без него) предприятия общественного питания.</w:t>
            </w:r>
            <w:proofErr w:type="gramEnd"/>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1.2. </w:t>
            </w:r>
            <w:proofErr w:type="gramStart"/>
            <w:r w:rsidRPr="00E6576E">
              <w:rPr>
                <w:rFonts w:ascii="PT Astra Serif" w:hAnsi="PT Astra Serif"/>
                <w:sz w:val="28"/>
                <w:szCs w:val="28"/>
              </w:rPr>
              <w:t xml:space="preserve">Размещение сезонных (летних) кафе на территории города Саратова на земельных участках, находящихся в собственности муниципального образования г.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области, и земельных участках, государственная собственность на которые не разграничена, осуществляется исключительно на основании схемы размещения открытых оборудованных площадок по оказанию услуг общественного питания сезонными (летними) кафе на территории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области</w:t>
            </w:r>
            <w:proofErr w:type="gramEnd"/>
            <w:r w:rsidRPr="00E6576E">
              <w:rPr>
                <w:rFonts w:ascii="PT Astra Serif" w:hAnsi="PT Astra Serif"/>
                <w:sz w:val="28"/>
                <w:szCs w:val="28"/>
              </w:rPr>
              <w:t xml:space="preserve"> (далее - Схема сезонных (летних) кафе), утвержденной постановлением администрации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области, и договоров на размещение сезонных (летних) кафе, заключенных по результатам торгов в форме конкурса.</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1.3. Уполномоченным органом по проведению торгов на право размещения сезонных (летних) кафе является Управление сельского хозяйства (далее - Уполномоченный орган).</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1.4. Торги на право размещения сезонных (летних) кафе проводятся в форме конкурса в соответствии с </w:t>
            </w:r>
            <w:hyperlink w:anchor="Par323" w:tooltip="ПОЛОЖЕНИЕ" w:history="1">
              <w:r w:rsidRPr="00E6576E">
                <w:rPr>
                  <w:rFonts w:ascii="PT Astra Serif" w:hAnsi="PT Astra Serif"/>
                  <w:color w:val="0000FF"/>
                  <w:sz w:val="28"/>
                  <w:szCs w:val="28"/>
                </w:rPr>
                <w:t>Положением</w:t>
              </w:r>
            </w:hyperlink>
            <w:r w:rsidRPr="00E6576E">
              <w:rPr>
                <w:rFonts w:ascii="PT Astra Serif" w:hAnsi="PT Astra Serif"/>
                <w:sz w:val="28"/>
                <w:szCs w:val="28"/>
              </w:rPr>
              <w:t xml:space="preserve"> о порядке проведения конкурса на право размещения открытых оборудованных площадок по оказанию услуг </w:t>
            </w:r>
            <w:r w:rsidRPr="00E6576E">
              <w:rPr>
                <w:rFonts w:ascii="PT Astra Serif" w:hAnsi="PT Astra Serif"/>
                <w:sz w:val="28"/>
                <w:szCs w:val="28"/>
              </w:rPr>
              <w:lastRenderedPageBreak/>
              <w:t>общественного питания сезонными (летними) кафе на территории муниципального образования город Аткарск Аткарского муниципального района Саратовской области</w:t>
            </w:r>
            <w:r w:rsidRPr="00E6576E">
              <w:rPr>
                <w:rFonts w:ascii="PT Astra Serif" w:hAnsi="PT Astra Serif"/>
                <w:b/>
                <w:i/>
                <w:sz w:val="28"/>
                <w:szCs w:val="28"/>
              </w:rPr>
              <w:t xml:space="preserve"> (приложение № 2 к настоящему постановлению).</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1.5. </w:t>
            </w:r>
            <w:proofErr w:type="gramStart"/>
            <w:r w:rsidRPr="00E6576E">
              <w:rPr>
                <w:rFonts w:ascii="PT Astra Serif" w:hAnsi="PT Astra Serif"/>
                <w:sz w:val="28"/>
                <w:szCs w:val="28"/>
              </w:rPr>
              <w:t xml:space="preserve">Начальная цена предмета торгов на право размещения сезонных (летних) кафе определяется в соответствии с </w:t>
            </w:r>
            <w:hyperlink w:anchor="Par475" w:tooltip="МЕТОДИКА" w:history="1">
              <w:r w:rsidRPr="00E6576E">
                <w:rPr>
                  <w:rFonts w:ascii="PT Astra Serif" w:hAnsi="PT Astra Serif"/>
                  <w:color w:val="0000FF"/>
                  <w:sz w:val="28"/>
                  <w:szCs w:val="28"/>
                </w:rPr>
                <w:t>Методикой</w:t>
              </w:r>
            </w:hyperlink>
            <w:r w:rsidRPr="00E6576E">
              <w:rPr>
                <w:rFonts w:ascii="PT Astra Serif" w:hAnsi="PT Astra Serif"/>
                <w:sz w:val="28"/>
                <w:szCs w:val="28"/>
              </w:rPr>
              <w:t xml:space="preserve"> определения начальной цены предмета торгов на право размещения нестационарного торгового объекта и открытых оборудованных площадок по оказанию услуг общественного питания сезонными (летними) кафе на территории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района Саратовской области </w:t>
            </w:r>
            <w:r w:rsidRPr="00E6576E">
              <w:rPr>
                <w:rFonts w:ascii="PT Astra Serif" w:hAnsi="PT Astra Serif"/>
                <w:b/>
                <w:i/>
                <w:sz w:val="28"/>
                <w:szCs w:val="28"/>
              </w:rPr>
              <w:t>(приложение N 3 к настоящему постановлению).</w:t>
            </w:r>
            <w:proofErr w:type="gramEnd"/>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1.6. В случае прекращения действия договора на размещение сезонного (летнего) кафе соответствующее место размещения должно быть освобождено силами и за счет средств лица, с которым был заключен договор на размещение сезонного (летнего) кафе, в течение пяти календарных дней со дня прекращения действия договора.</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1.7. Требования, предусмотренные настоящим Порядком, не распространяются на отношения, связанные с размещением сезонных (летних) кафе при проведении праздничных и иных массовых мероприятий, имеющих краткосрочный характер.</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Размещение сезонных (летних) кафе в данном случае осуществляется в соответствии с планом организационных мероприятий по подготовке и проведению праздничных мероприятий, утвержденным постановлением администрации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района Саратовской области.</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1.8. Основания для прекращения действия договора на размещение сезонного (летнего) кафе:</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изменение градостроительной ситуации, препятствующее размещению сезонного (летнего) кафе;</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создание сезонным (летним) кафе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реконструкции или ремонту зданий, строений, в которых размещено стационарное предприятие общественного питания;</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наличие не исполненного в установленный срок предписания или представления органа государственного контроля (надзора) об устранении нарушений требований действующего законодательства.</w:t>
            </w:r>
          </w:p>
          <w:p w:rsidR="009D1A83" w:rsidRPr="00E6576E" w:rsidRDefault="009D1A83" w:rsidP="009D1A83">
            <w:pPr>
              <w:pStyle w:val="ConsPlusNormal"/>
              <w:jc w:val="both"/>
              <w:rPr>
                <w:rFonts w:ascii="PT Astra Serif" w:hAnsi="PT Astra Serif"/>
                <w:sz w:val="28"/>
                <w:szCs w:val="28"/>
              </w:rPr>
            </w:pPr>
          </w:p>
          <w:p w:rsidR="009D1A83" w:rsidRPr="00E6576E" w:rsidRDefault="009D1A83" w:rsidP="009D1A83">
            <w:pPr>
              <w:pStyle w:val="ConsPlusTitle"/>
              <w:jc w:val="center"/>
              <w:outlineLvl w:val="1"/>
              <w:rPr>
                <w:rFonts w:ascii="PT Astra Serif" w:hAnsi="PT Astra Serif"/>
                <w:sz w:val="28"/>
                <w:szCs w:val="28"/>
              </w:rPr>
            </w:pPr>
            <w:r w:rsidRPr="00E6576E">
              <w:rPr>
                <w:rFonts w:ascii="PT Astra Serif" w:hAnsi="PT Astra Serif"/>
                <w:sz w:val="28"/>
                <w:szCs w:val="28"/>
              </w:rPr>
              <w:t>2. Требования к размещению сезонных (летних) кафе</w:t>
            </w:r>
          </w:p>
          <w:p w:rsidR="009D1A83" w:rsidRPr="00E6576E" w:rsidRDefault="009D1A83" w:rsidP="009D1A83">
            <w:pPr>
              <w:pStyle w:val="ConsPlusNormal"/>
              <w:jc w:val="both"/>
              <w:rPr>
                <w:rFonts w:ascii="PT Astra Serif" w:hAnsi="PT Astra Serif"/>
                <w:sz w:val="28"/>
                <w:szCs w:val="28"/>
              </w:rPr>
            </w:pPr>
          </w:p>
          <w:p w:rsidR="009D1A83" w:rsidRPr="00E6576E" w:rsidRDefault="009D1A83" w:rsidP="009D1A83">
            <w:pPr>
              <w:pStyle w:val="ConsPlusNormal"/>
              <w:ind w:firstLine="540"/>
              <w:jc w:val="both"/>
              <w:rPr>
                <w:rFonts w:ascii="PT Astra Serif" w:hAnsi="PT Astra Serif"/>
                <w:i/>
                <w:sz w:val="28"/>
                <w:szCs w:val="28"/>
              </w:rPr>
            </w:pPr>
            <w:bookmarkStart w:id="0" w:name="Par293"/>
            <w:bookmarkEnd w:id="0"/>
            <w:r w:rsidRPr="00E6576E">
              <w:rPr>
                <w:rFonts w:ascii="PT Astra Serif" w:hAnsi="PT Astra Serif"/>
                <w:sz w:val="28"/>
                <w:szCs w:val="28"/>
              </w:rPr>
              <w:t>2.1</w:t>
            </w:r>
            <w:r w:rsidRPr="00E6576E">
              <w:rPr>
                <w:rFonts w:ascii="PT Astra Serif" w:hAnsi="PT Astra Serif"/>
                <w:i/>
                <w:sz w:val="28"/>
                <w:szCs w:val="28"/>
              </w:rPr>
              <w:t xml:space="preserve">. </w:t>
            </w:r>
            <w:r w:rsidRPr="00E6576E">
              <w:rPr>
                <w:rFonts w:ascii="PT Astra Serif" w:hAnsi="PT Astra Serif"/>
                <w:sz w:val="28"/>
                <w:szCs w:val="28"/>
              </w:rPr>
              <w:t xml:space="preserve">Хозяйствующий субъект, заинтересованный в размещении сезонного (летнего) кафе, согласовывает проект установки сезонного (летнего) кафе с </w:t>
            </w:r>
            <w:r w:rsidRPr="00E6576E">
              <w:rPr>
                <w:rFonts w:ascii="PT Astra Serif" w:eastAsia="Times New Roman" w:hAnsi="PT Astra Serif"/>
                <w:bCs/>
                <w:iCs/>
                <w:sz w:val="28"/>
                <w:szCs w:val="28"/>
              </w:rPr>
              <w:t>заместителем главы администрации (по направлению ЖКХ).</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2.2. Размещение сезонных (летних) кафе производится с 15 апреля по 1 октября в соответствии с размером площади места размещения, </w:t>
            </w:r>
            <w:r w:rsidRPr="00E6576E">
              <w:rPr>
                <w:rFonts w:ascii="PT Astra Serif" w:hAnsi="PT Astra Serif"/>
                <w:sz w:val="28"/>
                <w:szCs w:val="28"/>
              </w:rPr>
              <w:lastRenderedPageBreak/>
              <w:t>установленным Схемой размещения нестационарных торговых объектов на территории муниципального образования г</w:t>
            </w:r>
            <w:proofErr w:type="gramStart"/>
            <w:r w:rsidRPr="00E6576E">
              <w:rPr>
                <w:rFonts w:ascii="PT Astra Serif" w:hAnsi="PT Astra Serif"/>
                <w:sz w:val="28"/>
                <w:szCs w:val="28"/>
              </w:rPr>
              <w:t>.А</w:t>
            </w:r>
            <w:proofErr w:type="gramEnd"/>
            <w:r w:rsidRPr="00E6576E">
              <w:rPr>
                <w:rFonts w:ascii="PT Astra Serif" w:hAnsi="PT Astra Serif"/>
                <w:sz w:val="28"/>
                <w:szCs w:val="28"/>
              </w:rPr>
              <w:t>ткарск.</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2.3. Хозяйствующий субъект, заключивший договор на право размещения сезонного (летнего) кафе по результатам торгов, выполняет:</w:t>
            </w:r>
          </w:p>
          <w:p w:rsidR="009D1A83" w:rsidRPr="00E6576E" w:rsidRDefault="009D1A83" w:rsidP="009D1A83">
            <w:pPr>
              <w:pStyle w:val="ConsPlusNormal"/>
              <w:ind w:firstLine="540"/>
              <w:jc w:val="both"/>
              <w:rPr>
                <w:rFonts w:ascii="PT Astra Serif" w:hAnsi="PT Astra Serif"/>
                <w:b/>
                <w:sz w:val="28"/>
                <w:szCs w:val="28"/>
              </w:rPr>
            </w:pPr>
            <w:r w:rsidRPr="00E6576E">
              <w:rPr>
                <w:rFonts w:ascii="PT Astra Serif" w:hAnsi="PT Astra Serif"/>
                <w:b/>
                <w:sz w:val="28"/>
                <w:szCs w:val="28"/>
              </w:rPr>
              <w:t>- монтаж сезонного (летнего) кафе - не ранее 10 апреля;</w:t>
            </w:r>
          </w:p>
          <w:p w:rsidR="009D1A83" w:rsidRPr="00E6576E" w:rsidRDefault="009D1A83" w:rsidP="009D1A83">
            <w:pPr>
              <w:pStyle w:val="ConsPlusNormal"/>
              <w:ind w:firstLine="540"/>
              <w:jc w:val="both"/>
              <w:rPr>
                <w:rFonts w:ascii="PT Astra Serif" w:hAnsi="PT Astra Serif"/>
                <w:b/>
                <w:sz w:val="28"/>
                <w:szCs w:val="28"/>
              </w:rPr>
            </w:pPr>
            <w:r w:rsidRPr="00E6576E">
              <w:rPr>
                <w:rFonts w:ascii="PT Astra Serif" w:hAnsi="PT Astra Serif"/>
                <w:b/>
                <w:sz w:val="28"/>
                <w:szCs w:val="28"/>
              </w:rPr>
              <w:t>- демонтаж сезонного (летнего) кафе - не позднее 5 октября.</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При выполнении демонтажа сезонного (летнего) кафе хозяйствующим субъектом обеспечивается проведение восстановления нарушенного благоустройства в связи с размещением сезонного (летнего) кафе.</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2.4. </w:t>
            </w:r>
            <w:proofErr w:type="gramStart"/>
            <w:r w:rsidRPr="00E6576E">
              <w:rPr>
                <w:rFonts w:ascii="PT Astra Serif" w:hAnsi="PT Astra Serif"/>
                <w:sz w:val="28"/>
                <w:szCs w:val="28"/>
              </w:rPr>
              <w:t>Сезонные (летние)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требованиями, установленными иными муниципальными правовыми актами, а также не нарушать внешний архитектурно-художественный облик города Аткарска и обеспечивать соответствие эстетических характеристик сезонных (летних) кафе стилистике здания, строения, сооружения, в котором размещено стационарное предприятие общественного питания.</w:t>
            </w:r>
            <w:proofErr w:type="gramEnd"/>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 xml:space="preserve">2.5. </w:t>
            </w:r>
            <w:proofErr w:type="gramStart"/>
            <w:r w:rsidRPr="00E6576E">
              <w:rPr>
                <w:rFonts w:ascii="PT Astra Serif" w:hAnsi="PT Astra Serif"/>
                <w:sz w:val="28"/>
                <w:szCs w:val="28"/>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(летнего) кафе, администрация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области за 14 дней до начала работ уведомляет хозяйствующего субъекта о необходимости демонтажа конструкций сезонного (летнего) кафе полностью либо частично с указанием даты начала и</w:t>
            </w:r>
            <w:proofErr w:type="gramEnd"/>
            <w:r w:rsidRPr="00E6576E">
              <w:rPr>
                <w:rFonts w:ascii="PT Astra Serif" w:hAnsi="PT Astra Serif"/>
                <w:sz w:val="28"/>
                <w:szCs w:val="28"/>
              </w:rPr>
              <w:t xml:space="preserve"> окончания соответствующих работ.</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2.6. При необходимости проведения аварийных работ уведомление производится незамедлительно.</w:t>
            </w:r>
          </w:p>
          <w:p w:rsidR="009D1A83" w:rsidRPr="00E6576E" w:rsidRDefault="009D1A83" w:rsidP="009D1A83">
            <w:pPr>
              <w:pStyle w:val="ConsPlusNormal"/>
              <w:ind w:firstLine="540"/>
              <w:jc w:val="both"/>
              <w:rPr>
                <w:rFonts w:ascii="PT Astra Serif" w:hAnsi="PT Astra Serif"/>
                <w:sz w:val="28"/>
                <w:szCs w:val="28"/>
              </w:rPr>
            </w:pPr>
          </w:p>
          <w:p w:rsidR="009D1A83" w:rsidRPr="00E6576E" w:rsidRDefault="009D1A83" w:rsidP="009D1A83">
            <w:pPr>
              <w:pStyle w:val="ConsPlusTitle"/>
              <w:jc w:val="center"/>
              <w:outlineLvl w:val="1"/>
              <w:rPr>
                <w:rFonts w:ascii="PT Astra Serif" w:hAnsi="PT Astra Serif"/>
                <w:sz w:val="28"/>
                <w:szCs w:val="28"/>
              </w:rPr>
            </w:pPr>
            <w:r w:rsidRPr="00E6576E">
              <w:rPr>
                <w:rFonts w:ascii="PT Astra Serif" w:hAnsi="PT Astra Serif"/>
                <w:sz w:val="28"/>
                <w:szCs w:val="28"/>
              </w:rPr>
              <w:t>3. Плата за право на размещение сезонных кафе</w:t>
            </w:r>
          </w:p>
          <w:p w:rsidR="009D1A83" w:rsidRPr="00E6576E" w:rsidRDefault="009D1A83" w:rsidP="009D1A83">
            <w:pPr>
              <w:pStyle w:val="ConsPlusTitle"/>
              <w:jc w:val="center"/>
              <w:outlineLvl w:val="1"/>
              <w:rPr>
                <w:rFonts w:ascii="PT Astra Serif" w:hAnsi="PT Astra Serif"/>
                <w:sz w:val="28"/>
                <w:szCs w:val="28"/>
              </w:rPr>
            </w:pPr>
          </w:p>
          <w:p w:rsidR="009D1A83" w:rsidRPr="00E6576E" w:rsidRDefault="009D1A83" w:rsidP="009D1A83">
            <w:pPr>
              <w:pStyle w:val="ConsPlusNormal"/>
              <w:ind w:firstLine="540"/>
              <w:jc w:val="both"/>
              <w:rPr>
                <w:rFonts w:ascii="PT Astra Serif" w:hAnsi="PT Astra Serif"/>
                <w:sz w:val="28"/>
                <w:szCs w:val="28"/>
              </w:rPr>
            </w:pPr>
            <w:bookmarkStart w:id="1" w:name="Par306"/>
            <w:bookmarkEnd w:id="1"/>
            <w:r w:rsidRPr="00E6576E">
              <w:rPr>
                <w:rFonts w:ascii="PT Astra Serif" w:hAnsi="PT Astra Serif"/>
                <w:sz w:val="28"/>
                <w:szCs w:val="28"/>
              </w:rPr>
              <w:t xml:space="preserve">3.1. Плата по договору на размещение сезонного (летнего) кафе перечисляется в бюджет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области и рассчитывается в соответствии с условиями договора на размещение сезонного (летнего) кафе.</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3.2. Внесение платы за право на размещение сезонного (летнего) кафе осуществляется путем перечисления денежных сре</w:t>
            </w:r>
            <w:proofErr w:type="gramStart"/>
            <w:r w:rsidRPr="00E6576E">
              <w:rPr>
                <w:rFonts w:ascii="PT Astra Serif" w:hAnsi="PT Astra Serif"/>
                <w:sz w:val="28"/>
                <w:szCs w:val="28"/>
              </w:rPr>
              <w:t>дств в б</w:t>
            </w:r>
            <w:proofErr w:type="gramEnd"/>
            <w:r w:rsidRPr="00E6576E">
              <w:rPr>
                <w:rFonts w:ascii="PT Astra Serif" w:hAnsi="PT Astra Serif"/>
                <w:sz w:val="28"/>
                <w:szCs w:val="28"/>
              </w:rPr>
              <w:t xml:space="preserve">езналичной форме в бюджет муниципального образования город Аткарск </w:t>
            </w:r>
            <w:proofErr w:type="spellStart"/>
            <w:r w:rsidRPr="00E6576E">
              <w:rPr>
                <w:rFonts w:ascii="PT Astra Serif" w:hAnsi="PT Astra Serif"/>
                <w:sz w:val="28"/>
                <w:szCs w:val="28"/>
              </w:rPr>
              <w:t>Аткаского</w:t>
            </w:r>
            <w:proofErr w:type="spellEnd"/>
            <w:r w:rsidRPr="00E6576E">
              <w:rPr>
                <w:rFonts w:ascii="PT Astra Serif" w:hAnsi="PT Astra Serif"/>
                <w:sz w:val="28"/>
                <w:szCs w:val="28"/>
              </w:rPr>
              <w:t xml:space="preserve"> муниципального района Саратовской области.</w:t>
            </w:r>
          </w:p>
          <w:p w:rsidR="009D1A83" w:rsidRPr="00E6576E" w:rsidRDefault="009D1A83" w:rsidP="009D1A83">
            <w:pPr>
              <w:pStyle w:val="ConsPlusNormal"/>
              <w:ind w:firstLine="540"/>
              <w:jc w:val="both"/>
              <w:rPr>
                <w:rFonts w:ascii="PT Astra Serif" w:hAnsi="PT Astra Serif"/>
                <w:sz w:val="28"/>
                <w:szCs w:val="28"/>
              </w:rPr>
            </w:pPr>
            <w:r w:rsidRPr="00E6576E">
              <w:rPr>
                <w:rFonts w:ascii="PT Astra Serif" w:hAnsi="PT Astra Serif"/>
                <w:sz w:val="28"/>
                <w:szCs w:val="28"/>
              </w:rPr>
              <w:t>3.3.</w:t>
            </w:r>
            <w:r w:rsidRPr="00E6576E">
              <w:rPr>
                <w:rFonts w:ascii="PT Astra Serif" w:hAnsi="PT Astra Serif"/>
                <w:i/>
                <w:sz w:val="28"/>
                <w:szCs w:val="28"/>
              </w:rPr>
              <w:t xml:space="preserve"> </w:t>
            </w:r>
            <w:r w:rsidRPr="00E6576E">
              <w:rPr>
                <w:rFonts w:ascii="PT Astra Serif" w:hAnsi="PT Astra Serif"/>
                <w:sz w:val="28"/>
                <w:szCs w:val="28"/>
              </w:rPr>
              <w:t>Оплата производится в соответствии с условиями договора на размещение сезонного (летнего) кафе. Оплата за первый год размещения сезонного (летнего) кафе производится по результатам торгов не позднее 10 календарных дней со дня заключения договора на размещение сезонного (летнего) кафе пропорционально времени (дням) функционирования от периода размещения.</w:t>
            </w:r>
          </w:p>
          <w:p w:rsidR="009D1A83" w:rsidRPr="00E6576E" w:rsidRDefault="009D1A83" w:rsidP="005948DE">
            <w:pPr>
              <w:pStyle w:val="ConsPlusTitle"/>
              <w:jc w:val="center"/>
              <w:rPr>
                <w:rFonts w:ascii="PT Astra Serif" w:hAnsi="PT Astra Serif"/>
                <w:sz w:val="28"/>
                <w:szCs w:val="28"/>
              </w:rPr>
            </w:pPr>
          </w:p>
        </w:tc>
      </w:tr>
    </w:tbl>
    <w:p w:rsidR="009D1A83" w:rsidRDefault="009D1A83" w:rsidP="00E6576E">
      <w:pPr>
        <w:pStyle w:val="ConsPlusTitle"/>
        <w:rPr>
          <w:rFonts w:ascii="PT Astra Serif" w:hAnsi="PT Astra Serif"/>
          <w:sz w:val="28"/>
          <w:szCs w:val="28"/>
        </w:rPr>
      </w:pPr>
    </w:p>
    <w:tbl>
      <w:tblPr>
        <w:tblStyle w:val="a4"/>
        <w:tblpPr w:leftFromText="180" w:rightFromText="180"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D1A83" w:rsidTr="009D1A83">
        <w:tc>
          <w:tcPr>
            <w:tcW w:w="4785" w:type="dxa"/>
          </w:tcPr>
          <w:p w:rsidR="009D1A83" w:rsidRDefault="009D1A83" w:rsidP="009D1A83">
            <w:pPr>
              <w:pStyle w:val="ConsPlusTitle"/>
              <w:jc w:val="center"/>
              <w:rPr>
                <w:rFonts w:ascii="PT Astra Serif" w:hAnsi="PT Astra Serif"/>
                <w:sz w:val="28"/>
                <w:szCs w:val="28"/>
              </w:rPr>
            </w:pPr>
          </w:p>
        </w:tc>
        <w:tc>
          <w:tcPr>
            <w:tcW w:w="4785" w:type="dxa"/>
          </w:tcPr>
          <w:p w:rsidR="009D1A83" w:rsidRDefault="009D1A83" w:rsidP="009D1A83">
            <w:pPr>
              <w:pStyle w:val="ConsPlusTitle"/>
              <w:rPr>
                <w:rFonts w:ascii="PT Astra Serif" w:hAnsi="PT Astra Serif"/>
                <w:sz w:val="28"/>
                <w:szCs w:val="28"/>
              </w:rPr>
            </w:pPr>
            <w:r>
              <w:rPr>
                <w:rFonts w:ascii="PT Astra Serif" w:hAnsi="PT Astra Serif"/>
                <w:sz w:val="28"/>
                <w:szCs w:val="28"/>
              </w:rPr>
              <w:t xml:space="preserve">Приложение № 2к постановлению </w:t>
            </w:r>
          </w:p>
          <w:p w:rsidR="009D1A83" w:rsidRDefault="009D1A83" w:rsidP="009D1A83">
            <w:pPr>
              <w:pStyle w:val="ConsPlusTitle"/>
              <w:rPr>
                <w:rFonts w:ascii="PT Astra Serif" w:hAnsi="PT Astra Serif"/>
                <w:sz w:val="28"/>
                <w:szCs w:val="28"/>
              </w:rPr>
            </w:pPr>
            <w:r>
              <w:rPr>
                <w:rFonts w:ascii="PT Astra Serif" w:hAnsi="PT Astra Serif"/>
                <w:sz w:val="28"/>
                <w:szCs w:val="28"/>
              </w:rPr>
              <w:t xml:space="preserve">администрации </w:t>
            </w:r>
            <w:proofErr w:type="gramStart"/>
            <w:r>
              <w:rPr>
                <w:rFonts w:ascii="PT Astra Serif" w:hAnsi="PT Astra Serif"/>
                <w:sz w:val="28"/>
                <w:szCs w:val="28"/>
              </w:rPr>
              <w:t>муниципального</w:t>
            </w:r>
            <w:proofErr w:type="gramEnd"/>
          </w:p>
          <w:p w:rsidR="009D1A83" w:rsidRDefault="009D1A83" w:rsidP="009D1A83">
            <w:pPr>
              <w:pStyle w:val="ConsPlusTitle"/>
              <w:rPr>
                <w:rFonts w:ascii="PT Astra Serif" w:hAnsi="PT Astra Serif"/>
                <w:sz w:val="28"/>
                <w:szCs w:val="28"/>
              </w:rPr>
            </w:pPr>
            <w:r>
              <w:rPr>
                <w:rFonts w:ascii="PT Astra Serif" w:hAnsi="PT Astra Serif"/>
                <w:sz w:val="28"/>
                <w:szCs w:val="28"/>
              </w:rPr>
              <w:t>района</w:t>
            </w:r>
          </w:p>
          <w:p w:rsidR="009D1A83" w:rsidRDefault="00821D4D" w:rsidP="009D1A83">
            <w:pPr>
              <w:pStyle w:val="ConsPlusTitle"/>
              <w:rPr>
                <w:rFonts w:ascii="PT Astra Serif" w:hAnsi="PT Astra Serif"/>
                <w:sz w:val="28"/>
                <w:szCs w:val="28"/>
              </w:rPr>
            </w:pPr>
            <w:r>
              <w:rPr>
                <w:rFonts w:ascii="PT Astra Serif" w:hAnsi="PT Astra Serif"/>
                <w:sz w:val="28"/>
                <w:szCs w:val="28"/>
              </w:rPr>
              <w:t xml:space="preserve">От </w:t>
            </w:r>
            <w:r w:rsidRPr="00821D4D">
              <w:rPr>
                <w:rFonts w:ascii="PT Astra Serif" w:hAnsi="PT Astra Serif"/>
                <w:sz w:val="28"/>
                <w:szCs w:val="28"/>
                <w:u w:val="single"/>
              </w:rPr>
              <w:t>06.04.2023</w:t>
            </w:r>
            <w:r w:rsidR="009D1A83" w:rsidRPr="00821D4D">
              <w:rPr>
                <w:rFonts w:ascii="PT Astra Serif" w:hAnsi="PT Astra Serif"/>
                <w:sz w:val="28"/>
                <w:szCs w:val="28"/>
                <w:u w:val="single"/>
              </w:rPr>
              <w:t xml:space="preserve"> </w:t>
            </w:r>
            <w:r w:rsidR="009D1A83">
              <w:rPr>
                <w:rFonts w:ascii="PT Astra Serif" w:hAnsi="PT Astra Serif"/>
                <w:sz w:val="28"/>
                <w:szCs w:val="28"/>
              </w:rPr>
              <w:t>№</w:t>
            </w:r>
            <w:r w:rsidR="009D1A83" w:rsidRPr="00821D4D">
              <w:rPr>
                <w:rFonts w:ascii="PT Astra Serif" w:hAnsi="PT Astra Serif"/>
                <w:sz w:val="28"/>
                <w:szCs w:val="28"/>
                <w:u w:val="single"/>
              </w:rPr>
              <w:t xml:space="preserve"> </w:t>
            </w:r>
            <w:r w:rsidRPr="00821D4D">
              <w:rPr>
                <w:rFonts w:ascii="PT Astra Serif" w:hAnsi="PT Astra Serif"/>
                <w:sz w:val="28"/>
                <w:szCs w:val="28"/>
                <w:u w:val="single"/>
              </w:rPr>
              <w:t>152</w:t>
            </w:r>
          </w:p>
        </w:tc>
      </w:tr>
    </w:tbl>
    <w:p w:rsidR="009D1A83" w:rsidRDefault="009D1A83" w:rsidP="005948DE">
      <w:pPr>
        <w:pStyle w:val="ConsPlusNormal"/>
        <w:ind w:firstLine="708"/>
        <w:jc w:val="center"/>
        <w:rPr>
          <w:rFonts w:ascii="PT Astra Serif" w:hAnsi="PT Astra Serif"/>
          <w:sz w:val="28"/>
          <w:szCs w:val="28"/>
        </w:rPr>
      </w:pPr>
      <w:bookmarkStart w:id="2" w:name="Par323"/>
      <w:bookmarkEnd w:id="2"/>
    </w:p>
    <w:p w:rsidR="004D3524" w:rsidRDefault="005948DE" w:rsidP="005948DE">
      <w:pPr>
        <w:pStyle w:val="ConsPlusNormal"/>
        <w:ind w:firstLine="708"/>
        <w:jc w:val="center"/>
        <w:rPr>
          <w:rFonts w:ascii="PT Astra Serif" w:hAnsi="PT Astra Serif"/>
          <w:b/>
          <w:sz w:val="28"/>
          <w:szCs w:val="28"/>
        </w:rPr>
      </w:pPr>
      <w:r w:rsidRPr="005948DE">
        <w:rPr>
          <w:rFonts w:ascii="PT Astra Serif" w:hAnsi="PT Astra Serif"/>
          <w:b/>
          <w:sz w:val="28"/>
          <w:szCs w:val="28"/>
        </w:rPr>
        <w:t>Положение о порядке проведения торгов в форме конкурса на право размещения открытых оборудованных площадок по оказанию услуг общественного питания сезонными (летними) кафе на территории муниципального образования город Аткарск Аткарского муниципального района Саратовской области</w:t>
      </w:r>
    </w:p>
    <w:tbl>
      <w:tblPr>
        <w:tblStyle w:val="a4"/>
        <w:tblW w:w="0" w:type="auto"/>
        <w:tblLook w:val="04A0"/>
      </w:tblPr>
      <w:tblGrid>
        <w:gridCol w:w="9570"/>
      </w:tblGrid>
      <w:tr w:rsidR="009D1A83" w:rsidTr="009D1A83">
        <w:tc>
          <w:tcPr>
            <w:tcW w:w="9570" w:type="dxa"/>
          </w:tcPr>
          <w:p w:rsidR="009D1A83" w:rsidRPr="004D3524" w:rsidRDefault="009D1A83" w:rsidP="009D1A83">
            <w:pPr>
              <w:pStyle w:val="ConsPlusTitle"/>
              <w:jc w:val="center"/>
              <w:outlineLvl w:val="2"/>
              <w:rPr>
                <w:rFonts w:ascii="PT Astra Serif" w:hAnsi="PT Astra Serif"/>
                <w:sz w:val="28"/>
                <w:szCs w:val="28"/>
              </w:rPr>
            </w:pPr>
            <w:r w:rsidRPr="004D3524">
              <w:rPr>
                <w:rFonts w:ascii="PT Astra Serif" w:hAnsi="PT Astra Serif"/>
                <w:sz w:val="28"/>
                <w:szCs w:val="28"/>
              </w:rPr>
              <w:t>1. Общие положения</w:t>
            </w:r>
          </w:p>
          <w:p w:rsidR="009D1A83" w:rsidRPr="004D3524" w:rsidRDefault="009D1A83" w:rsidP="009D1A83">
            <w:pPr>
              <w:pStyle w:val="ConsPlusNormal"/>
              <w:jc w:val="both"/>
              <w:rPr>
                <w:rFonts w:ascii="PT Astra Serif" w:hAnsi="PT Astra Serif"/>
                <w:sz w:val="28"/>
                <w:szCs w:val="28"/>
              </w:rPr>
            </w:pP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xml:space="preserve">1.1. Предметом конкурса является право размещения открытых оборудованных площадок по оказанию услуг общественного питания летними кафе (далее - сезонное (летнее) кафе) в месте, определенном Схемой </w:t>
            </w:r>
            <w:r>
              <w:rPr>
                <w:rFonts w:ascii="PT Astra Serif" w:hAnsi="PT Astra Serif"/>
                <w:sz w:val="28"/>
                <w:szCs w:val="28"/>
              </w:rPr>
              <w:t xml:space="preserve">нестационарных торговых </w:t>
            </w:r>
            <w:r w:rsidRPr="004D3524">
              <w:rPr>
                <w:rFonts w:ascii="PT Astra Serif" w:hAnsi="PT Astra Serif"/>
                <w:sz w:val="28"/>
                <w:szCs w:val="28"/>
              </w:rPr>
              <w:t xml:space="preserve"> </w:t>
            </w:r>
            <w:r>
              <w:rPr>
                <w:rFonts w:ascii="PT Astra Serif" w:hAnsi="PT Astra Serif"/>
                <w:sz w:val="28"/>
                <w:szCs w:val="28"/>
              </w:rPr>
              <w:t>объектов</w:t>
            </w:r>
            <w:r w:rsidRPr="004D3524">
              <w:rPr>
                <w:rFonts w:ascii="PT Astra Serif" w:hAnsi="PT Astra Serif"/>
                <w:sz w:val="28"/>
                <w:szCs w:val="28"/>
              </w:rPr>
              <w:t xml:space="preserve"> (далее - лот).</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1.2. Термины и определения:</w:t>
            </w:r>
          </w:p>
          <w:p w:rsidR="009D1A83" w:rsidRDefault="009D1A83" w:rsidP="009D1A83">
            <w:pPr>
              <w:pStyle w:val="ConsPlusNormal"/>
              <w:ind w:firstLine="540"/>
              <w:jc w:val="both"/>
              <w:rPr>
                <w:rFonts w:ascii="PT Astra Serif" w:hAnsi="PT Astra Serif"/>
                <w:sz w:val="28"/>
                <w:szCs w:val="28"/>
              </w:rPr>
            </w:pPr>
            <w:proofErr w:type="gramStart"/>
            <w:r w:rsidRPr="004D3524">
              <w:rPr>
                <w:rFonts w:ascii="PT Astra Serif" w:hAnsi="PT Astra Serif"/>
                <w:sz w:val="28"/>
                <w:szCs w:val="28"/>
              </w:rPr>
              <w:t xml:space="preserve">- организатор конкурса - уполномоченный орган по организации и обеспечению проведения торгов, осуществляющий функции по организации и проведению конкурса, в том числе по формированию и обеспечению деятельности конкурсной комиссии, подготовке и размещению на официальном сайте администрации </w:t>
            </w:r>
            <w:r>
              <w:rPr>
                <w:rFonts w:ascii="PT Astra Serif" w:hAnsi="PT Astra Serif"/>
                <w:sz w:val="28"/>
                <w:szCs w:val="28"/>
              </w:rPr>
              <w:t xml:space="preserve">Аткарского </w:t>
            </w:r>
            <w:r w:rsidRPr="004D3524">
              <w:rPr>
                <w:rFonts w:ascii="PT Astra Serif" w:hAnsi="PT Astra Serif"/>
                <w:sz w:val="28"/>
                <w:szCs w:val="28"/>
              </w:rPr>
              <w:t xml:space="preserve">муниципального </w:t>
            </w:r>
            <w:r>
              <w:rPr>
                <w:rFonts w:ascii="PT Astra Serif" w:hAnsi="PT Astra Serif"/>
                <w:sz w:val="28"/>
                <w:szCs w:val="28"/>
              </w:rPr>
              <w:t>района Саратовской области</w:t>
            </w:r>
            <w:r w:rsidRPr="004D3524">
              <w:rPr>
                <w:rFonts w:ascii="PT Astra Serif" w:hAnsi="PT Astra Serif"/>
                <w:sz w:val="28"/>
                <w:szCs w:val="28"/>
              </w:rPr>
              <w:t xml:space="preserve"> в информационно-телекоммуникационной сети "Интернет" (далее - сеть Интернет) извещения о проведении конкурса, конкурсной документации и протоколов конкурсной комиссии, заявок на участие в</w:t>
            </w:r>
            <w:proofErr w:type="gramEnd"/>
            <w:r w:rsidRPr="004D3524">
              <w:rPr>
                <w:rFonts w:ascii="PT Astra Serif" w:hAnsi="PT Astra Serif"/>
                <w:sz w:val="28"/>
                <w:szCs w:val="28"/>
              </w:rPr>
              <w:t xml:space="preserve"> </w:t>
            </w:r>
            <w:proofErr w:type="gramStart"/>
            <w:r w:rsidRPr="004D3524">
              <w:rPr>
                <w:rFonts w:ascii="PT Astra Serif" w:hAnsi="PT Astra Serif"/>
                <w:sz w:val="28"/>
                <w:szCs w:val="28"/>
              </w:rPr>
              <w:t>конкурсе</w:t>
            </w:r>
            <w:proofErr w:type="gramEnd"/>
            <w:r w:rsidRPr="004D3524">
              <w:rPr>
                <w:rFonts w:ascii="PT Astra Serif" w:hAnsi="PT Astra Serif"/>
                <w:sz w:val="28"/>
                <w:szCs w:val="28"/>
              </w:rPr>
              <w:t>, подписанию договоров на размещение сезонных (летних) кафе по итогам проведения конкурса;</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конкурсная</w:t>
            </w:r>
            <w:r>
              <w:rPr>
                <w:rFonts w:ascii="PT Astra Serif" w:hAnsi="PT Astra Serif"/>
                <w:sz w:val="28"/>
                <w:szCs w:val="28"/>
              </w:rPr>
              <w:t xml:space="preserve"> (аукционная)</w:t>
            </w:r>
            <w:r w:rsidRPr="004D3524">
              <w:rPr>
                <w:rFonts w:ascii="PT Astra Serif" w:hAnsi="PT Astra Serif"/>
                <w:sz w:val="28"/>
                <w:szCs w:val="28"/>
              </w:rPr>
              <w:t xml:space="preserve"> комиссия - коллегиальный орган, осуществляющий рассмотрение заявок на участие в конкурсе, признание участниками конкурса или отказ претендентам в допуске к участию в конкурсе, определение победителем конкурса участн</w:t>
            </w:r>
            <w:r>
              <w:rPr>
                <w:rFonts w:ascii="PT Astra Serif" w:hAnsi="PT Astra Serif"/>
                <w:sz w:val="28"/>
                <w:szCs w:val="28"/>
              </w:rPr>
              <w:t>ика конкурса (далее - Комиссия)</w:t>
            </w:r>
            <w:r w:rsidRPr="004D3524">
              <w:rPr>
                <w:rFonts w:ascii="PT Astra Serif" w:hAnsi="PT Astra Serif"/>
                <w:sz w:val="28"/>
                <w:szCs w:val="28"/>
              </w:rPr>
              <w:t>;</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претендент на участие в конкурсе,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выразивший волеизъявление на участие в конкурсе и заключение договора на размещение сезонного (летнего) кафе;</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участник конкурса - претендент, допущенный Комиссией для участия в конкурсе;</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победитель конкурса - участник конкурса, предложивший лучшие условия размещения сезонного (летнего) кафе;</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единственный участник конкурса - единственный претендент, в отношении которого Комиссией принято решение о допуске к участию в конкурсе и заключении с ним договора на размещение сезонного (летнего) кафе;</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lastRenderedPageBreak/>
              <w:t>- протокол заседания Комиссии - протокол, в котором отражаются результаты рассмотрения заявок и информация о победителе конкурса, единственном участнике конкурса (протокол рассмотрения заявок на участие в конкурсе, протокол оценки и сопоставления заявок на участие в конкурсе);</w:t>
            </w:r>
          </w:p>
          <w:p w:rsidR="009D1A83" w:rsidRDefault="009D1A83" w:rsidP="009D1A83">
            <w:pPr>
              <w:pStyle w:val="ConsPlusNormal"/>
              <w:ind w:firstLine="540"/>
              <w:jc w:val="both"/>
              <w:rPr>
                <w:rFonts w:ascii="PT Astra Serif" w:hAnsi="PT Astra Serif"/>
                <w:sz w:val="28"/>
                <w:szCs w:val="28"/>
              </w:rPr>
            </w:pPr>
            <w:r w:rsidRPr="004D3524">
              <w:rPr>
                <w:rFonts w:ascii="PT Astra Serif" w:hAnsi="PT Astra Serif"/>
                <w:sz w:val="28"/>
                <w:szCs w:val="28"/>
              </w:rPr>
              <w:t xml:space="preserve">- договор на размещение сезонного (летнего) кафе - договор, заключенный организатором конкурса с победителем конкурса либо единственным участником конкурса в порядке, предусмотренном Гражданским </w:t>
            </w:r>
            <w:hyperlink r:id="rId8" w:history="1">
              <w:r w:rsidRPr="004D3524">
                <w:rPr>
                  <w:rFonts w:ascii="PT Astra Serif" w:hAnsi="PT Astra Serif"/>
                  <w:color w:val="0000FF"/>
                  <w:sz w:val="28"/>
                  <w:szCs w:val="28"/>
                </w:rPr>
                <w:t>кодексом</w:t>
              </w:r>
            </w:hyperlink>
            <w:r w:rsidRPr="004D3524">
              <w:rPr>
                <w:rFonts w:ascii="PT Astra Serif" w:hAnsi="PT Astra Serif"/>
                <w:sz w:val="28"/>
                <w:szCs w:val="28"/>
              </w:rPr>
              <w:t xml:space="preserve"> Российской Федерации, иными федеральными законами и муниципальными нормативными правовыми актами (далее - договор).</w:t>
            </w:r>
          </w:p>
          <w:p w:rsidR="009D1A83" w:rsidRPr="006D2CD2" w:rsidRDefault="009D1A83" w:rsidP="009D1A83">
            <w:pPr>
              <w:pStyle w:val="ConsPlusNormal"/>
              <w:ind w:firstLine="540"/>
              <w:jc w:val="both"/>
              <w:rPr>
                <w:rFonts w:ascii="PT Astra Serif" w:hAnsi="PT Astra Serif"/>
                <w:sz w:val="28"/>
                <w:szCs w:val="28"/>
              </w:rPr>
            </w:pPr>
            <w:r w:rsidRPr="006D2CD2">
              <w:rPr>
                <w:rFonts w:ascii="PT Astra Serif" w:hAnsi="PT Astra Serif"/>
                <w:sz w:val="28"/>
                <w:szCs w:val="28"/>
              </w:rPr>
              <w:t>1.3. Опубликование информационных сообщений в процессе проведения конкурса осуществляется на официальном сайте администрации Аткарского муниципального района</w:t>
            </w:r>
            <w:r>
              <w:rPr>
                <w:rFonts w:ascii="PT Astra Serif" w:hAnsi="PT Astra Serif"/>
                <w:sz w:val="28"/>
                <w:szCs w:val="28"/>
              </w:rPr>
              <w:t>.</w:t>
            </w:r>
          </w:p>
          <w:p w:rsidR="009D1A83" w:rsidRPr="004D3524" w:rsidRDefault="009D1A83" w:rsidP="009D1A83">
            <w:pPr>
              <w:pStyle w:val="ConsPlusNormal"/>
              <w:jc w:val="both"/>
              <w:rPr>
                <w:rFonts w:ascii="PT Astra Serif" w:hAnsi="PT Astra Serif"/>
                <w:sz w:val="28"/>
                <w:szCs w:val="28"/>
              </w:rPr>
            </w:pPr>
          </w:p>
          <w:p w:rsidR="00E6576E" w:rsidRPr="004D3524" w:rsidRDefault="00E6576E" w:rsidP="00E6576E">
            <w:pPr>
              <w:pStyle w:val="ConsPlusTitle"/>
              <w:jc w:val="center"/>
              <w:outlineLvl w:val="2"/>
              <w:rPr>
                <w:rFonts w:ascii="PT Astra Serif" w:hAnsi="PT Astra Serif"/>
                <w:sz w:val="28"/>
                <w:szCs w:val="28"/>
              </w:rPr>
            </w:pPr>
            <w:r w:rsidRPr="004D3524">
              <w:rPr>
                <w:rFonts w:ascii="PT Astra Serif" w:hAnsi="PT Astra Serif"/>
                <w:sz w:val="28"/>
                <w:szCs w:val="28"/>
              </w:rPr>
              <w:t>2. Извещение о проведении конкурса</w:t>
            </w:r>
          </w:p>
          <w:p w:rsidR="00E6576E" w:rsidRPr="004D3524" w:rsidRDefault="00E6576E" w:rsidP="00E6576E">
            <w:pPr>
              <w:pStyle w:val="ConsPlusNormal"/>
              <w:jc w:val="both"/>
              <w:rPr>
                <w:rFonts w:ascii="PT Astra Serif" w:hAnsi="PT Astra Serif"/>
                <w:sz w:val="28"/>
                <w:szCs w:val="28"/>
              </w:rPr>
            </w:pPr>
          </w:p>
          <w:p w:rsidR="00E6576E" w:rsidRDefault="00E6576E" w:rsidP="00E6576E">
            <w:pPr>
              <w:pStyle w:val="ConsPlusNormal"/>
              <w:ind w:firstLine="540"/>
              <w:jc w:val="both"/>
              <w:rPr>
                <w:rFonts w:ascii="PT Astra Serif" w:hAnsi="PT Astra Serif"/>
                <w:sz w:val="28"/>
                <w:szCs w:val="28"/>
              </w:rPr>
            </w:pPr>
            <w:bookmarkStart w:id="3" w:name="Par344"/>
            <w:bookmarkEnd w:id="3"/>
            <w:r w:rsidRPr="004D3524">
              <w:rPr>
                <w:rFonts w:ascii="PT Astra Serif" w:hAnsi="PT Astra Serif"/>
                <w:sz w:val="28"/>
                <w:szCs w:val="28"/>
              </w:rPr>
              <w:t xml:space="preserve">2.1. Извещение о проведении конкурса размещается на сайте не менее чем за 30 </w:t>
            </w:r>
            <w:r>
              <w:rPr>
                <w:rFonts w:ascii="PT Astra Serif" w:hAnsi="PT Astra Serif"/>
                <w:sz w:val="28"/>
                <w:szCs w:val="28"/>
              </w:rPr>
              <w:t xml:space="preserve">календарных дней </w:t>
            </w:r>
            <w:r w:rsidRPr="004D3524">
              <w:rPr>
                <w:rFonts w:ascii="PT Astra Serif" w:hAnsi="PT Astra Serif"/>
                <w:sz w:val="28"/>
                <w:szCs w:val="28"/>
              </w:rPr>
              <w:t>до дня окончания подачи заявок на участие в конкурсе.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2.2. Извещение о проведении конкурса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такое опубликование и размещение не осуществляется вместо предусмотренного </w:t>
            </w:r>
            <w:hyperlink w:anchor="Par344" w:tooltip="2.1. Извещение о проведении конкурса размещается на сайте не менее чем за 30 дней до дня окончания подачи заявок на участие в конкурсе." w:history="1">
              <w:r w:rsidRPr="004D3524">
                <w:rPr>
                  <w:rFonts w:ascii="PT Astra Serif" w:hAnsi="PT Astra Serif"/>
                  <w:color w:val="0000FF"/>
                  <w:sz w:val="28"/>
                  <w:szCs w:val="28"/>
                </w:rPr>
                <w:t>пунктом 2.1</w:t>
              </w:r>
            </w:hyperlink>
            <w:r w:rsidRPr="004D3524">
              <w:rPr>
                <w:rFonts w:ascii="PT Astra Serif" w:hAnsi="PT Astra Serif"/>
                <w:sz w:val="28"/>
                <w:szCs w:val="28"/>
              </w:rPr>
              <w:t xml:space="preserve"> настоящего Положения размещения.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2.3. Извещение о проведении конкурса должно содержать следующие сведения: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наименование, место нахождения, почтовый адрес, адрес электронной почты, номер контактного телефона организатора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предмет конкурса (с указанием полной информации о сезонном (летнем) кафе, предусмотренном Схемой сезонных (летних) кафе);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начальная цена предмета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срок действия договора;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срок, место и порядок представления конкурсной документации, электронный адрес сайта в сети Интернет, на котором размещена конкурсная документация;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место и дата рассмотрения таких заявок и подведения итогов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требование о внесении задатка, а также размер задатка;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срок, в течение которого организатор конкурса вправе отказаться от проведения конкурса, устанавливаемый с учетом положений </w:t>
            </w:r>
            <w:hyperlink w:anchor="Par357" w:tooltip="2.5.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сайте в течение одного дня с даты принятия реш" w:history="1">
              <w:r w:rsidRPr="004D3524">
                <w:rPr>
                  <w:rFonts w:ascii="PT Astra Serif" w:hAnsi="PT Astra Serif"/>
                  <w:color w:val="0000FF"/>
                  <w:sz w:val="28"/>
                  <w:szCs w:val="28"/>
                </w:rPr>
                <w:t>пункта 2.5</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требования к участникам конкурса, в том числе ограничения в отношении участников конкурса, установленные в соответствии с </w:t>
            </w:r>
            <w:hyperlink w:anchor="Par377" w:tooltip="3.4. В случае если Схемой сезонных (летних) кафе предусмотрена необходимость использования сезонного (летнего) кафе, право на размещение которого является предметом конкурса, исключительно субъектами малого или среднего предпринимательства, организатор конкурс" w:history="1">
              <w:r w:rsidRPr="004D3524">
                <w:rPr>
                  <w:rFonts w:ascii="PT Astra Serif" w:hAnsi="PT Astra Serif"/>
                  <w:color w:val="0000FF"/>
                  <w:sz w:val="28"/>
                  <w:szCs w:val="28"/>
                </w:rPr>
                <w:t>пунктом 3.4</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2.4. Организатор конкурса вправе принять решение о внесении изменений в извещение о проведении конкурса не </w:t>
            </w:r>
            <w:proofErr w:type="gramStart"/>
            <w:r w:rsidRPr="004D3524">
              <w:rPr>
                <w:rFonts w:ascii="PT Astra Serif" w:hAnsi="PT Astra Serif"/>
                <w:sz w:val="28"/>
                <w:szCs w:val="28"/>
              </w:rPr>
              <w:t>позднее</w:t>
            </w:r>
            <w:proofErr w:type="gramEnd"/>
            <w:r w:rsidRPr="004D3524">
              <w:rPr>
                <w:rFonts w:ascii="PT Astra Serif" w:hAnsi="PT Astra Serif"/>
                <w:sz w:val="28"/>
                <w:szCs w:val="28"/>
              </w:rPr>
              <w:t xml:space="preserve"> чем за пять дней </w:t>
            </w:r>
            <w:r w:rsidRPr="004D3524">
              <w:rPr>
                <w:rFonts w:ascii="PT Astra Serif" w:hAnsi="PT Astra Serif"/>
                <w:sz w:val="28"/>
                <w:szCs w:val="28"/>
              </w:rPr>
              <w:lastRenderedPageBreak/>
              <w:t xml:space="preserve">до даты окончания подачи заявок на участие в конкурсе. В течение одного дня </w:t>
            </w:r>
            <w:proofErr w:type="gramStart"/>
            <w:r w:rsidRPr="004D3524">
              <w:rPr>
                <w:rFonts w:ascii="PT Astra Serif" w:hAnsi="PT Astra Serif"/>
                <w:sz w:val="28"/>
                <w:szCs w:val="28"/>
              </w:rPr>
              <w:t>с даты принятия</w:t>
            </w:r>
            <w:proofErr w:type="gramEnd"/>
            <w:r w:rsidRPr="004D3524">
              <w:rPr>
                <w:rFonts w:ascii="PT Astra Serif" w:hAnsi="PT Astra Serif"/>
                <w:sz w:val="28"/>
                <w:szCs w:val="28"/>
              </w:rPr>
              <w:t xml:space="preserve"> указанного решения такие изменения размещаются организатором конкурса на сайте. При этом срок подачи заявок на участие в конкурсе должен быть продлен таким образом, чтобы </w:t>
            </w:r>
            <w:proofErr w:type="gramStart"/>
            <w:r w:rsidRPr="004D3524">
              <w:rPr>
                <w:rFonts w:ascii="PT Astra Serif" w:hAnsi="PT Astra Serif"/>
                <w:sz w:val="28"/>
                <w:szCs w:val="28"/>
              </w:rPr>
              <w:t>с даты размещения</w:t>
            </w:r>
            <w:proofErr w:type="gramEnd"/>
            <w:r w:rsidRPr="004D3524">
              <w:rPr>
                <w:rFonts w:ascii="PT Astra Serif" w:hAnsi="PT Astra Serif"/>
                <w:sz w:val="28"/>
                <w:szCs w:val="28"/>
              </w:rPr>
              <w:t xml:space="preserve"> на сайте внесенных изменений в извещение о проведении конкурса до даты окончания подачи заявок на участие в конкурсе он составлял не менее 20 дней.</w:t>
            </w:r>
            <w:bookmarkStart w:id="4" w:name="Par357"/>
            <w:bookmarkEnd w:id="4"/>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2.5. Организатор конкурса вправе отказаться от проведения конкурса не </w:t>
            </w:r>
            <w:proofErr w:type="gramStart"/>
            <w:r w:rsidRPr="004D3524">
              <w:rPr>
                <w:rFonts w:ascii="PT Astra Serif" w:hAnsi="PT Astra Serif"/>
                <w:sz w:val="28"/>
                <w:szCs w:val="28"/>
              </w:rPr>
              <w:t>позднее</w:t>
            </w:r>
            <w:proofErr w:type="gramEnd"/>
            <w:r w:rsidRPr="004D3524">
              <w:rPr>
                <w:rFonts w:ascii="PT Astra Serif" w:hAnsi="PT Astra Serif"/>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4D3524">
              <w:rPr>
                <w:rFonts w:ascii="PT Astra Serif" w:hAnsi="PT Astra Serif"/>
                <w:sz w:val="28"/>
                <w:szCs w:val="28"/>
              </w:rPr>
              <w:t>на сайте в течение одного дня с даты принятия решения об отказе от проведения</w:t>
            </w:r>
            <w:proofErr w:type="gramEnd"/>
            <w:r w:rsidRPr="004D3524">
              <w:rPr>
                <w:rFonts w:ascii="PT Astra Serif" w:hAnsi="PT Astra Serif"/>
                <w:sz w:val="28"/>
                <w:szCs w:val="28"/>
              </w:rPr>
              <w:t xml:space="preserve"> конкурса. </w:t>
            </w:r>
            <w:proofErr w:type="gramStart"/>
            <w:r w:rsidRPr="004D3524">
              <w:rPr>
                <w:rFonts w:ascii="PT Astra Serif" w:hAnsi="PT Astra Serif"/>
                <w:sz w:val="28"/>
                <w:szCs w:val="28"/>
              </w:rPr>
              <w:t>В течение двух рабочих дней с даты принятия указанного решения организатор конкурса вскрывает (в случае, если на конверте не указан почтовый адрес (для юридического лица) или сведения о месте жительства (для индивидуального предпринимателя) конверты с заявками на участие в конкурсе и направляет соответствующие уведомления всем претендентам.</w:t>
            </w:r>
            <w:proofErr w:type="gramEnd"/>
            <w:r w:rsidRPr="004D3524">
              <w:rPr>
                <w:rFonts w:ascii="PT Astra Serif" w:hAnsi="PT Astra Serif"/>
                <w:sz w:val="28"/>
                <w:szCs w:val="28"/>
              </w:rPr>
              <w:t xml:space="preserve"> Организатор конкурса возвращает претендентам денежные средства, внесенные в качестве задатка, в течение пяти рабочих дней </w:t>
            </w:r>
            <w:proofErr w:type="gramStart"/>
            <w:r w:rsidRPr="004D3524">
              <w:rPr>
                <w:rFonts w:ascii="PT Astra Serif" w:hAnsi="PT Astra Serif"/>
                <w:sz w:val="28"/>
                <w:szCs w:val="28"/>
              </w:rPr>
              <w:t>с даты принятия</w:t>
            </w:r>
            <w:proofErr w:type="gramEnd"/>
            <w:r w:rsidRPr="004D3524">
              <w:rPr>
                <w:rFonts w:ascii="PT Astra Serif" w:hAnsi="PT Astra Serif"/>
                <w:sz w:val="28"/>
                <w:szCs w:val="28"/>
              </w:rPr>
              <w:t xml:space="preserve"> решения об отказе от проведения конкурса.</w:t>
            </w:r>
          </w:p>
          <w:p w:rsidR="00E6576E" w:rsidRPr="004D3524" w:rsidRDefault="00E6576E" w:rsidP="00E6576E">
            <w:pPr>
              <w:pStyle w:val="ConsPlusNormal"/>
              <w:jc w:val="both"/>
              <w:rPr>
                <w:rFonts w:ascii="PT Astra Serif" w:hAnsi="PT Astra Serif"/>
                <w:sz w:val="28"/>
                <w:szCs w:val="28"/>
              </w:rPr>
            </w:pPr>
          </w:p>
          <w:p w:rsidR="00E6576E" w:rsidRPr="004D3524" w:rsidRDefault="00E6576E" w:rsidP="00E6576E">
            <w:pPr>
              <w:pStyle w:val="ConsPlusTitle"/>
              <w:jc w:val="center"/>
              <w:outlineLvl w:val="2"/>
              <w:rPr>
                <w:rFonts w:ascii="PT Astra Serif" w:hAnsi="PT Astra Serif"/>
                <w:sz w:val="28"/>
                <w:szCs w:val="28"/>
              </w:rPr>
            </w:pPr>
            <w:r w:rsidRPr="004D3524">
              <w:rPr>
                <w:rFonts w:ascii="PT Astra Serif" w:hAnsi="PT Astra Serif"/>
                <w:sz w:val="28"/>
                <w:szCs w:val="28"/>
              </w:rPr>
              <w:t>3. Конкурсная документация</w:t>
            </w:r>
          </w:p>
          <w:p w:rsidR="00E6576E" w:rsidRPr="004D3524" w:rsidRDefault="00E6576E" w:rsidP="00E6576E">
            <w:pPr>
              <w:pStyle w:val="ConsPlusNormal"/>
              <w:jc w:val="both"/>
              <w:rPr>
                <w:rFonts w:ascii="PT Astra Serif" w:hAnsi="PT Astra Serif"/>
                <w:sz w:val="28"/>
                <w:szCs w:val="28"/>
              </w:rPr>
            </w:pPr>
          </w:p>
          <w:p w:rsidR="00E6576E" w:rsidRPr="008E0191"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3.1. Конкурсная документация разрабатывается</w:t>
            </w:r>
            <w:r>
              <w:rPr>
                <w:rFonts w:ascii="PT Astra Serif" w:hAnsi="PT Astra Serif"/>
                <w:sz w:val="28"/>
                <w:szCs w:val="28"/>
              </w:rPr>
              <w:t xml:space="preserve"> уполномоченным структурным подразделением администрации Аткарского муниципального района по организации конкурса  </w:t>
            </w:r>
            <w:r w:rsidRPr="004D3524">
              <w:rPr>
                <w:rFonts w:ascii="PT Astra Serif" w:hAnsi="PT Astra Serif"/>
                <w:sz w:val="28"/>
                <w:szCs w:val="28"/>
              </w:rPr>
              <w:t xml:space="preserve">и утверждается </w:t>
            </w:r>
            <w:r w:rsidRPr="008E0191">
              <w:rPr>
                <w:rFonts w:ascii="PT Astra Serif" w:hAnsi="PT Astra Serif"/>
                <w:sz w:val="28"/>
                <w:szCs w:val="28"/>
              </w:rPr>
              <w:t>первым заместителем главы администрации.</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3.2. Конкурсная документация помимо информации и сведений, содержащихся в извещении о проведении конкурса, должна включать:</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требования к содержанию, форме, составу заявки на участие в конкурсе, прилагаемым к ней документам в соответствии с </w:t>
            </w:r>
            <w:hyperlink w:anchor="Par386" w:tooltip="4.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наименование, почтовый адрес (для юридического лица) или фамилия," w:history="1">
              <w:r w:rsidRPr="004D3524">
                <w:rPr>
                  <w:rFonts w:ascii="PT Astra Serif" w:hAnsi="PT Astra Serif"/>
                  <w:color w:val="0000FF"/>
                  <w:sz w:val="28"/>
                  <w:szCs w:val="28"/>
                </w:rPr>
                <w:t>пунктами 4.2</w:t>
              </w:r>
            </w:hyperlink>
            <w:r w:rsidRPr="004D3524">
              <w:rPr>
                <w:rFonts w:ascii="PT Astra Serif" w:hAnsi="PT Astra Serif"/>
                <w:sz w:val="28"/>
                <w:szCs w:val="28"/>
              </w:rPr>
              <w:t xml:space="preserve"> - </w:t>
            </w:r>
            <w:hyperlink w:anchor="Par400" w:tooltip="4.4. Организатор конкурса не вправе требовать представления иных документов, за исключением документов, указанных в пункте 4.3 настоящего Положения." w:history="1">
              <w:r w:rsidRPr="004D3524">
                <w:rPr>
                  <w:rFonts w:ascii="PT Astra Serif" w:hAnsi="PT Astra Serif"/>
                  <w:color w:val="0000FF"/>
                  <w:sz w:val="28"/>
                  <w:szCs w:val="28"/>
                </w:rPr>
                <w:t>4.4</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форму, сроки и порядок оплаты по договору;</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порядок, место, дату начала, дату и время окончания срока подачи заявок на участие в конкурсе. Датой начала срока подачи заявок на участие в конкурсе является день, следующий за днем размещения на сайте извещения о проведении конкурса. Датой и временем окончания срока подачи заявок на участие в конкурсе устанавливается дата и время начала процедуры вскрытия Комиссией конвертов с заявками на участие в конкурсе;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порядок и срок отзыва заявок на участие в конкурсе, порядок внесения изменений в такие заявки. Срок отзыва заявок на участие в конкурсе устанавливается в соответствии с </w:t>
            </w:r>
            <w:hyperlink w:anchor="Par406" w:tooltip="4.10. Претендент имеет право отозвать поданную им заявку на участие в конкурсе не позднее чем за три рабочих дня до дня вскрытия конвертов с заявками на участие в конкурсе, уведомив организатора конкурса в письменной форме." w:history="1">
              <w:r w:rsidRPr="004D3524">
                <w:rPr>
                  <w:rFonts w:ascii="PT Astra Serif" w:hAnsi="PT Astra Serif"/>
                  <w:color w:val="0000FF"/>
                  <w:sz w:val="28"/>
                  <w:szCs w:val="28"/>
                </w:rPr>
                <w:t>пунктом 4.10</w:t>
              </w:r>
            </w:hyperlink>
            <w:r w:rsidRPr="004D3524">
              <w:rPr>
                <w:rFonts w:ascii="PT Astra Serif" w:hAnsi="PT Astra Serif"/>
                <w:sz w:val="28"/>
                <w:szCs w:val="28"/>
              </w:rPr>
              <w:t xml:space="preserve"> настоящего Положения;</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формы, порядок, дату начала и окончания срока предоставления претендентам разъяснений положений конкурсной документации в соответствии с </w:t>
            </w:r>
            <w:hyperlink w:anchor="Par378" w:tooltip="3.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 w:history="1">
              <w:r w:rsidRPr="004D3524">
                <w:rPr>
                  <w:rFonts w:ascii="PT Astra Serif" w:hAnsi="PT Astra Serif"/>
                  <w:color w:val="0000FF"/>
                  <w:sz w:val="28"/>
                  <w:szCs w:val="28"/>
                </w:rPr>
                <w:t>пунктами 3.5</w:t>
              </w:r>
            </w:hyperlink>
            <w:r w:rsidRPr="004D3524">
              <w:rPr>
                <w:rFonts w:ascii="PT Astra Serif" w:hAnsi="PT Astra Serif"/>
                <w:sz w:val="28"/>
                <w:szCs w:val="28"/>
              </w:rPr>
              <w:t xml:space="preserve"> - </w:t>
            </w:r>
            <w:hyperlink w:anchor="Par380" w:tooltip="3.7.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 w:history="1">
              <w:r w:rsidRPr="004D3524">
                <w:rPr>
                  <w:rFonts w:ascii="PT Astra Serif" w:hAnsi="PT Astra Serif"/>
                  <w:color w:val="0000FF"/>
                  <w:sz w:val="28"/>
                  <w:szCs w:val="28"/>
                </w:rPr>
                <w:t>3.7</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порядок вскрытия конвертов с заявками на участие в конкурсе;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lastRenderedPageBreak/>
              <w:t xml:space="preserve">- критерии оценки заявок на участие в конкурсе, устанавливаемые в соответствии с </w:t>
            </w:r>
            <w:hyperlink w:anchor="Par443" w:tooltip="8.3. Для оценки заявок участников конкурса организатором конкурса устанавливаются следующие критерии, которые оцениваются по 10-балльной шкале:" w:history="1">
              <w:r w:rsidRPr="004D3524">
                <w:rPr>
                  <w:rFonts w:ascii="PT Astra Serif" w:hAnsi="PT Astra Serif"/>
                  <w:color w:val="0000FF"/>
                  <w:sz w:val="28"/>
                  <w:szCs w:val="28"/>
                </w:rPr>
                <w:t>пунктом 8.3</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порядок оценки и сопоставления заявок на участие в конкурсе, установленный в соответствии с </w:t>
            </w:r>
            <w:hyperlink w:anchor="Par449" w:tooltip="8.5. Итоговая оценка участника конкурса рассчитывается путем сложения баллов, присвоенных соответствующему участнику конкурса по всем критериям, установленным пунктом 8.3 настоящего Положения." w:history="1">
              <w:r w:rsidRPr="004D3524">
                <w:rPr>
                  <w:rFonts w:ascii="PT Astra Serif" w:hAnsi="PT Astra Serif"/>
                  <w:color w:val="0000FF"/>
                  <w:sz w:val="28"/>
                  <w:szCs w:val="28"/>
                </w:rPr>
                <w:t>пунктами 8.5</w:t>
              </w:r>
            </w:hyperlink>
            <w:r w:rsidRPr="004D3524">
              <w:rPr>
                <w:rFonts w:ascii="PT Astra Serif" w:hAnsi="PT Astra Serif"/>
                <w:sz w:val="28"/>
                <w:szCs w:val="28"/>
              </w:rPr>
              <w:t xml:space="preserve"> - </w:t>
            </w:r>
            <w:hyperlink w:anchor="Par452" w:tooltip="8.8. Победителем конкурса признается участник конкурса, который предложил лучшие условия исполнения договора. При равном количестве баллов победителем признается участник конкурса, подавший заявку первым." w:history="1">
              <w:r w:rsidRPr="004D3524">
                <w:rPr>
                  <w:rFonts w:ascii="PT Astra Serif" w:hAnsi="PT Astra Serif"/>
                  <w:color w:val="0000FF"/>
                  <w:sz w:val="28"/>
                  <w:szCs w:val="28"/>
                </w:rPr>
                <w:t>8.8</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срок и порядок внесения задатка, реквизиты счета для перечисления задатка. В случае</w:t>
            </w:r>
            <w:proofErr w:type="gramStart"/>
            <w:r w:rsidRPr="004D3524">
              <w:rPr>
                <w:rFonts w:ascii="PT Astra Serif" w:hAnsi="PT Astra Serif"/>
                <w:sz w:val="28"/>
                <w:szCs w:val="28"/>
              </w:rPr>
              <w:t>,</w:t>
            </w:r>
            <w:proofErr w:type="gramEnd"/>
            <w:r w:rsidRPr="004D3524">
              <w:rPr>
                <w:rFonts w:ascii="PT Astra Serif" w:hAnsi="PT Astra Serif"/>
                <w:sz w:val="28"/>
                <w:szCs w:val="28"/>
              </w:rPr>
              <w:t xml:space="preserve"> если претендентом подана заявка на участие в конкурсе в соответствии с требованиями конкурсной документации, соглашение о задатке между организатором конкурса и претендентом считается совершенным в письменной форме. Установление требования об обязательном заключении договора задатка между организатором конкурса и претендентом не допускается;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перечень документов, подтверждающих соответствие требованиям, предъявляемым к участникам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проект договора;</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срок, в течение которого должен быть подписан договор.</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3.3. Сведения, содержащиеся в конкурсной документации, должны соответствовать сведениям, указанным в извещении о проведении конкурса.</w:t>
            </w:r>
            <w:bookmarkStart w:id="5" w:name="Par377"/>
            <w:bookmarkEnd w:id="5"/>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3.4. В случае если Схемой сезонных (летних) кафе предусмотрена необходимость использования сезонного (летнего) кафе, </w:t>
            </w:r>
            <w:proofErr w:type="gramStart"/>
            <w:r w:rsidRPr="004D3524">
              <w:rPr>
                <w:rFonts w:ascii="PT Astra Serif" w:hAnsi="PT Astra Serif"/>
                <w:sz w:val="28"/>
                <w:szCs w:val="28"/>
              </w:rPr>
              <w:t>право</w:t>
            </w:r>
            <w:proofErr w:type="gramEnd"/>
            <w:r w:rsidRPr="004D3524">
              <w:rPr>
                <w:rFonts w:ascii="PT Astra Serif" w:hAnsi="PT Astra Serif"/>
                <w:sz w:val="28"/>
                <w:szCs w:val="28"/>
              </w:rPr>
              <w:t xml:space="preserve"> на размещение которого является предметом конкурса, исключительно субъектами малого или среднего предпринимательства, организатор конкурса указывает в извещении о проведении конкурса и конкурсной документации соответствующее ограничение на участие в конкурсе. Участниками конкурса в указанном случае могут быть исключительно субъекты малого или среднего предпринимательства.</w:t>
            </w:r>
            <w:bookmarkStart w:id="6" w:name="Par378"/>
            <w:bookmarkEnd w:id="6"/>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3.5.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w:t>
            </w:r>
            <w:proofErr w:type="gramStart"/>
            <w:r w:rsidRPr="004D3524">
              <w:rPr>
                <w:rFonts w:ascii="PT Astra Serif" w:hAnsi="PT Astra Serif"/>
                <w:sz w:val="28"/>
                <w:szCs w:val="28"/>
              </w:rPr>
              <w:t>позднее</w:t>
            </w:r>
            <w:proofErr w:type="gramEnd"/>
            <w:r w:rsidRPr="004D3524">
              <w:rPr>
                <w:rFonts w:ascii="PT Astra Serif" w:hAnsi="PT Astra Serif"/>
                <w:sz w:val="28"/>
                <w:szCs w:val="28"/>
              </w:rPr>
              <w:t xml:space="preserve"> чем за три рабочих дня до даты окончания срока подачи заявок на участие в конкурсе.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3.6. В течение одного дня </w:t>
            </w:r>
            <w:proofErr w:type="gramStart"/>
            <w:r w:rsidRPr="004D3524">
              <w:rPr>
                <w:rFonts w:ascii="PT Astra Serif" w:hAnsi="PT Astra Serif"/>
                <w:sz w:val="28"/>
                <w:szCs w:val="28"/>
              </w:rPr>
              <w:t>с даты направления</w:t>
            </w:r>
            <w:proofErr w:type="gramEnd"/>
            <w:r w:rsidRPr="004D3524">
              <w:rPr>
                <w:rFonts w:ascii="PT Astra Serif" w:hAnsi="PT Astra Serif"/>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bookmarkStart w:id="7" w:name="Par380"/>
            <w:bookmarkEnd w:id="7"/>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3.7.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4D3524">
              <w:rPr>
                <w:rFonts w:ascii="PT Astra Serif" w:hAnsi="PT Astra Serif"/>
                <w:sz w:val="28"/>
                <w:szCs w:val="28"/>
              </w:rPr>
              <w:t>позднее</w:t>
            </w:r>
            <w:proofErr w:type="gramEnd"/>
            <w:r w:rsidRPr="004D3524">
              <w:rPr>
                <w:rFonts w:ascii="PT Astra Serif" w:hAnsi="PT Astra Serif"/>
                <w:sz w:val="28"/>
                <w:szCs w:val="28"/>
              </w:rPr>
              <w:t xml:space="preserve"> чем за пять дней до даты окончания срока подачи заявок на участие в конкурсе.</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lastRenderedPageBreak/>
              <w:t xml:space="preserve">Изменение предмета конкурса не допускается. В течение одного дня </w:t>
            </w:r>
            <w:proofErr w:type="gramStart"/>
            <w:r w:rsidRPr="004D3524">
              <w:rPr>
                <w:rFonts w:ascii="PT Astra Serif" w:hAnsi="PT Astra Serif"/>
                <w:sz w:val="28"/>
                <w:szCs w:val="28"/>
              </w:rPr>
              <w:t>с даты принятия</w:t>
            </w:r>
            <w:proofErr w:type="gramEnd"/>
            <w:r w:rsidRPr="004D3524">
              <w:rPr>
                <w:rFonts w:ascii="PT Astra Serif" w:hAnsi="PT Astra Serif"/>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претендентам,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4D3524">
              <w:rPr>
                <w:rFonts w:ascii="PT Astra Serif" w:hAnsi="PT Astra Serif"/>
                <w:sz w:val="28"/>
                <w:szCs w:val="28"/>
              </w:rPr>
              <w:t>с даты размещения</w:t>
            </w:r>
            <w:proofErr w:type="gramEnd"/>
            <w:r w:rsidRPr="004D3524">
              <w:rPr>
                <w:rFonts w:ascii="PT Astra Serif" w:hAnsi="PT Astra Serif"/>
                <w:sz w:val="28"/>
                <w:szCs w:val="28"/>
              </w:rPr>
              <w:t xml:space="preserve"> на сайте внесенных изменений в конкурсную документацию до даты окончания срока подачи заявок на участие в конкурсе он составлял не менее 20 дней.</w:t>
            </w:r>
          </w:p>
          <w:p w:rsidR="00E6576E" w:rsidRPr="004D3524" w:rsidRDefault="00E6576E" w:rsidP="00E6576E">
            <w:pPr>
              <w:pStyle w:val="ConsPlusNormal"/>
              <w:jc w:val="both"/>
              <w:rPr>
                <w:rFonts w:ascii="PT Astra Serif" w:hAnsi="PT Astra Serif"/>
                <w:sz w:val="28"/>
                <w:szCs w:val="28"/>
              </w:rPr>
            </w:pPr>
          </w:p>
          <w:p w:rsidR="00E6576E" w:rsidRPr="004D3524" w:rsidRDefault="00E6576E" w:rsidP="00E6576E">
            <w:pPr>
              <w:pStyle w:val="ConsPlusTitle"/>
              <w:jc w:val="center"/>
              <w:outlineLvl w:val="2"/>
              <w:rPr>
                <w:rFonts w:ascii="PT Astra Serif" w:hAnsi="PT Astra Serif"/>
                <w:sz w:val="28"/>
                <w:szCs w:val="28"/>
              </w:rPr>
            </w:pPr>
            <w:r w:rsidRPr="004D3524">
              <w:rPr>
                <w:rFonts w:ascii="PT Astra Serif" w:hAnsi="PT Astra Serif"/>
                <w:sz w:val="28"/>
                <w:szCs w:val="28"/>
              </w:rPr>
              <w:t>4. Порядок подачи заявок на участие в конкурсе</w:t>
            </w:r>
          </w:p>
          <w:p w:rsidR="00E6576E" w:rsidRPr="004D3524" w:rsidRDefault="00E6576E" w:rsidP="00E6576E">
            <w:pPr>
              <w:pStyle w:val="ConsPlusNormal"/>
              <w:jc w:val="both"/>
              <w:rPr>
                <w:rFonts w:ascii="PT Astra Serif" w:hAnsi="PT Astra Serif"/>
                <w:sz w:val="28"/>
                <w:szCs w:val="28"/>
              </w:rPr>
            </w:pP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4.1. Заявка на участие в конкурсе подается в срок и по форме, </w:t>
            </w:r>
            <w:proofErr w:type="gramStart"/>
            <w:r w:rsidRPr="004D3524">
              <w:rPr>
                <w:rFonts w:ascii="PT Astra Serif" w:hAnsi="PT Astra Serif"/>
                <w:sz w:val="28"/>
                <w:szCs w:val="28"/>
              </w:rPr>
              <w:t>которые</w:t>
            </w:r>
            <w:proofErr w:type="gramEnd"/>
            <w:r w:rsidRPr="004D3524">
              <w:rPr>
                <w:rFonts w:ascii="PT Astra Serif" w:hAnsi="PT Astra Serif"/>
                <w:sz w:val="28"/>
                <w:szCs w:val="28"/>
              </w:rPr>
              <w:t xml:space="preserve"> установлены конкурсной документацией. Подача заявки на участие в конкурсе является акцептом оферты в соответствии со </w:t>
            </w:r>
            <w:hyperlink r:id="rId9" w:history="1">
              <w:r w:rsidRPr="004D3524">
                <w:rPr>
                  <w:rFonts w:ascii="PT Astra Serif" w:hAnsi="PT Astra Serif"/>
                  <w:color w:val="0000FF"/>
                  <w:sz w:val="28"/>
                  <w:szCs w:val="28"/>
                </w:rPr>
                <w:t>статьей 438</w:t>
              </w:r>
            </w:hyperlink>
            <w:r w:rsidRPr="004D3524">
              <w:rPr>
                <w:rFonts w:ascii="PT Astra Serif" w:hAnsi="PT Astra Serif"/>
                <w:sz w:val="28"/>
                <w:szCs w:val="28"/>
              </w:rPr>
              <w:t xml:space="preserve"> Гражданского кодекса Российской Федерации.</w:t>
            </w:r>
            <w:bookmarkStart w:id="8" w:name="Par386"/>
            <w:bookmarkEnd w:id="8"/>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4.2.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наименование, почтовый адрес (для юридического лица) или фамилия, имя, отчество (при наличии), сведения о месте жительства (для индивидуального предпринимателя).</w:t>
            </w:r>
            <w:bookmarkStart w:id="9" w:name="Par387"/>
            <w:bookmarkEnd w:id="9"/>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4.3. Заявка на участие в конкурсе должна содержать:</w:t>
            </w:r>
          </w:p>
          <w:p w:rsidR="00E6576E" w:rsidRDefault="00E6576E" w:rsidP="00E6576E">
            <w:pPr>
              <w:pStyle w:val="ConsPlusNormal"/>
              <w:ind w:firstLine="540"/>
              <w:jc w:val="both"/>
              <w:rPr>
                <w:rFonts w:ascii="PT Astra Serif" w:hAnsi="PT Astra Serif"/>
                <w:sz w:val="28"/>
                <w:szCs w:val="28"/>
              </w:rPr>
            </w:pPr>
            <w:proofErr w:type="gramStart"/>
            <w:r w:rsidRPr="004D3524">
              <w:rPr>
                <w:rFonts w:ascii="PT Astra Serif" w:hAnsi="PT Astra Serif"/>
                <w:sz w:val="28"/>
                <w:szCs w:val="28"/>
              </w:rPr>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и идентификационный номер налогоплательщика (для индивидуального предпринимателя);</w:t>
            </w:r>
            <w:proofErr w:type="gramEnd"/>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почтовый адрес и (или) адрес электронной почты для связи с претендентом.</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К заявке на участие в конкурсе прилагается:</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4D3524">
              <w:rPr>
                <w:rFonts w:ascii="PT Astra Serif" w:hAnsi="PT Astra Serif"/>
                <w:sz w:val="28"/>
                <w:szCs w:val="28"/>
              </w:rPr>
              <w:lastRenderedPageBreak/>
              <w:t>иностранного лица);</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3) документ, подтверждающий полномочия представителя, в случае если с заявкой обращается представитель претендента;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4)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4D3524">
              <w:rPr>
                <w:rFonts w:ascii="PT Astra Serif" w:hAnsi="PT Astra Serif"/>
                <w:sz w:val="28"/>
                <w:szCs w:val="28"/>
              </w:rPr>
              <w:t>дств в к</w:t>
            </w:r>
            <w:proofErr w:type="gramEnd"/>
            <w:r w:rsidRPr="004D3524">
              <w:rPr>
                <w:rFonts w:ascii="PT Astra Serif" w:hAnsi="PT Astra Serif"/>
                <w:sz w:val="28"/>
                <w:szCs w:val="28"/>
              </w:rPr>
              <w:t>ачестве обеспечения заявки на участие в конкурсе);</w:t>
            </w:r>
            <w:bookmarkStart w:id="10" w:name="Par395"/>
            <w:bookmarkEnd w:id="10"/>
          </w:p>
          <w:p w:rsidR="00E6576E" w:rsidRPr="000E51BD" w:rsidRDefault="00E6576E" w:rsidP="00E6576E">
            <w:pPr>
              <w:pStyle w:val="ConsPlusNormal"/>
              <w:ind w:firstLine="540"/>
              <w:jc w:val="both"/>
              <w:rPr>
                <w:rFonts w:ascii="PT Astra Serif" w:hAnsi="PT Astra Serif"/>
                <w:b/>
                <w:i/>
                <w:sz w:val="28"/>
                <w:szCs w:val="28"/>
              </w:rPr>
            </w:pPr>
            <w:r w:rsidRPr="004D3524">
              <w:rPr>
                <w:rFonts w:ascii="PT Astra Serif" w:hAnsi="PT Astra Serif"/>
                <w:sz w:val="28"/>
                <w:szCs w:val="28"/>
              </w:rPr>
              <w:t>5</w:t>
            </w:r>
            <w:r>
              <w:rPr>
                <w:rFonts w:ascii="PT Astra Serif" w:hAnsi="PT Astra Serif"/>
                <w:sz w:val="28"/>
                <w:szCs w:val="28"/>
              </w:rPr>
              <w:t xml:space="preserve">) </w:t>
            </w:r>
            <w:r w:rsidRPr="004D3524">
              <w:rPr>
                <w:rFonts w:ascii="PT Astra Serif" w:hAnsi="PT Astra Serif"/>
                <w:sz w:val="28"/>
                <w:szCs w:val="28"/>
              </w:rPr>
              <w:t xml:space="preserve">Проект установки сезонного (летнего) кафе должен быть пронумерован, прошит, скреплен на оборотной стороне последнего листа </w:t>
            </w:r>
            <w:proofErr w:type="spellStart"/>
            <w:r w:rsidRPr="004D3524">
              <w:rPr>
                <w:rFonts w:ascii="PT Astra Serif" w:hAnsi="PT Astra Serif"/>
                <w:sz w:val="28"/>
                <w:szCs w:val="28"/>
              </w:rPr>
              <w:t>заверительной</w:t>
            </w:r>
            <w:proofErr w:type="spellEnd"/>
            <w:r w:rsidRPr="004D3524">
              <w:rPr>
                <w:rFonts w:ascii="PT Astra Serif" w:hAnsi="PT Astra Serif"/>
                <w:sz w:val="28"/>
                <w:szCs w:val="28"/>
              </w:rPr>
              <w:t xml:space="preserve"> надписью с указанием количества пронумерованных листов, </w:t>
            </w:r>
            <w:r w:rsidRPr="00DE5ACB">
              <w:rPr>
                <w:rFonts w:ascii="PT Astra Serif" w:hAnsi="PT Astra Serif"/>
                <w:sz w:val="28"/>
                <w:szCs w:val="28"/>
              </w:rPr>
              <w:t>подписан</w:t>
            </w:r>
            <w:r w:rsidRPr="000E51BD">
              <w:rPr>
                <w:rFonts w:ascii="PT Astra Serif" w:hAnsi="PT Astra Serif"/>
                <w:b/>
                <w:i/>
                <w:sz w:val="28"/>
                <w:szCs w:val="28"/>
              </w:rPr>
              <w:t xml:space="preserve"> </w:t>
            </w:r>
            <w:r w:rsidRPr="00593A92">
              <w:rPr>
                <w:rFonts w:eastAsia="Times New Roman"/>
                <w:bCs/>
                <w:iCs/>
                <w:sz w:val="28"/>
                <w:szCs w:val="28"/>
              </w:rPr>
              <w:t>заместител</w:t>
            </w:r>
            <w:r>
              <w:rPr>
                <w:rFonts w:eastAsia="Times New Roman"/>
                <w:bCs/>
                <w:iCs/>
                <w:sz w:val="28"/>
                <w:szCs w:val="28"/>
              </w:rPr>
              <w:t>ем</w:t>
            </w:r>
            <w:r w:rsidRPr="00593A92">
              <w:rPr>
                <w:rFonts w:eastAsia="Times New Roman"/>
                <w:bCs/>
                <w:iCs/>
                <w:sz w:val="28"/>
                <w:szCs w:val="28"/>
              </w:rPr>
              <w:t xml:space="preserve"> главы администрации (по направлению ЖКХ)</w:t>
            </w:r>
            <w:r>
              <w:rPr>
                <w:rFonts w:eastAsia="Times New Roman"/>
                <w:bCs/>
                <w:iCs/>
                <w:sz w:val="28"/>
                <w:szCs w:val="28"/>
              </w:rPr>
              <w:t>.</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7) предложение претендента в отношении предмета конкурса с указанием предлагаемой цены предмета конкурса;</w:t>
            </w:r>
          </w:p>
          <w:p w:rsidR="00E6576E" w:rsidRPr="00DE5ACB" w:rsidRDefault="00E6576E" w:rsidP="00E6576E">
            <w:pPr>
              <w:pStyle w:val="ConsPlusNormal"/>
              <w:ind w:firstLine="540"/>
              <w:jc w:val="both"/>
              <w:rPr>
                <w:rFonts w:ascii="PT Astra Serif" w:hAnsi="PT Astra Serif"/>
                <w:sz w:val="28"/>
                <w:szCs w:val="28"/>
              </w:rPr>
            </w:pPr>
            <w:r w:rsidRPr="00DE5ACB">
              <w:rPr>
                <w:rFonts w:ascii="PT Astra Serif" w:hAnsi="PT Astra Serif"/>
                <w:sz w:val="28"/>
                <w:szCs w:val="28"/>
              </w:rPr>
              <w:t>8) договор купли-продажи, аренды или иные документы, подтверждающие право владения или пользования стационарным объектом общественного питания (производственным цехом, производственной базой), оснащенным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сезонном (летнем) кафе;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9) опись приложенных к заявке документов.</w:t>
            </w:r>
            <w:bookmarkStart w:id="11" w:name="Par400"/>
            <w:bookmarkEnd w:id="11"/>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4.4. Организатор конкурса не вправе требовать представления иных документов, за исключением документов, указанных в </w:t>
            </w:r>
            <w:hyperlink w:anchor="Par387" w:tooltip="4.3. Заявка на участие в конкурсе должна содержать:" w:history="1">
              <w:r w:rsidRPr="004D3524">
                <w:rPr>
                  <w:rFonts w:ascii="PT Astra Serif" w:hAnsi="PT Astra Serif"/>
                  <w:color w:val="0000FF"/>
                  <w:sz w:val="28"/>
                  <w:szCs w:val="28"/>
                </w:rPr>
                <w:t>пункте 4.3</w:t>
              </w:r>
            </w:hyperlink>
            <w:r w:rsidRPr="004D3524">
              <w:rPr>
                <w:rFonts w:ascii="PT Astra Serif" w:hAnsi="PT Astra Serif"/>
                <w:sz w:val="28"/>
                <w:szCs w:val="28"/>
              </w:rPr>
              <w:t xml:space="preserve"> настоящего Положения.</w:t>
            </w:r>
            <w:bookmarkStart w:id="12" w:name="Par401"/>
            <w:bookmarkEnd w:id="12"/>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4.5. Документы подаются в копиях, заверенных подписью руководителя юридического лица или подписью индивидуального предпринимателя. Все документы должны быть прошиты, заверены подписью руководителя юридического лица или подписью индивидуального предпринимателя (за исключением документа, указанного в </w:t>
            </w:r>
            <w:hyperlink w:anchor="Par395" w:tooltip="5) проект установки сезонного (летнего) кафе, соответствующий требованиям пункта 2.1 Порядка N 2. Проект установки сезонного (летнего) кафе должен быть пронумерован, прошит, скреплен на оборотной стороне последнего листа заверительной надписью с указанием коли" w:history="1">
              <w:r w:rsidRPr="004D3524">
                <w:rPr>
                  <w:rFonts w:ascii="PT Astra Serif" w:hAnsi="PT Astra Serif"/>
                  <w:color w:val="0000FF"/>
                  <w:sz w:val="28"/>
                  <w:szCs w:val="28"/>
                </w:rPr>
                <w:t>подпункте 5 пункта 4.3</w:t>
              </w:r>
            </w:hyperlink>
            <w:r w:rsidRPr="004D3524">
              <w:rPr>
                <w:rFonts w:ascii="PT Astra Serif" w:hAnsi="PT Astra Serif"/>
                <w:sz w:val="28"/>
                <w:szCs w:val="28"/>
              </w:rPr>
              <w:t xml:space="preserve"> настоящего Положения),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4.6. Претендент вправе подать только одну заявку на участие в конкурсе в отношении каждого предмета конкурса (лота).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4.7. Заявки на участие в конкурсе, поданные по истечении срока для приема заявок, не принимаются.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4.8.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претендента организатор конкурса выдает расписку в получении конверта с такой заявкой с указанием даты и времени </w:t>
            </w:r>
            <w:r w:rsidRPr="004D3524">
              <w:rPr>
                <w:rFonts w:ascii="PT Astra Serif" w:hAnsi="PT Astra Serif"/>
                <w:sz w:val="28"/>
                <w:szCs w:val="28"/>
              </w:rPr>
              <w:lastRenderedPageBreak/>
              <w:t>его получения.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4.9. Претенденты, организатор конкурса,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повреждения таких конвертов и заявок до момента их вскрытия в соответствии с </w:t>
            </w:r>
            <w:hyperlink w:anchor="Par417" w:tooltip="6.1. Комиссией публично в день, время и в месте, указанных в извещении о проведении конкурса, вскрываются конверты с заявками на участие в конкурсе." w:history="1">
              <w:r w:rsidRPr="004D3524">
                <w:rPr>
                  <w:rFonts w:ascii="PT Astra Serif" w:hAnsi="PT Astra Serif"/>
                  <w:color w:val="0000FF"/>
                  <w:sz w:val="28"/>
                  <w:szCs w:val="28"/>
                </w:rPr>
                <w:t>пунктами 6.1</w:t>
              </w:r>
            </w:hyperlink>
            <w:r w:rsidRPr="004D3524">
              <w:rPr>
                <w:rFonts w:ascii="PT Astra Serif" w:hAnsi="PT Astra Serif"/>
                <w:sz w:val="28"/>
                <w:szCs w:val="28"/>
              </w:rPr>
              <w:t xml:space="preserve"> - </w:t>
            </w:r>
            <w:hyperlink w:anchor="Par421" w:tooltip="6.5. Любой претендент, присутствующий при вскрытии конвертов с заявками на участие в конкурсе, вправе осуществлять аудио- и (или) видеозапись вскрытия конвертов с заявками на участие в конкурсе." w:history="1">
              <w:r w:rsidRPr="004D3524">
                <w:rPr>
                  <w:rFonts w:ascii="PT Astra Serif" w:hAnsi="PT Astra Serif"/>
                  <w:color w:val="0000FF"/>
                  <w:sz w:val="28"/>
                  <w:szCs w:val="28"/>
                </w:rPr>
                <w:t>6.5</w:t>
              </w:r>
            </w:hyperlink>
            <w:r w:rsidRPr="004D3524">
              <w:rPr>
                <w:rFonts w:ascii="PT Astra Serif" w:hAnsi="PT Astra Serif"/>
                <w:sz w:val="28"/>
                <w:szCs w:val="28"/>
              </w:rPr>
              <w:t xml:space="preserve"> настоящего Положения.</w:t>
            </w:r>
            <w:bookmarkStart w:id="13" w:name="Par406"/>
            <w:bookmarkEnd w:id="13"/>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4.10. Претендент имеет право отозвать поданную им заявку на участие в конкурсе не </w:t>
            </w:r>
            <w:proofErr w:type="gramStart"/>
            <w:r w:rsidRPr="004D3524">
              <w:rPr>
                <w:rFonts w:ascii="PT Astra Serif" w:hAnsi="PT Astra Serif"/>
                <w:sz w:val="28"/>
                <w:szCs w:val="28"/>
              </w:rPr>
              <w:t>позднее</w:t>
            </w:r>
            <w:proofErr w:type="gramEnd"/>
            <w:r w:rsidRPr="004D3524">
              <w:rPr>
                <w:rFonts w:ascii="PT Astra Serif" w:hAnsi="PT Astra Serif"/>
                <w:sz w:val="28"/>
                <w:szCs w:val="28"/>
              </w:rPr>
              <w:t xml:space="preserve"> чем за три рабочих дня до дня вскрытия конвертов с заявками на участие в конкурсе, уведомив организатора конкурса в письменной форме.</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4.11.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6576E" w:rsidRPr="004D3524" w:rsidRDefault="00E6576E" w:rsidP="00E6576E">
            <w:pPr>
              <w:pStyle w:val="ConsPlusNormal"/>
              <w:jc w:val="both"/>
              <w:rPr>
                <w:rFonts w:ascii="PT Astra Serif" w:hAnsi="PT Astra Serif"/>
                <w:sz w:val="28"/>
                <w:szCs w:val="28"/>
              </w:rPr>
            </w:pPr>
          </w:p>
          <w:p w:rsidR="00E6576E" w:rsidRDefault="00E6576E" w:rsidP="00E6576E">
            <w:pPr>
              <w:pStyle w:val="ConsPlusTitle"/>
              <w:jc w:val="center"/>
              <w:outlineLvl w:val="2"/>
              <w:rPr>
                <w:rFonts w:ascii="PT Astra Serif" w:hAnsi="PT Astra Serif"/>
                <w:sz w:val="28"/>
                <w:szCs w:val="28"/>
              </w:rPr>
            </w:pPr>
            <w:bookmarkStart w:id="14" w:name="Par409"/>
            <w:bookmarkEnd w:id="14"/>
            <w:r w:rsidRPr="004D3524">
              <w:rPr>
                <w:rFonts w:ascii="PT Astra Serif" w:hAnsi="PT Astra Serif"/>
                <w:sz w:val="28"/>
                <w:szCs w:val="28"/>
              </w:rPr>
              <w:t>5. Требования, предъявляемые к участникам конкурса</w:t>
            </w:r>
          </w:p>
          <w:p w:rsidR="00E6576E" w:rsidRDefault="00E6576E" w:rsidP="00E6576E">
            <w:pPr>
              <w:pStyle w:val="ConsPlusTitle"/>
              <w:jc w:val="center"/>
              <w:outlineLvl w:val="2"/>
              <w:rPr>
                <w:rFonts w:ascii="PT Astra Serif" w:hAnsi="PT Astra Serif"/>
                <w:sz w:val="28"/>
                <w:szCs w:val="28"/>
              </w:rPr>
            </w:pP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5.1. Соответствие требованиям, установленным в соответствии с законодательством Российской Федерации к лицам, осуществляющим торговую деятельность, в том числе с учетом требований Схемы сезонных (летних) кафе, к использованию сезонного (летнего) кафе, </w:t>
            </w:r>
            <w:proofErr w:type="gramStart"/>
            <w:r w:rsidRPr="004D3524">
              <w:rPr>
                <w:rFonts w:ascii="PT Astra Serif" w:hAnsi="PT Astra Serif"/>
                <w:sz w:val="28"/>
                <w:szCs w:val="28"/>
              </w:rPr>
              <w:t>право</w:t>
            </w:r>
            <w:proofErr w:type="gramEnd"/>
            <w:r w:rsidRPr="004D3524">
              <w:rPr>
                <w:rFonts w:ascii="PT Astra Serif" w:hAnsi="PT Astra Serif"/>
                <w:sz w:val="28"/>
                <w:szCs w:val="28"/>
              </w:rPr>
              <w:t xml:space="preserve"> на размещение которого является предметом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5.2. Отсутствие процедуры реорганизации,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5.3.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w:t>
            </w:r>
          </w:p>
          <w:p w:rsidR="00E6576E" w:rsidRPr="004D3524" w:rsidRDefault="00E6576E" w:rsidP="00E6576E">
            <w:pPr>
              <w:pStyle w:val="ConsPlusNormal"/>
              <w:ind w:firstLine="540"/>
              <w:jc w:val="both"/>
              <w:rPr>
                <w:rFonts w:ascii="PT Astra Serif" w:hAnsi="PT Astra Serif"/>
                <w:sz w:val="28"/>
                <w:szCs w:val="28"/>
              </w:rPr>
            </w:pPr>
          </w:p>
          <w:p w:rsidR="00E6576E" w:rsidRPr="004D3524" w:rsidRDefault="00E6576E" w:rsidP="00E6576E">
            <w:pPr>
              <w:pStyle w:val="ConsPlusTitle"/>
              <w:jc w:val="center"/>
              <w:outlineLvl w:val="2"/>
              <w:rPr>
                <w:rFonts w:ascii="PT Astra Serif" w:hAnsi="PT Astra Serif"/>
                <w:sz w:val="28"/>
                <w:szCs w:val="28"/>
              </w:rPr>
            </w:pPr>
            <w:r w:rsidRPr="004D3524">
              <w:rPr>
                <w:rFonts w:ascii="PT Astra Serif" w:hAnsi="PT Astra Serif"/>
                <w:sz w:val="28"/>
                <w:szCs w:val="28"/>
              </w:rPr>
              <w:t>6. Порядок вскрытия конвертов с заявками</w:t>
            </w:r>
          </w:p>
          <w:p w:rsidR="00E6576E" w:rsidRPr="004D3524" w:rsidRDefault="00E6576E" w:rsidP="00E6576E">
            <w:pPr>
              <w:pStyle w:val="ConsPlusNormal"/>
              <w:jc w:val="both"/>
              <w:rPr>
                <w:rFonts w:ascii="PT Astra Serif" w:hAnsi="PT Astra Serif"/>
                <w:sz w:val="28"/>
                <w:szCs w:val="28"/>
              </w:rPr>
            </w:pPr>
          </w:p>
          <w:p w:rsidR="00E6576E" w:rsidRPr="004D3524" w:rsidRDefault="00E6576E" w:rsidP="00E6576E">
            <w:pPr>
              <w:pStyle w:val="ConsPlusNormal"/>
              <w:ind w:firstLine="540"/>
              <w:jc w:val="both"/>
              <w:rPr>
                <w:rFonts w:ascii="PT Astra Serif" w:hAnsi="PT Astra Serif"/>
                <w:sz w:val="28"/>
                <w:szCs w:val="28"/>
              </w:rPr>
            </w:pPr>
            <w:bookmarkStart w:id="15" w:name="Par417"/>
            <w:bookmarkEnd w:id="15"/>
            <w:r w:rsidRPr="004D3524">
              <w:rPr>
                <w:rFonts w:ascii="PT Astra Serif" w:hAnsi="PT Astra Serif"/>
                <w:sz w:val="28"/>
                <w:szCs w:val="28"/>
              </w:rPr>
              <w:t xml:space="preserve">6.1. Комиссией публично в день, время и в месте, </w:t>
            </w:r>
            <w:proofErr w:type="gramStart"/>
            <w:r w:rsidRPr="004D3524">
              <w:rPr>
                <w:rFonts w:ascii="PT Astra Serif" w:hAnsi="PT Astra Serif"/>
                <w:sz w:val="28"/>
                <w:szCs w:val="28"/>
              </w:rPr>
              <w:t>указанных</w:t>
            </w:r>
            <w:proofErr w:type="gramEnd"/>
            <w:r w:rsidRPr="004D3524">
              <w:rPr>
                <w:rFonts w:ascii="PT Astra Serif" w:hAnsi="PT Astra Serif"/>
                <w:sz w:val="28"/>
                <w:szCs w:val="28"/>
              </w:rPr>
              <w:t xml:space="preserve"> в извещении о проведении конкурса, вскрываются конверты с заявками на участие в конкурсе.</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6.2. Претенденты или их представители вправе присутствовать при вскрытии конвертов с заявками на участие в конкурсе.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6.3.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w:t>
            </w:r>
            <w:r w:rsidRPr="004D3524">
              <w:rPr>
                <w:rFonts w:ascii="PT Astra Serif" w:hAnsi="PT Astra Serif"/>
                <w:sz w:val="28"/>
                <w:szCs w:val="28"/>
              </w:rPr>
              <w:lastRenderedPageBreak/>
              <w:t xml:space="preserve">отчество (при наличии) (для индивидуального предпринимателя) и почтовый адрес каждого претендента, конверт с заявкой на </w:t>
            </w:r>
            <w:proofErr w:type="gramStart"/>
            <w:r w:rsidRPr="004D3524">
              <w:rPr>
                <w:rFonts w:ascii="PT Astra Serif" w:hAnsi="PT Astra Serif"/>
                <w:sz w:val="28"/>
                <w:szCs w:val="28"/>
              </w:rPr>
              <w:t>участие</w:t>
            </w:r>
            <w:proofErr w:type="gramEnd"/>
            <w:r w:rsidRPr="004D3524">
              <w:rPr>
                <w:rFonts w:ascii="PT Astra Serif" w:hAnsi="PT Astra Serif"/>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4D3524">
              <w:rPr>
                <w:rFonts w:ascii="PT Astra Serif" w:hAnsi="PT Astra Serif"/>
                <w:sz w:val="28"/>
                <w:szCs w:val="28"/>
              </w:rPr>
              <w:t>несостоявшимся</w:t>
            </w:r>
            <w:proofErr w:type="gramEnd"/>
            <w:r w:rsidRPr="004D3524">
              <w:rPr>
                <w:rFonts w:ascii="PT Astra Serif" w:hAnsi="PT Astra Serif"/>
                <w:sz w:val="28"/>
                <w:szCs w:val="28"/>
              </w:rPr>
              <w:t>.</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6.4.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сайте в течение рабочего дня, следующего за днем его подписания.</w:t>
            </w:r>
            <w:bookmarkStart w:id="16" w:name="Par421"/>
            <w:bookmarkEnd w:id="16"/>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6.5. Любой претендент, присутствующий при вскрытии конвертов с заявками на участие в конкурсе, вправе осуществлять ауди</w:t>
            </w:r>
            <w:proofErr w:type="gramStart"/>
            <w:r w:rsidRPr="004D3524">
              <w:rPr>
                <w:rFonts w:ascii="PT Astra Serif" w:hAnsi="PT Astra Serif"/>
                <w:sz w:val="28"/>
                <w:szCs w:val="28"/>
              </w:rPr>
              <w:t>о-</w:t>
            </w:r>
            <w:proofErr w:type="gramEnd"/>
            <w:r w:rsidRPr="004D3524">
              <w:rPr>
                <w:rFonts w:ascii="PT Astra Serif" w:hAnsi="PT Astra Serif"/>
                <w:sz w:val="28"/>
                <w:szCs w:val="28"/>
              </w:rPr>
              <w:t xml:space="preserve"> и (или) видеозапись вскрытия конвертов с заявками на участие в конкурсе.</w:t>
            </w:r>
          </w:p>
          <w:p w:rsidR="00E6576E" w:rsidRPr="004D3524" w:rsidRDefault="00E6576E" w:rsidP="00E6576E">
            <w:pPr>
              <w:pStyle w:val="ConsPlusNormal"/>
              <w:ind w:firstLine="540"/>
              <w:jc w:val="both"/>
              <w:rPr>
                <w:rFonts w:ascii="PT Astra Serif" w:hAnsi="PT Astra Serif"/>
                <w:sz w:val="28"/>
                <w:szCs w:val="28"/>
              </w:rPr>
            </w:pPr>
          </w:p>
          <w:p w:rsidR="00E6576E" w:rsidRPr="004D3524" w:rsidRDefault="00E6576E" w:rsidP="00E6576E">
            <w:pPr>
              <w:pStyle w:val="ConsPlusTitle"/>
              <w:jc w:val="center"/>
              <w:outlineLvl w:val="2"/>
              <w:rPr>
                <w:rFonts w:ascii="PT Astra Serif" w:hAnsi="PT Astra Serif"/>
                <w:sz w:val="28"/>
                <w:szCs w:val="28"/>
              </w:rPr>
            </w:pPr>
            <w:r w:rsidRPr="004D3524">
              <w:rPr>
                <w:rFonts w:ascii="PT Astra Serif" w:hAnsi="PT Astra Serif"/>
                <w:sz w:val="28"/>
                <w:szCs w:val="28"/>
              </w:rPr>
              <w:t>7. Порядок рассмотрения заявок на участие в конкурсе</w:t>
            </w:r>
          </w:p>
          <w:p w:rsidR="00E6576E" w:rsidRPr="004D3524" w:rsidRDefault="00E6576E" w:rsidP="00E6576E">
            <w:pPr>
              <w:pStyle w:val="ConsPlusNormal"/>
              <w:jc w:val="both"/>
              <w:rPr>
                <w:rFonts w:ascii="PT Astra Serif" w:hAnsi="PT Astra Serif"/>
                <w:sz w:val="28"/>
                <w:szCs w:val="28"/>
              </w:rPr>
            </w:pP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7.1. Комиссия рассматривает заявки на участие в конкурсе на соответствие требованиям, установленным конкурсной документацией, и соответствие претендента требованиям, установленным </w:t>
            </w:r>
            <w:hyperlink w:anchor="Par409" w:tooltip="5. Требования, предъявляемые к участникам конкурса" w:history="1">
              <w:r w:rsidRPr="004D3524">
                <w:rPr>
                  <w:rFonts w:ascii="PT Astra Serif" w:hAnsi="PT Astra Serif"/>
                  <w:color w:val="0000FF"/>
                  <w:sz w:val="28"/>
                  <w:szCs w:val="28"/>
                </w:rPr>
                <w:t>разделом 5</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7.2. Срок рассмотрения заявок на участие в конкурсе не может превышать 20 дней </w:t>
            </w:r>
            <w:proofErr w:type="gramStart"/>
            <w:r w:rsidRPr="004D3524">
              <w:rPr>
                <w:rFonts w:ascii="PT Astra Serif" w:hAnsi="PT Astra Serif"/>
                <w:sz w:val="28"/>
                <w:szCs w:val="28"/>
              </w:rPr>
              <w:t>с даты вскрытия</w:t>
            </w:r>
            <w:proofErr w:type="gramEnd"/>
            <w:r w:rsidRPr="004D3524">
              <w:rPr>
                <w:rFonts w:ascii="PT Astra Serif" w:hAnsi="PT Astra Serif"/>
                <w:sz w:val="28"/>
                <w:szCs w:val="28"/>
              </w:rPr>
              <w:t xml:space="preserve"> конвертов с заявками на участие в конкурсе.</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7.3. </w:t>
            </w:r>
            <w:proofErr w:type="gramStart"/>
            <w:r w:rsidRPr="004D3524">
              <w:rPr>
                <w:rFonts w:ascii="PT Astra Serif" w:hAnsi="PT Astra Serif"/>
                <w:sz w:val="28"/>
                <w:szCs w:val="28"/>
              </w:rPr>
              <w:t xml:space="preserve">На основании результатов рассмотрения заявок на участие в конкурсе Комиссией принимается решение о допуске претендента к участию в конкурсе и признании претендента участником конкурса или об отказе в допуске претендента к участию в конкурсе в порядке и по основаниям, предусмотренным </w:t>
            </w:r>
            <w:hyperlink w:anchor="Par428" w:tooltip="7.4. Претенденту отказывается в допуске к участию в конкурсе в следующих случаях:" w:history="1">
              <w:r w:rsidRPr="004D3524">
                <w:rPr>
                  <w:rFonts w:ascii="PT Astra Serif" w:hAnsi="PT Astra Serif"/>
                  <w:color w:val="0000FF"/>
                  <w:sz w:val="28"/>
                  <w:szCs w:val="28"/>
                </w:rPr>
                <w:t>пунктом 7.4</w:t>
              </w:r>
            </w:hyperlink>
            <w:r w:rsidRPr="004D3524">
              <w:rPr>
                <w:rFonts w:ascii="PT Astra Serif" w:hAnsi="PT Astra Serif"/>
                <w:sz w:val="28"/>
                <w:szCs w:val="28"/>
              </w:rPr>
              <w:t xml:space="preserve"> настоящего Положения, которое оформляется протоколом рассмотрения заявок на участие в конкурсе.</w:t>
            </w:r>
            <w:proofErr w:type="gramEnd"/>
            <w:r w:rsidRPr="004D3524">
              <w:rPr>
                <w:rFonts w:ascii="PT Astra Serif" w:hAnsi="PT Astra Serif"/>
                <w:sz w:val="28"/>
                <w:szCs w:val="28"/>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roofErr w:type="gramStart"/>
            <w:r w:rsidRPr="004D3524">
              <w:rPr>
                <w:rFonts w:ascii="PT Astra Serif" w:hAnsi="PT Astra Serif"/>
                <w:sz w:val="28"/>
                <w:szCs w:val="28"/>
              </w:rPr>
              <w:t>Протокол должен содержать сведения о претендентах, решение о допуске претендента к участию в конкурсе и признании его участником конкурса или об отказе в допуске претендента к участию в конкурсе с обоснованием такого решения и с указанием положений настоящего Положения, которым не соответствует претендент,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4D3524">
              <w:rPr>
                <w:rFonts w:ascii="PT Astra Serif" w:hAnsi="PT Astra Serif"/>
                <w:sz w:val="28"/>
                <w:szCs w:val="28"/>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Претендентам направляются уведомления о принятых Комиссией решениях не позднее дня, следующего за днем подписания указанного протокола.</w:t>
            </w:r>
          </w:p>
          <w:p w:rsidR="00E6576E" w:rsidRDefault="00E6576E" w:rsidP="00E6576E">
            <w:pPr>
              <w:pStyle w:val="ConsPlusNormal"/>
              <w:ind w:firstLine="540"/>
              <w:jc w:val="both"/>
              <w:rPr>
                <w:rFonts w:ascii="PT Astra Serif" w:hAnsi="PT Astra Serif"/>
                <w:sz w:val="28"/>
                <w:szCs w:val="28"/>
              </w:rPr>
            </w:pPr>
            <w:bookmarkStart w:id="17" w:name="Par428"/>
            <w:bookmarkEnd w:id="17"/>
            <w:r w:rsidRPr="004D3524">
              <w:rPr>
                <w:rFonts w:ascii="PT Astra Serif" w:hAnsi="PT Astra Serif"/>
                <w:sz w:val="28"/>
                <w:szCs w:val="28"/>
              </w:rPr>
              <w:lastRenderedPageBreak/>
              <w:t>7.4. Претенденту отказывается в допуске к участию в конкурсе в следующих случаях:</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несоответствие претендента требованиям, указанным в </w:t>
            </w:r>
            <w:hyperlink w:anchor="Par409" w:tooltip="5. Требования, предъявляемые к участникам конкурса" w:history="1">
              <w:r w:rsidRPr="004D3524">
                <w:rPr>
                  <w:rFonts w:ascii="PT Astra Serif" w:hAnsi="PT Astra Serif"/>
                  <w:color w:val="0000FF"/>
                  <w:sz w:val="28"/>
                  <w:szCs w:val="28"/>
                </w:rPr>
                <w:t>разделе 5</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непредставление документов на участие в конкурсе, предусмотренных </w:t>
            </w:r>
            <w:hyperlink w:anchor="Par387" w:tooltip="4.3. Заявка на участие в конкурсе должна содержать:" w:history="1">
              <w:r w:rsidRPr="004D3524">
                <w:rPr>
                  <w:rFonts w:ascii="PT Astra Serif" w:hAnsi="PT Astra Serif"/>
                  <w:color w:val="0000FF"/>
                  <w:sz w:val="28"/>
                  <w:szCs w:val="28"/>
                </w:rPr>
                <w:t>пунктом 4.3</w:t>
              </w:r>
            </w:hyperlink>
            <w:r w:rsidRPr="004D3524">
              <w:rPr>
                <w:rFonts w:ascii="PT Astra Serif" w:hAnsi="PT Astra Serif"/>
                <w:sz w:val="28"/>
                <w:szCs w:val="28"/>
              </w:rPr>
              <w:t xml:space="preserve"> настоящего Положения, представление документов, не соответствующих требованиям </w:t>
            </w:r>
            <w:hyperlink w:anchor="Par387" w:tooltip="4.3. Заявка на участие в конкурсе должна содержать:" w:history="1">
              <w:r w:rsidRPr="004D3524">
                <w:rPr>
                  <w:rFonts w:ascii="PT Astra Serif" w:hAnsi="PT Astra Serif"/>
                  <w:color w:val="0000FF"/>
                  <w:sz w:val="28"/>
                  <w:szCs w:val="28"/>
                </w:rPr>
                <w:t>пунктов 4.3</w:t>
              </w:r>
            </w:hyperlink>
            <w:r w:rsidRPr="004D3524">
              <w:rPr>
                <w:rFonts w:ascii="PT Astra Serif" w:hAnsi="PT Astra Serif"/>
                <w:sz w:val="28"/>
                <w:szCs w:val="28"/>
              </w:rPr>
              <w:t xml:space="preserve">, </w:t>
            </w:r>
            <w:hyperlink w:anchor="Par401" w:tooltip="4.5. Документы подаются в копиях, заверенных подписью руководителя юридического лица или подписью индивидуального предпринимателя. Все документы должны быть прошиты, заверены подписью руководителя юридического лица или подписью индивидуального предпринимателя " w:history="1">
              <w:r w:rsidRPr="004D3524">
                <w:rPr>
                  <w:rFonts w:ascii="PT Astra Serif" w:hAnsi="PT Astra Serif"/>
                  <w:color w:val="0000FF"/>
                  <w:sz w:val="28"/>
                  <w:szCs w:val="28"/>
                </w:rPr>
                <w:t>4.5</w:t>
              </w:r>
            </w:hyperlink>
            <w:r w:rsidRPr="004D3524">
              <w:rPr>
                <w:rFonts w:ascii="PT Astra Serif" w:hAnsi="PT Astra Serif"/>
                <w:sz w:val="28"/>
                <w:szCs w:val="28"/>
              </w:rPr>
              <w:t xml:space="preserve"> настоящего Положения, либо наличие в таких документах недостоверных сведений;</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 </w:t>
            </w:r>
            <w:proofErr w:type="spellStart"/>
            <w:r w:rsidRPr="004D3524">
              <w:rPr>
                <w:rFonts w:ascii="PT Astra Serif" w:hAnsi="PT Astra Serif"/>
                <w:sz w:val="28"/>
                <w:szCs w:val="28"/>
              </w:rPr>
              <w:t>непоступление</w:t>
            </w:r>
            <w:proofErr w:type="spellEnd"/>
            <w:r w:rsidRPr="004D3524">
              <w:rPr>
                <w:rFonts w:ascii="PT Astra Serif" w:hAnsi="PT Astra Serif"/>
                <w:sz w:val="28"/>
                <w:szCs w:val="28"/>
              </w:rPr>
              <w:t xml:space="preserve"> задатка на дату рассмотрения заявок;</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подписание заявки лицом, не уполномоченным на осуществление таких действий;</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несоответствие заявки форме, установленной конкурсной документацией;</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наличие недоимки по налогам, сборам, задолженности по иным обязательным платежам в бюджеты бюджетной системы Российской Федерации;</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7.5. Организатор конкурса обязан вернуть задаток претенденту, не допущенному к участию в конкурсе, в течение пяти рабочих дней </w:t>
            </w:r>
            <w:proofErr w:type="gramStart"/>
            <w:r w:rsidRPr="004D3524">
              <w:rPr>
                <w:rFonts w:ascii="PT Astra Serif" w:hAnsi="PT Astra Serif"/>
                <w:sz w:val="28"/>
                <w:szCs w:val="28"/>
              </w:rPr>
              <w:t>с даты подписания</w:t>
            </w:r>
            <w:proofErr w:type="gramEnd"/>
            <w:r w:rsidRPr="004D3524">
              <w:rPr>
                <w:rFonts w:ascii="PT Astra Serif" w:hAnsi="PT Astra Serif"/>
                <w:sz w:val="28"/>
                <w:szCs w:val="28"/>
              </w:rPr>
              <w:t xml:space="preserve"> протокола рассмотрения заявок.</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7.6. В случае если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При этом организатор конкурса обязан вернуть задаток претендентам, подавшим заявки на участие в конкурсе, в течение пяти рабочих дней </w:t>
            </w:r>
            <w:proofErr w:type="gramStart"/>
            <w:r w:rsidRPr="004D3524">
              <w:rPr>
                <w:rFonts w:ascii="PT Astra Serif" w:hAnsi="PT Astra Serif"/>
                <w:sz w:val="28"/>
                <w:szCs w:val="28"/>
              </w:rPr>
              <w:t>с даты признания</w:t>
            </w:r>
            <w:proofErr w:type="gramEnd"/>
            <w:r w:rsidRPr="004D3524">
              <w:rPr>
                <w:rFonts w:ascii="PT Astra Serif" w:hAnsi="PT Astra Serif"/>
                <w:sz w:val="28"/>
                <w:szCs w:val="28"/>
              </w:rPr>
              <w:t xml:space="preserve"> конкурса несостоявшимся, за исключением претендента, признанного участником конкурса.</w:t>
            </w:r>
          </w:p>
          <w:p w:rsidR="00E6576E" w:rsidRPr="004D3524" w:rsidRDefault="00E6576E" w:rsidP="00E6576E">
            <w:pPr>
              <w:pStyle w:val="ConsPlusNormal"/>
              <w:jc w:val="both"/>
              <w:rPr>
                <w:rFonts w:ascii="PT Astra Serif" w:hAnsi="PT Astra Serif"/>
                <w:sz w:val="28"/>
                <w:szCs w:val="28"/>
              </w:rPr>
            </w:pPr>
          </w:p>
          <w:p w:rsidR="00E6576E" w:rsidRPr="004D3524" w:rsidRDefault="00E6576E" w:rsidP="00E6576E">
            <w:pPr>
              <w:pStyle w:val="ConsPlusTitle"/>
              <w:jc w:val="center"/>
              <w:outlineLvl w:val="2"/>
              <w:rPr>
                <w:rFonts w:ascii="PT Astra Serif" w:hAnsi="PT Astra Serif"/>
                <w:sz w:val="28"/>
                <w:szCs w:val="28"/>
              </w:rPr>
            </w:pPr>
            <w:r w:rsidRPr="004D3524">
              <w:rPr>
                <w:rFonts w:ascii="PT Astra Serif" w:hAnsi="PT Astra Serif"/>
                <w:sz w:val="28"/>
                <w:szCs w:val="28"/>
              </w:rPr>
              <w:t>8. Оценка и сопоставление заявок на участие в конкурсе</w:t>
            </w:r>
          </w:p>
          <w:p w:rsidR="00E6576E" w:rsidRPr="004D3524" w:rsidRDefault="00E6576E" w:rsidP="00E6576E">
            <w:pPr>
              <w:pStyle w:val="ConsPlusNormal"/>
              <w:jc w:val="both"/>
              <w:rPr>
                <w:rFonts w:ascii="PT Astra Serif" w:hAnsi="PT Astra Serif"/>
                <w:sz w:val="28"/>
                <w:szCs w:val="28"/>
              </w:rPr>
            </w:pP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8.1.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10 дней </w:t>
            </w:r>
            <w:proofErr w:type="gramStart"/>
            <w:r w:rsidRPr="004D3524">
              <w:rPr>
                <w:rFonts w:ascii="PT Astra Serif" w:hAnsi="PT Astra Serif"/>
                <w:sz w:val="28"/>
                <w:szCs w:val="28"/>
              </w:rPr>
              <w:t>с даты подписания</w:t>
            </w:r>
            <w:proofErr w:type="gramEnd"/>
            <w:r w:rsidRPr="004D3524">
              <w:rPr>
                <w:rFonts w:ascii="PT Astra Serif" w:hAnsi="PT Astra Serif"/>
                <w:sz w:val="28"/>
                <w:szCs w:val="28"/>
              </w:rPr>
              <w:t xml:space="preserve"> протокола рассмотрения заявок.</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w:t>
            </w:r>
            <w:r w:rsidRPr="004D3524">
              <w:rPr>
                <w:rFonts w:ascii="PT Astra Serif" w:hAnsi="PT Astra Serif"/>
                <w:sz w:val="28"/>
                <w:szCs w:val="28"/>
              </w:rPr>
              <w:lastRenderedPageBreak/>
              <w:t>документацией.</w:t>
            </w:r>
            <w:bookmarkStart w:id="18" w:name="Par443"/>
            <w:bookmarkEnd w:id="18"/>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8.3. Для оценки заявок участников конкурса организатором конкурса устанавливаются следующие критерии, которые оцениваются по 10-балльной шкале: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близость стационарного объекта общественного питания (производственных цехов, производственной базы), оснащенного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сезонном (летнем) кафе: до 20 метров - 5 баллов; от 20 до 50 метров - 2 балла; свыше 50 метров - 1 балл;</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размер платы за право размещения сезонного (летнего) кафе, предложенной участником конкурса, - 1 балл за каждые 5000 рублей повышения начальной цены, но не более 3 баллов;</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наличие у участника конкурса предложения об оборудовании сезонного (летнего) кафе и прилегающей к нему территории в едином архитектурно-дизайнерском стиле - 1 балл;</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наличие у участника конкурса предложения о благоустройстве и озеленении прилегающей к сезонному (летнему) кафе территории: установка вазонов с цветами, обустройство альпийской горки, детской игровой площадки и прочее - 1 балл.</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8.4. Не допускается использование иных, за исключением предусмотренных </w:t>
            </w:r>
            <w:hyperlink w:anchor="Par443" w:tooltip="8.3. Для оценки заявок участников конкурса организатором конкурса устанавливаются следующие критерии, которые оцениваются по 10-балльной шкале:" w:history="1">
              <w:r w:rsidRPr="004D3524">
                <w:rPr>
                  <w:rFonts w:ascii="PT Astra Serif" w:hAnsi="PT Astra Serif"/>
                  <w:color w:val="0000FF"/>
                  <w:sz w:val="28"/>
                  <w:szCs w:val="28"/>
                </w:rPr>
                <w:t>пунктом 8.3</w:t>
              </w:r>
            </w:hyperlink>
            <w:r w:rsidRPr="004D3524">
              <w:rPr>
                <w:rFonts w:ascii="PT Astra Serif" w:hAnsi="PT Astra Serif"/>
                <w:sz w:val="28"/>
                <w:szCs w:val="28"/>
              </w:rPr>
              <w:t xml:space="preserve"> настоящего Положения, критериев оценки заявок на участие в конкурсе.</w:t>
            </w:r>
            <w:bookmarkStart w:id="19" w:name="Par449"/>
            <w:bookmarkEnd w:id="19"/>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8.5. Итоговая оценка участника конкурса рассчитывается путем сложения баллов, присвоенных соответствующему участнику конкурса по всем критериям, установленным </w:t>
            </w:r>
            <w:hyperlink w:anchor="Par443" w:tooltip="8.3. Для оценки заявок участников конкурса организатором конкурса устанавливаются следующие критерии, которые оцениваются по 10-балльной шкале:" w:history="1">
              <w:r w:rsidRPr="004D3524">
                <w:rPr>
                  <w:rFonts w:ascii="PT Astra Serif" w:hAnsi="PT Astra Serif"/>
                  <w:color w:val="0000FF"/>
                  <w:sz w:val="28"/>
                  <w:szCs w:val="28"/>
                </w:rPr>
                <w:t>пунктом 8.3</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8.6. При применении указанных в </w:t>
            </w:r>
            <w:hyperlink w:anchor="Par443" w:tooltip="8.3. Для оценки заявок участников конкурса организатором конкурса устанавливаются следующие критерии, которые оцениваются по 10-балльной шкале:" w:history="1">
              <w:r w:rsidRPr="004D3524">
                <w:rPr>
                  <w:rFonts w:ascii="PT Astra Serif" w:hAnsi="PT Astra Serif"/>
                  <w:color w:val="0000FF"/>
                  <w:sz w:val="28"/>
                  <w:szCs w:val="28"/>
                </w:rPr>
                <w:t>пункте 8.3</w:t>
              </w:r>
            </w:hyperlink>
            <w:r w:rsidRPr="004D3524">
              <w:rPr>
                <w:rFonts w:ascii="PT Astra Serif" w:hAnsi="PT Astra Serif"/>
                <w:sz w:val="28"/>
                <w:szCs w:val="28"/>
              </w:rPr>
              <w:t xml:space="preserve"> настоящего Положения критериев </w:t>
            </w:r>
            <w:proofErr w:type="gramStart"/>
            <w:r w:rsidRPr="004D3524">
              <w:rPr>
                <w:rFonts w:ascii="PT Astra Serif" w:hAnsi="PT Astra Serif"/>
                <w:sz w:val="28"/>
                <w:szCs w:val="28"/>
              </w:rPr>
              <w:t>конкурса</w:t>
            </w:r>
            <w:proofErr w:type="gramEnd"/>
            <w:r w:rsidRPr="004D3524">
              <w:rPr>
                <w:rFonts w:ascii="PT Astra Serif" w:hAnsi="PT Astra Serif"/>
                <w:sz w:val="28"/>
                <w:szCs w:val="28"/>
              </w:rPr>
              <w:t xml:space="preserve"> содержащиеся в заявках на участие в конкурсе условия оцениваются Комиссией путем сравнения результатов суммирования итоговой величины, определенной в порядке, предусмотренном </w:t>
            </w:r>
            <w:hyperlink w:anchor="Par449" w:tooltip="8.5. Итоговая оценка участника конкурса рассчитывается путем сложения баллов, присвоенных соответствующему участнику конкурса по всем критериям, установленным пунктом 8.3 настоящего Положения." w:history="1">
              <w:r w:rsidRPr="004D3524">
                <w:rPr>
                  <w:rFonts w:ascii="PT Astra Serif" w:hAnsi="PT Astra Serif"/>
                  <w:color w:val="0000FF"/>
                  <w:sz w:val="28"/>
                  <w:szCs w:val="28"/>
                </w:rPr>
                <w:t>пунктом 8.5</w:t>
              </w:r>
            </w:hyperlink>
            <w:r w:rsidRPr="004D3524">
              <w:rPr>
                <w:rFonts w:ascii="PT Astra Serif" w:hAnsi="PT Astra Serif"/>
                <w:sz w:val="28"/>
                <w:szCs w:val="28"/>
              </w:rPr>
              <w:t xml:space="preserve"> настоящего Положения.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8.7. На основании результатов оценки и сопоставления заявок на участие в конкурсе каждой заявке на участие в конкурсе Комиссией присваивается порядковый номер по мере уменьшения количества баллов.</w:t>
            </w:r>
            <w:bookmarkStart w:id="20" w:name="Par452"/>
            <w:bookmarkEnd w:id="20"/>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8.8. Победителем конкурса признается участник конкурса, который предложил лучшие условия исполнения договора. При равном количестве баллов победителем признается участник конкурса, подавший заявку первым.</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8.9. </w:t>
            </w:r>
            <w:proofErr w:type="gramStart"/>
            <w:r w:rsidRPr="004D3524">
              <w:rPr>
                <w:rFonts w:ascii="PT Astra Serif" w:hAnsi="PT Astra Serif"/>
                <w:sz w:val="28"/>
                <w:szCs w:val="28"/>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сопоставлении заявок на участие в конкурсе, о принятом на основании результатов оценки и сопоставления заявок на участие в конкурсе</w:t>
            </w:r>
            <w:proofErr w:type="gramEnd"/>
            <w:r w:rsidRPr="004D3524">
              <w:rPr>
                <w:rFonts w:ascii="PT Astra Serif" w:hAnsi="PT Astra Serif"/>
                <w:sz w:val="28"/>
                <w:szCs w:val="28"/>
              </w:rPr>
              <w:t xml:space="preserve"> </w:t>
            </w:r>
            <w:proofErr w:type="gramStart"/>
            <w:r w:rsidRPr="004D3524">
              <w:rPr>
                <w:rFonts w:ascii="PT Astra Serif" w:hAnsi="PT Astra Serif"/>
                <w:sz w:val="28"/>
                <w:szCs w:val="28"/>
              </w:rPr>
              <w:t>решении</w:t>
            </w:r>
            <w:proofErr w:type="gramEnd"/>
            <w:r w:rsidRPr="004D3524">
              <w:rPr>
                <w:rFonts w:ascii="PT Astra Serif" w:hAnsi="PT Astra Serif"/>
                <w:sz w:val="28"/>
                <w:szCs w:val="28"/>
              </w:rPr>
              <w:t xml:space="preserve"> о присвоении заявкам на участие в конкурсе порядковых номеров, а также </w:t>
            </w:r>
            <w:r w:rsidRPr="004D3524">
              <w:rPr>
                <w:rFonts w:ascii="PT Astra Serif" w:hAnsi="PT Astra Serif"/>
                <w:sz w:val="28"/>
                <w:szCs w:val="28"/>
              </w:rPr>
              <w:lastRenderedPageBreak/>
              <w:t>наименования (для юридических лиц), фамилии, имена, отчества (при наличии) (для индивидуальных предпринимателей) и почтовые адреса участников конкурса, заявкам на участие в конкурсе которых присвоен первый и второй номера.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4D3524">
              <w:rPr>
                <w:rFonts w:ascii="PT Astra Serif" w:hAnsi="PT Astra Serif"/>
                <w:sz w:val="28"/>
                <w:szCs w:val="28"/>
              </w:rPr>
              <w:t>с даты подписания</w:t>
            </w:r>
            <w:proofErr w:type="gramEnd"/>
            <w:r w:rsidRPr="004D3524">
              <w:rPr>
                <w:rFonts w:ascii="PT Astra Serif" w:hAnsi="PT Astra Serif"/>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8.10. Протокол оценки и сопоставления заявок на участие в конкурсе размещается на сайте организатором конкурса в течение рабочего дня, следующего после дня подписания указанного протокола.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8.11. </w:t>
            </w:r>
            <w:proofErr w:type="gramStart"/>
            <w:r w:rsidRPr="004D3524">
              <w:rPr>
                <w:rFonts w:ascii="PT Astra Serif" w:hAnsi="PT Astra Serif"/>
                <w:sz w:val="28"/>
                <w:szCs w:val="28"/>
              </w:rPr>
              <w:t>Организатор конкурса заключает с победителем конкурса или единственным участником конкурса договор в течение пяти рабочих дней со дня размещения на сайте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претендента.</w:t>
            </w:r>
            <w:proofErr w:type="gramEnd"/>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8.12. В случае если по окончании срока подачи заявок на участие в конкурсе подана только одна заявка и (или) по результатам рассмотрения заявок к участию в конкурсе допущен только один претендент, конкурс признается несостоявшимся. Договор заключается с единственным участником конкурса в соответствии с предложением претендента в отношении предмета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8.13. Задаток, внесенный участником, признанным победителем конкурса, а также единственным участником конкурса, с которым заключен договор, засчитывается в счет платы за право на размещение сезонного (летнего) кафе.</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В течение пяти рабочих дней со дня подписания протокола оценки и сопоставления заявок на участие в конкурсе организатор конкурса обязан возвратить задатки лицам, участвовавшим в конкурсе, но не победившим в нем.</w:t>
            </w:r>
          </w:p>
          <w:p w:rsidR="00E6576E" w:rsidRPr="004D3524"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Задатки, внесенные лицами, уклонившимися от заключения в установленном порядке договора, не возвращаются.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8.14. В случае уклонения победителя конкурса от заключения договора организатор конкурса заключает договор с участником конкурса, заявке которого присвоен второй номер. Заключение договора для участника конкурса, заявке которого присвоен второй номер, является обязательным. При этом договор заключается в соответствии с предложением данного </w:t>
            </w:r>
            <w:r w:rsidRPr="004D3524">
              <w:rPr>
                <w:rFonts w:ascii="PT Astra Serif" w:hAnsi="PT Astra Serif"/>
                <w:sz w:val="28"/>
                <w:szCs w:val="28"/>
              </w:rPr>
              <w:lastRenderedPageBreak/>
              <w:t>участника конкурса.</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8.15. </w:t>
            </w:r>
            <w:proofErr w:type="gramStart"/>
            <w:r w:rsidRPr="004D3524">
              <w:rPr>
                <w:rFonts w:ascii="PT Astra Serif" w:hAnsi="PT Astra Serif"/>
                <w:sz w:val="28"/>
                <w:szCs w:val="28"/>
              </w:rPr>
              <w:t>Организатор конкурса в течение трех рабочих дней со дня истечения срока заключения договора, указанного в извещении о проведении конкурса, уведомляет участника конкурса, заявке которого присвоен второй номер,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roofErr w:type="gramEnd"/>
            <w:r w:rsidRPr="004D3524">
              <w:rPr>
                <w:rFonts w:ascii="PT Astra Serif" w:hAnsi="PT Astra Serif"/>
                <w:sz w:val="28"/>
                <w:szCs w:val="28"/>
              </w:rPr>
              <w:t xml:space="preserve"> Договор с участником конкурса, заявке которого присвоен второй номер, заключается в течение пяти рабочих дней со дня направления уведомления.</w:t>
            </w:r>
          </w:p>
          <w:p w:rsidR="00E6576E" w:rsidRDefault="00E6576E" w:rsidP="00E6576E">
            <w:pPr>
              <w:pStyle w:val="ConsPlusNormal"/>
              <w:ind w:firstLine="540"/>
              <w:jc w:val="both"/>
              <w:rPr>
                <w:rFonts w:ascii="PT Astra Serif" w:hAnsi="PT Astra Serif"/>
                <w:sz w:val="28"/>
                <w:szCs w:val="28"/>
              </w:rPr>
            </w:pPr>
            <w:r w:rsidRPr="004D3524">
              <w:rPr>
                <w:rFonts w:ascii="PT Astra Serif" w:hAnsi="PT Astra Serif"/>
                <w:sz w:val="28"/>
                <w:szCs w:val="28"/>
              </w:rPr>
              <w:t xml:space="preserve">8.16. Договор заключается на срок действия Схемы размещения </w:t>
            </w:r>
            <w:r>
              <w:rPr>
                <w:rFonts w:ascii="PT Astra Serif" w:hAnsi="PT Astra Serif"/>
                <w:sz w:val="28"/>
                <w:szCs w:val="28"/>
              </w:rPr>
              <w:t>нестационарных торговых объектов</w:t>
            </w:r>
            <w:r w:rsidRPr="004D3524">
              <w:rPr>
                <w:rFonts w:ascii="PT Astra Serif" w:hAnsi="PT Astra Serif"/>
                <w:sz w:val="28"/>
                <w:szCs w:val="28"/>
              </w:rPr>
              <w:t>, составляющий не более пяти рабочих дней со дня размещения на сайте протокола.</w:t>
            </w:r>
          </w:p>
          <w:p w:rsidR="009D1A83" w:rsidRDefault="009D1A83" w:rsidP="005948DE">
            <w:pPr>
              <w:pStyle w:val="ConsPlusNormal"/>
              <w:jc w:val="center"/>
              <w:rPr>
                <w:rFonts w:ascii="PT Astra Serif" w:hAnsi="PT Astra Serif"/>
                <w:b/>
                <w:sz w:val="28"/>
                <w:szCs w:val="28"/>
              </w:rPr>
            </w:pPr>
          </w:p>
        </w:tc>
      </w:tr>
    </w:tbl>
    <w:p w:rsidR="009D1A83" w:rsidRDefault="009D1A83" w:rsidP="005948DE">
      <w:pPr>
        <w:pStyle w:val="ConsPlusNormal"/>
        <w:ind w:firstLine="708"/>
        <w:jc w:val="center"/>
        <w:rPr>
          <w:rFonts w:ascii="PT Astra Serif" w:hAnsi="PT Astra Serif"/>
          <w:b/>
          <w:sz w:val="28"/>
          <w:szCs w:val="28"/>
        </w:rPr>
      </w:pPr>
    </w:p>
    <w:p w:rsidR="005948DE" w:rsidRPr="005948DE" w:rsidRDefault="005948DE" w:rsidP="005948DE">
      <w:pPr>
        <w:pStyle w:val="ConsPlusNormal"/>
        <w:ind w:firstLine="708"/>
        <w:jc w:val="both"/>
        <w:rPr>
          <w:rFonts w:ascii="PT Astra Serif" w:hAnsi="PT Astra Serif"/>
          <w:b/>
          <w:sz w:val="28"/>
          <w:szCs w:val="28"/>
        </w:rPr>
      </w:pPr>
    </w:p>
    <w:p w:rsidR="00DE5ACB" w:rsidRPr="004D3524" w:rsidRDefault="00DE5ACB" w:rsidP="004D3524">
      <w:pPr>
        <w:pStyle w:val="ConsPlusTitle"/>
        <w:jc w:val="center"/>
        <w:outlineLvl w:val="2"/>
        <w:rPr>
          <w:rFonts w:ascii="PT Astra Serif" w:hAnsi="PT Astra Serif"/>
          <w:sz w:val="28"/>
          <w:szCs w:val="28"/>
        </w:rPr>
      </w:pPr>
    </w:p>
    <w:p w:rsidR="004D3524" w:rsidRPr="004D3524" w:rsidRDefault="004D3524" w:rsidP="004D3524">
      <w:pPr>
        <w:pStyle w:val="ConsPlusNormal"/>
        <w:jc w:val="both"/>
        <w:rPr>
          <w:rFonts w:ascii="PT Astra Serif" w:hAnsi="PT Astra Serif"/>
          <w:sz w:val="28"/>
          <w:szCs w:val="28"/>
        </w:rPr>
      </w:pPr>
    </w:p>
    <w:p w:rsidR="004D3524" w:rsidRPr="004D3524" w:rsidRDefault="004D3524" w:rsidP="004D3524">
      <w:pPr>
        <w:pStyle w:val="ConsPlusNormal"/>
        <w:jc w:val="both"/>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C6742E" w:rsidRDefault="00C6742E">
      <w:pPr>
        <w:rPr>
          <w:rFonts w:ascii="PT Astra Serif" w:hAnsi="PT Astra Serif"/>
          <w:sz w:val="28"/>
          <w:szCs w:val="28"/>
        </w:rPr>
      </w:pPr>
    </w:p>
    <w:p w:rsidR="00E6576E" w:rsidRDefault="00E6576E">
      <w:pPr>
        <w:rPr>
          <w:rFonts w:ascii="PT Astra Serif" w:hAnsi="PT Astra Serif"/>
          <w:sz w:val="28"/>
          <w:szCs w:val="28"/>
        </w:rPr>
      </w:pPr>
    </w:p>
    <w:p w:rsidR="00E6576E" w:rsidRDefault="00E6576E">
      <w:pPr>
        <w:rPr>
          <w:rFonts w:ascii="PT Astra Serif" w:hAnsi="PT Astra Serif"/>
          <w:sz w:val="28"/>
          <w:szCs w:val="28"/>
        </w:rPr>
      </w:pPr>
    </w:p>
    <w:p w:rsidR="00E6576E" w:rsidRDefault="00E6576E">
      <w:pPr>
        <w:rPr>
          <w:rFonts w:ascii="PT Astra Serif" w:hAnsi="PT Astra Serif"/>
          <w:sz w:val="28"/>
          <w:szCs w:val="28"/>
        </w:rPr>
      </w:pPr>
    </w:p>
    <w:p w:rsidR="00E6576E" w:rsidRDefault="00E6576E">
      <w:pPr>
        <w:rPr>
          <w:rFonts w:ascii="PT Astra Serif" w:hAnsi="PT Astra Serif"/>
          <w:sz w:val="28"/>
          <w:szCs w:val="28"/>
        </w:rPr>
      </w:pPr>
    </w:p>
    <w:p w:rsidR="00C6742E" w:rsidRDefault="00C6742E">
      <w:pPr>
        <w:rPr>
          <w:rFonts w:ascii="PT Astra Serif" w:hAnsi="PT Astra Serif"/>
          <w:sz w:val="28"/>
          <w:szCs w:val="28"/>
        </w:rPr>
      </w:pPr>
    </w:p>
    <w:tbl>
      <w:tblPr>
        <w:tblStyle w:val="a4"/>
        <w:tblpPr w:leftFromText="180" w:rightFromText="180" w:horzAnchor="margin"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E6576E" w:rsidRPr="00E6576E" w:rsidTr="00E6576E">
        <w:tc>
          <w:tcPr>
            <w:tcW w:w="4786" w:type="dxa"/>
          </w:tcPr>
          <w:p w:rsidR="00E6576E" w:rsidRPr="00E6576E" w:rsidRDefault="00E6576E" w:rsidP="00E6576E">
            <w:pPr>
              <w:rPr>
                <w:rFonts w:ascii="PT Astra Serif" w:hAnsi="PT Astra Serif"/>
                <w:b/>
                <w:sz w:val="28"/>
                <w:szCs w:val="28"/>
              </w:rPr>
            </w:pPr>
          </w:p>
        </w:tc>
        <w:tc>
          <w:tcPr>
            <w:tcW w:w="4784" w:type="dxa"/>
          </w:tcPr>
          <w:p w:rsidR="00E6576E" w:rsidRPr="00E6576E" w:rsidRDefault="00E6576E" w:rsidP="00E6576E">
            <w:pPr>
              <w:rPr>
                <w:rFonts w:ascii="PT Astra Serif" w:hAnsi="PT Astra Serif"/>
                <w:b/>
                <w:sz w:val="28"/>
                <w:szCs w:val="28"/>
              </w:rPr>
            </w:pPr>
            <w:r w:rsidRPr="00E6576E">
              <w:rPr>
                <w:rFonts w:ascii="PT Astra Serif" w:hAnsi="PT Astra Serif"/>
                <w:b/>
                <w:sz w:val="28"/>
                <w:szCs w:val="28"/>
              </w:rPr>
              <w:t>Приложение № 3 к постановлению</w:t>
            </w:r>
          </w:p>
          <w:p w:rsidR="00E6576E" w:rsidRPr="00E6576E" w:rsidRDefault="00E6576E" w:rsidP="00E6576E">
            <w:pPr>
              <w:rPr>
                <w:rFonts w:ascii="PT Astra Serif" w:hAnsi="PT Astra Serif"/>
                <w:b/>
                <w:sz w:val="28"/>
                <w:szCs w:val="28"/>
              </w:rPr>
            </w:pPr>
            <w:r>
              <w:rPr>
                <w:rFonts w:ascii="PT Astra Serif" w:hAnsi="PT Astra Serif"/>
                <w:b/>
                <w:sz w:val="28"/>
                <w:szCs w:val="28"/>
              </w:rPr>
              <w:t>а</w:t>
            </w:r>
            <w:r w:rsidRPr="00E6576E">
              <w:rPr>
                <w:rFonts w:ascii="PT Astra Serif" w:hAnsi="PT Astra Serif"/>
                <w:b/>
                <w:sz w:val="28"/>
                <w:szCs w:val="28"/>
              </w:rPr>
              <w:t xml:space="preserve">дминистрации </w:t>
            </w:r>
            <w:proofErr w:type="gramStart"/>
            <w:r w:rsidRPr="00E6576E">
              <w:rPr>
                <w:rFonts w:ascii="PT Astra Serif" w:hAnsi="PT Astra Serif"/>
                <w:b/>
                <w:sz w:val="28"/>
                <w:szCs w:val="28"/>
              </w:rPr>
              <w:t>муниципального</w:t>
            </w:r>
            <w:proofErr w:type="gramEnd"/>
          </w:p>
          <w:p w:rsidR="00E6576E" w:rsidRPr="00E6576E" w:rsidRDefault="00E6576E" w:rsidP="00E6576E">
            <w:pPr>
              <w:rPr>
                <w:rFonts w:ascii="PT Astra Serif" w:hAnsi="PT Astra Serif"/>
                <w:b/>
                <w:sz w:val="28"/>
                <w:szCs w:val="28"/>
              </w:rPr>
            </w:pPr>
            <w:r>
              <w:rPr>
                <w:rFonts w:ascii="PT Astra Serif" w:hAnsi="PT Astra Serif"/>
                <w:b/>
                <w:sz w:val="28"/>
                <w:szCs w:val="28"/>
              </w:rPr>
              <w:t>р</w:t>
            </w:r>
            <w:r w:rsidRPr="00E6576E">
              <w:rPr>
                <w:rFonts w:ascii="PT Astra Serif" w:hAnsi="PT Astra Serif"/>
                <w:b/>
                <w:sz w:val="28"/>
                <w:szCs w:val="28"/>
              </w:rPr>
              <w:t>айона</w:t>
            </w:r>
          </w:p>
          <w:p w:rsidR="00E6576E" w:rsidRPr="00E6576E" w:rsidRDefault="00E6576E" w:rsidP="00E6576E">
            <w:pPr>
              <w:rPr>
                <w:rFonts w:ascii="PT Astra Serif" w:hAnsi="PT Astra Serif"/>
                <w:b/>
                <w:sz w:val="28"/>
                <w:szCs w:val="28"/>
              </w:rPr>
            </w:pPr>
            <w:r w:rsidRPr="00E6576E">
              <w:rPr>
                <w:rFonts w:ascii="PT Astra Serif" w:hAnsi="PT Astra Serif"/>
                <w:b/>
                <w:sz w:val="28"/>
                <w:szCs w:val="28"/>
              </w:rPr>
              <w:t>От</w:t>
            </w:r>
            <w:r w:rsidR="00821D4D">
              <w:rPr>
                <w:rFonts w:ascii="PT Astra Serif" w:hAnsi="PT Astra Serif"/>
                <w:b/>
                <w:sz w:val="28"/>
                <w:szCs w:val="28"/>
              </w:rPr>
              <w:t xml:space="preserve"> </w:t>
            </w:r>
            <w:r w:rsidR="00821D4D" w:rsidRPr="00821D4D">
              <w:rPr>
                <w:rFonts w:ascii="PT Astra Serif" w:hAnsi="PT Astra Serif"/>
                <w:b/>
                <w:sz w:val="28"/>
                <w:szCs w:val="28"/>
                <w:u w:val="single"/>
              </w:rPr>
              <w:t>06.04.2023</w:t>
            </w:r>
            <w:r>
              <w:rPr>
                <w:rFonts w:ascii="PT Astra Serif" w:hAnsi="PT Astra Serif"/>
                <w:b/>
                <w:sz w:val="28"/>
                <w:szCs w:val="28"/>
              </w:rPr>
              <w:t xml:space="preserve"> № </w:t>
            </w:r>
            <w:r w:rsidR="00821D4D" w:rsidRPr="00821D4D">
              <w:rPr>
                <w:rFonts w:ascii="PT Astra Serif" w:hAnsi="PT Astra Serif"/>
                <w:b/>
                <w:sz w:val="28"/>
                <w:szCs w:val="28"/>
                <w:u w:val="single"/>
              </w:rPr>
              <w:t>152</w:t>
            </w:r>
          </w:p>
        </w:tc>
      </w:tr>
    </w:tbl>
    <w:p w:rsidR="00C6742E" w:rsidRPr="000E785D" w:rsidRDefault="00C6742E" w:rsidP="00C6742E">
      <w:pPr>
        <w:pStyle w:val="a3"/>
        <w:spacing w:after="0" w:line="240" w:lineRule="auto"/>
        <w:ind w:left="0" w:firstLine="709"/>
        <w:jc w:val="center"/>
        <w:rPr>
          <w:rFonts w:ascii="PT Astra Serif" w:hAnsi="PT Astra Serif"/>
          <w:b/>
          <w:color w:val="000000" w:themeColor="text1"/>
          <w:sz w:val="28"/>
          <w:szCs w:val="28"/>
        </w:rPr>
      </w:pPr>
      <w:r w:rsidRPr="000E785D">
        <w:rPr>
          <w:rFonts w:ascii="PT Astra Serif" w:hAnsi="PT Astra Serif"/>
          <w:b/>
          <w:color w:val="000000" w:themeColor="text1"/>
          <w:sz w:val="28"/>
          <w:szCs w:val="28"/>
        </w:rPr>
        <w:t xml:space="preserve">Методика определения начального (минимального) размера финансового предложения за размещение </w:t>
      </w:r>
      <w:r>
        <w:rPr>
          <w:rFonts w:ascii="PT Astra Serif" w:hAnsi="PT Astra Serif"/>
          <w:b/>
          <w:color w:val="000000" w:themeColor="text1"/>
          <w:sz w:val="28"/>
          <w:szCs w:val="28"/>
        </w:rPr>
        <w:t xml:space="preserve">открытых оборудованных площадок по оказанию услуг общественного питания сезонными (летними) кафе </w:t>
      </w:r>
      <w:r w:rsidRPr="000E785D">
        <w:rPr>
          <w:rFonts w:ascii="PT Astra Serif" w:hAnsi="PT Astra Serif"/>
          <w:b/>
          <w:color w:val="000000" w:themeColor="text1"/>
          <w:sz w:val="28"/>
          <w:szCs w:val="28"/>
        </w:rPr>
        <w:t xml:space="preserve"> на территории муниципального образования город Аткарск Аткарского муниципального района Саратовской области</w:t>
      </w:r>
    </w:p>
    <w:p w:rsidR="00C6742E" w:rsidRDefault="00C6742E" w:rsidP="00C6742E">
      <w:pPr>
        <w:pStyle w:val="a3"/>
        <w:spacing w:after="0" w:line="240" w:lineRule="auto"/>
        <w:ind w:left="0" w:firstLine="709"/>
        <w:jc w:val="center"/>
        <w:rPr>
          <w:rFonts w:ascii="PT Astra Serif" w:hAnsi="PT Astra Serif"/>
          <w:b/>
          <w:color w:val="000000" w:themeColor="text1"/>
          <w:sz w:val="28"/>
          <w:szCs w:val="28"/>
        </w:rPr>
      </w:pPr>
    </w:p>
    <w:tbl>
      <w:tblPr>
        <w:tblStyle w:val="a4"/>
        <w:tblW w:w="0" w:type="auto"/>
        <w:tblLook w:val="04A0"/>
      </w:tblPr>
      <w:tblGrid>
        <w:gridCol w:w="9570"/>
      </w:tblGrid>
      <w:tr w:rsidR="00E6576E" w:rsidTr="00E6576E">
        <w:tc>
          <w:tcPr>
            <w:tcW w:w="9570" w:type="dxa"/>
          </w:tcPr>
          <w:p w:rsidR="00E6576E" w:rsidRPr="000E785D" w:rsidRDefault="00E6576E" w:rsidP="00E6576E">
            <w:pPr>
              <w:pStyle w:val="a3"/>
              <w:numPr>
                <w:ilvl w:val="0"/>
                <w:numId w:val="1"/>
              </w:numPr>
              <w:ind w:left="0" w:firstLine="567"/>
              <w:jc w:val="both"/>
              <w:rPr>
                <w:rFonts w:ascii="PT Astra Serif" w:hAnsi="PT Astra Serif"/>
                <w:color w:val="000000" w:themeColor="text1"/>
                <w:sz w:val="28"/>
                <w:szCs w:val="28"/>
              </w:rPr>
            </w:pPr>
            <w:proofErr w:type="gramStart"/>
            <w:r w:rsidRPr="000E785D">
              <w:rPr>
                <w:rFonts w:ascii="PT Astra Serif" w:hAnsi="PT Astra Serif"/>
                <w:color w:val="000000" w:themeColor="text1"/>
                <w:sz w:val="28"/>
                <w:szCs w:val="28"/>
              </w:rPr>
              <w:t xml:space="preserve">Начальный (минимальный) размер финансового предложения на размещение нестационарного торгового объекта на территории муниципального образования город Аткарск </w:t>
            </w:r>
            <w:r w:rsidRPr="003D6CD7">
              <w:rPr>
                <w:rFonts w:ascii="PT Astra Serif" w:hAnsi="PT Astra Serif"/>
                <w:color w:val="000000" w:themeColor="text1"/>
                <w:sz w:val="28"/>
                <w:szCs w:val="28"/>
              </w:rPr>
              <w:t>определяет принципы расчета цены права на заключение договора на размещение нестационарного торгового объекта, в том числе расчета начальной цены права на заключение договора на размещение нестационарного торгового объекта при подгото</w:t>
            </w:r>
            <w:r>
              <w:rPr>
                <w:rFonts w:ascii="PT Astra Serif" w:hAnsi="PT Astra Serif"/>
                <w:color w:val="000000" w:themeColor="text1"/>
                <w:sz w:val="28"/>
                <w:szCs w:val="28"/>
              </w:rPr>
              <w:t xml:space="preserve">вке условий проведения конкурса </w:t>
            </w:r>
            <w:r w:rsidRPr="003D6CD7">
              <w:rPr>
                <w:rFonts w:ascii="PT Astra Serif" w:hAnsi="PT Astra Serif"/>
                <w:color w:val="000000" w:themeColor="text1"/>
                <w:sz w:val="28"/>
                <w:szCs w:val="28"/>
              </w:rPr>
              <w:t xml:space="preserve">на право заключения договора на размещение </w:t>
            </w:r>
            <w:r w:rsidRPr="0041258E">
              <w:rPr>
                <w:rFonts w:ascii="PT Astra Serif" w:hAnsi="PT Astra Serif"/>
                <w:color w:val="000000" w:themeColor="text1"/>
                <w:sz w:val="28"/>
                <w:szCs w:val="28"/>
              </w:rPr>
              <w:t>открытых оборудованных площадок по оказанию</w:t>
            </w:r>
            <w:proofErr w:type="gramEnd"/>
            <w:r w:rsidRPr="0041258E">
              <w:rPr>
                <w:rFonts w:ascii="PT Astra Serif" w:hAnsi="PT Astra Serif"/>
                <w:color w:val="000000" w:themeColor="text1"/>
                <w:sz w:val="28"/>
                <w:szCs w:val="28"/>
              </w:rPr>
              <w:t xml:space="preserve"> услуг общественного питания сезонными (летними) кафе</w:t>
            </w:r>
            <w:r>
              <w:rPr>
                <w:rFonts w:ascii="PT Astra Serif" w:hAnsi="PT Astra Serif"/>
                <w:b/>
                <w:color w:val="000000" w:themeColor="text1"/>
                <w:sz w:val="28"/>
                <w:szCs w:val="28"/>
              </w:rPr>
              <w:t xml:space="preserve"> </w:t>
            </w:r>
            <w:r w:rsidRPr="000E785D">
              <w:rPr>
                <w:rFonts w:ascii="PT Astra Serif" w:hAnsi="PT Astra Serif"/>
                <w:b/>
                <w:color w:val="000000" w:themeColor="text1"/>
                <w:sz w:val="28"/>
                <w:szCs w:val="28"/>
              </w:rPr>
              <w:t xml:space="preserve"> </w:t>
            </w:r>
            <w:r w:rsidRPr="000E785D">
              <w:rPr>
                <w:rFonts w:ascii="PT Astra Serif" w:hAnsi="PT Astra Serif"/>
                <w:color w:val="000000" w:themeColor="text1"/>
                <w:sz w:val="28"/>
                <w:szCs w:val="28"/>
              </w:rPr>
              <w:t>и рассчитывается по формуле:</w:t>
            </w:r>
          </w:p>
          <w:p w:rsidR="00E6576E" w:rsidRPr="000E785D" w:rsidRDefault="00E6576E" w:rsidP="00E6576E">
            <w:pPr>
              <w:pStyle w:val="a5"/>
              <w:jc w:val="both"/>
              <w:rPr>
                <w:rFonts w:ascii="PT Astra Serif" w:hAnsi="PT Astra Serif" w:cs="Times New Roman"/>
                <w:color w:val="000000" w:themeColor="text1"/>
                <w:sz w:val="28"/>
                <w:szCs w:val="28"/>
                <w:lang w:eastAsia="ru-RU"/>
              </w:rPr>
            </w:pPr>
          </w:p>
          <w:tbl>
            <w:tblPr>
              <w:tblW w:w="0" w:type="auto"/>
              <w:tblCellSpacing w:w="15" w:type="dxa"/>
              <w:tblInd w:w="30" w:type="dxa"/>
              <w:tblCellMar>
                <w:top w:w="15" w:type="dxa"/>
                <w:left w:w="15" w:type="dxa"/>
                <w:bottom w:w="15" w:type="dxa"/>
                <w:right w:w="15" w:type="dxa"/>
              </w:tblCellMar>
              <w:tblLook w:val="00A0"/>
            </w:tblPr>
            <w:tblGrid>
              <w:gridCol w:w="4223"/>
            </w:tblGrid>
            <w:tr w:rsidR="00E6576E" w:rsidRPr="000E785D" w:rsidTr="00200410">
              <w:trPr>
                <w:trHeight w:val="514"/>
                <w:tblCellSpacing w:w="15" w:type="dxa"/>
              </w:trPr>
              <w:tc>
                <w:tcPr>
                  <w:tcW w:w="4163" w:type="dxa"/>
                  <w:vAlign w:val="center"/>
                </w:tcPr>
                <w:p w:rsidR="00E6576E" w:rsidRPr="000E785D" w:rsidRDefault="00E6576E" w:rsidP="00200410">
                  <w:pPr>
                    <w:pStyle w:val="a5"/>
                    <w:ind w:firstLine="567"/>
                    <w:jc w:val="both"/>
                    <w:rPr>
                      <w:rFonts w:ascii="PT Astra Serif" w:hAnsi="PT Astra Serif" w:cs="Times New Roman"/>
                      <w:color w:val="000000" w:themeColor="text1"/>
                      <w:sz w:val="28"/>
                      <w:szCs w:val="28"/>
                      <w:lang w:eastAsia="ru-RU"/>
                    </w:rPr>
                  </w:pPr>
                  <w:r w:rsidRPr="000E785D">
                    <w:rPr>
                      <w:rFonts w:ascii="PT Astra Serif" w:eastAsiaTheme="minorEastAsia" w:hAnsi="PT Astra Serif" w:cs="Times New Roman"/>
                      <w:color w:val="000000" w:themeColor="text1"/>
                      <w:sz w:val="28"/>
                      <w:szCs w:val="28"/>
                      <w:lang w:eastAsia="ru-RU"/>
                    </w:rPr>
                    <w:t xml:space="preserve">Н = </w:t>
                  </w:r>
                  <m:oMath>
                    <m:f>
                      <m:fPr>
                        <m:ctrlPr>
                          <w:rPr>
                            <w:rFonts w:ascii="Cambria Math" w:hAnsi="PT Astra Serif" w:cs="Times New Roman"/>
                            <w:color w:val="000000" w:themeColor="text1"/>
                            <w:sz w:val="28"/>
                            <w:szCs w:val="28"/>
                            <w:lang w:val="en-US" w:eastAsia="ru-RU"/>
                          </w:rPr>
                        </m:ctrlPr>
                      </m:fPr>
                      <m:num>
                        <m:sSub>
                          <m:sSubPr>
                            <m:ctrlPr>
                              <w:rPr>
                                <w:rFonts w:ascii="Cambria Math" w:hAnsi="PT Astra Serif" w:cs="Times New Roman"/>
                                <w:color w:val="000000" w:themeColor="text1"/>
                                <w:sz w:val="28"/>
                                <w:szCs w:val="28"/>
                                <w:lang w:val="en-US" w:eastAsia="ru-RU"/>
                              </w:rPr>
                            </m:ctrlPr>
                          </m:sSubPr>
                          <m:e>
                            <m:r>
                              <m:rPr>
                                <m:sty m:val="p"/>
                              </m:rPr>
                              <w:rPr>
                                <w:rFonts w:ascii="PT Astra Serif" w:hAnsi="PT Astra Serif" w:cs="Times New Roman"/>
                                <w:color w:val="000000" w:themeColor="text1"/>
                                <w:sz w:val="28"/>
                                <w:szCs w:val="28"/>
                                <w:lang w:eastAsia="ru-RU"/>
                              </w:rPr>
                              <m:t>К</m:t>
                            </m:r>
                          </m:e>
                          <m:sub>
                            <m:r>
                              <m:rPr>
                                <m:sty m:val="p"/>
                              </m:rPr>
                              <w:rPr>
                                <w:rFonts w:ascii="Cambria Math" w:hAnsi="PT Astra Serif" w:cs="Times New Roman"/>
                                <w:color w:val="000000" w:themeColor="text1"/>
                                <w:sz w:val="28"/>
                                <w:szCs w:val="28"/>
                                <w:lang w:eastAsia="ru-RU"/>
                              </w:rPr>
                              <m:t>1</m:t>
                            </m:r>
                          </m:sub>
                        </m:sSub>
                        <m:r>
                          <m:rPr>
                            <m:nor/>
                          </m:rPr>
                          <w:rPr>
                            <w:rFonts w:ascii="PT Astra Serif" w:hAnsi="PT Astra Serif" w:cs="Times New Roman"/>
                            <w:color w:val="000000" w:themeColor="text1"/>
                            <w:sz w:val="28"/>
                            <w:szCs w:val="28"/>
                            <w:lang w:eastAsia="ru-RU"/>
                          </w:rPr>
                          <m:t>×П×</m:t>
                        </m:r>
                        <m:r>
                          <m:rPr>
                            <m:nor/>
                          </m:rPr>
                          <w:rPr>
                            <w:rFonts w:ascii="PT Astra Serif" w:hAnsi="PT Astra Serif" w:cs="Times New Roman"/>
                            <w:color w:val="000000" w:themeColor="text1"/>
                            <w:sz w:val="28"/>
                            <w:szCs w:val="28"/>
                            <w:lang w:val="en-US" w:eastAsia="ru-RU"/>
                          </w:rPr>
                          <m:t>S</m:t>
                        </m:r>
                      </m:num>
                      <m:den>
                        <m:r>
                          <m:rPr>
                            <m:nor/>
                          </m:rPr>
                          <w:rPr>
                            <w:rFonts w:ascii="PT Astra Serif" w:hAnsi="PT Astra Serif" w:cs="Times New Roman"/>
                            <w:color w:val="000000" w:themeColor="text1"/>
                            <w:sz w:val="28"/>
                            <w:szCs w:val="28"/>
                            <w:lang w:eastAsia="ru-RU"/>
                          </w:rPr>
                          <m:t>12</m:t>
                        </m:r>
                        <w:proofErr w:type="gramStart"/>
                      </m:den>
                    </m:f>
                    <m:r>
                      <m:rPr>
                        <m:nor/>
                      </m:rPr>
                      <w:rPr>
                        <w:rFonts w:ascii="PT Astra Serif" w:hAnsi="PT Astra Serif" w:cs="Times New Roman"/>
                        <w:color w:val="000000" w:themeColor="text1"/>
                        <w:sz w:val="28"/>
                        <w:szCs w:val="28"/>
                        <w:lang w:eastAsia="ru-RU"/>
                      </w:rPr>
                      <m:t xml:space="preserve">× </m:t>
                    </m:r>
                    <m:sSub>
                      <m:sSubPr>
                        <m:ctrlPr>
                          <w:rPr>
                            <w:rFonts w:ascii="Cambria Math" w:hAnsi="PT Astra Serif" w:cs="Times New Roman"/>
                            <w:color w:val="000000" w:themeColor="text1"/>
                            <w:sz w:val="28"/>
                            <w:szCs w:val="28"/>
                            <w:lang w:eastAsia="ru-RU"/>
                          </w:rPr>
                        </m:ctrlPr>
                      </m:sSubPr>
                      <m:e>
                        <m:r>
                          <m:rPr>
                            <m:sty m:val="p"/>
                          </m:rPr>
                          <w:rPr>
                            <w:rFonts w:ascii="PT Astra Serif" w:hAnsi="PT Astra Serif" w:cs="Times New Roman"/>
                            <w:color w:val="000000" w:themeColor="text1"/>
                            <w:sz w:val="28"/>
                            <w:szCs w:val="28"/>
                            <w:lang w:eastAsia="ru-RU"/>
                          </w:rPr>
                          <m:t>К</m:t>
                        </m:r>
                        <w:proofErr w:type="gramEnd"/>
                      </m:e>
                      <m:sub>
                        <m:r>
                          <m:rPr>
                            <m:sty m:val="p"/>
                          </m:rPr>
                          <w:rPr>
                            <w:rFonts w:ascii="Cambria Math" w:hAnsi="PT Astra Serif" w:cs="Times New Roman"/>
                            <w:color w:val="000000" w:themeColor="text1"/>
                            <w:sz w:val="28"/>
                            <w:szCs w:val="28"/>
                            <w:lang w:eastAsia="ru-RU"/>
                          </w:rPr>
                          <m:t>2</m:t>
                        </m:r>
                      </m:sub>
                    </m:sSub>
                    <m:r>
                      <m:rPr>
                        <m:sty m:val="p"/>
                      </m:rPr>
                      <w:rPr>
                        <w:rFonts w:ascii="Cambria Math" w:hAnsi="PT Astra Serif" w:cs="Times New Roman"/>
                        <w:color w:val="000000" w:themeColor="text1"/>
                        <w:sz w:val="28"/>
                        <w:szCs w:val="28"/>
                        <w:lang w:eastAsia="ru-RU"/>
                      </w:rPr>
                      <m:t>,</m:t>
                    </m:r>
                  </m:oMath>
                </w:p>
              </w:tc>
            </w:tr>
          </w:tbl>
          <w:p w:rsidR="00E6576E" w:rsidRPr="000E785D" w:rsidRDefault="00E6576E" w:rsidP="00E6576E">
            <w:pPr>
              <w:pStyle w:val="a5"/>
              <w:jc w:val="both"/>
              <w:rPr>
                <w:rFonts w:ascii="PT Astra Serif" w:hAnsi="PT Astra Serif" w:cs="Times New Roman"/>
                <w:color w:val="000000" w:themeColor="text1"/>
                <w:sz w:val="28"/>
                <w:szCs w:val="28"/>
                <w:lang w:eastAsia="ru-RU"/>
              </w:rPr>
            </w:pPr>
          </w:p>
          <w:p w:rsidR="00E6576E" w:rsidRPr="000E785D" w:rsidRDefault="00E6576E" w:rsidP="00E6576E">
            <w:pPr>
              <w:pStyle w:val="a5"/>
              <w:jc w:val="both"/>
              <w:rPr>
                <w:rFonts w:ascii="PT Astra Serif" w:hAnsi="PT Astra Serif" w:cs="Times New Roman"/>
                <w:color w:val="000000" w:themeColor="text1"/>
                <w:sz w:val="28"/>
                <w:szCs w:val="28"/>
                <w:lang w:eastAsia="ru-RU"/>
              </w:rPr>
            </w:pPr>
            <w:r w:rsidRPr="000E785D">
              <w:rPr>
                <w:rFonts w:ascii="PT Astra Serif" w:hAnsi="PT Astra Serif" w:cs="Times New Roman"/>
                <w:color w:val="000000" w:themeColor="text1"/>
                <w:sz w:val="28"/>
                <w:szCs w:val="28"/>
                <w:lang w:eastAsia="ru-RU"/>
              </w:rPr>
              <w:t>Н - начальный (минимальный) размер финансового предложения (руб.);</w:t>
            </w:r>
          </w:p>
          <w:p w:rsidR="00E6576E" w:rsidRPr="000E785D" w:rsidRDefault="00E6576E" w:rsidP="00E6576E">
            <w:pPr>
              <w:pStyle w:val="a5"/>
              <w:jc w:val="both"/>
              <w:rPr>
                <w:rFonts w:ascii="PT Astra Serif" w:hAnsi="PT Astra Serif" w:cs="Times New Roman"/>
                <w:color w:val="000000" w:themeColor="text1"/>
                <w:sz w:val="28"/>
                <w:szCs w:val="28"/>
                <w:lang w:eastAsia="ru-RU"/>
              </w:rPr>
            </w:pPr>
            <w:r w:rsidRPr="000E785D">
              <w:rPr>
                <w:rFonts w:ascii="PT Astra Serif" w:hAnsi="PT Astra Serif" w:cs="Times New Roman"/>
                <w:color w:val="000000" w:themeColor="text1"/>
                <w:sz w:val="28"/>
                <w:szCs w:val="28"/>
                <w:lang w:eastAsia="ru-RU"/>
              </w:rPr>
              <w:t>К</w:t>
            </w:r>
            <w:proofErr w:type="gramStart"/>
            <w:r w:rsidRPr="000E785D">
              <w:rPr>
                <w:rFonts w:ascii="PT Astra Serif" w:hAnsi="PT Astra Serif" w:cs="Times New Roman"/>
                <w:color w:val="000000" w:themeColor="text1"/>
                <w:sz w:val="28"/>
                <w:szCs w:val="28"/>
                <w:vertAlign w:val="subscript"/>
                <w:lang w:eastAsia="ru-RU"/>
              </w:rPr>
              <w:t>1</w:t>
            </w:r>
            <w:proofErr w:type="gramEnd"/>
            <w:r w:rsidRPr="000E785D">
              <w:rPr>
                <w:rFonts w:ascii="PT Astra Serif" w:hAnsi="PT Astra Serif" w:cs="Times New Roman"/>
                <w:color w:val="000000" w:themeColor="text1"/>
                <w:sz w:val="28"/>
                <w:szCs w:val="28"/>
                <w:lang w:eastAsia="ru-RU"/>
              </w:rPr>
              <w:t>– среднее значение удельного показателя кадастровой стоимости земли (руб./кв.м.);</w:t>
            </w:r>
          </w:p>
          <w:p w:rsidR="00E6576E" w:rsidRPr="000E785D" w:rsidRDefault="00E6576E" w:rsidP="00E6576E">
            <w:pPr>
              <w:pStyle w:val="a5"/>
              <w:jc w:val="both"/>
              <w:rPr>
                <w:rFonts w:ascii="PT Astra Serif" w:hAnsi="PT Astra Serif" w:cs="Times New Roman"/>
                <w:color w:val="000000" w:themeColor="text1"/>
                <w:sz w:val="28"/>
                <w:szCs w:val="28"/>
                <w:lang w:eastAsia="ru-RU"/>
              </w:rPr>
            </w:pPr>
            <w:proofErr w:type="gramStart"/>
            <w:r w:rsidRPr="000E785D">
              <w:rPr>
                <w:rFonts w:ascii="PT Astra Serif" w:hAnsi="PT Astra Serif" w:cs="Times New Roman"/>
                <w:color w:val="000000" w:themeColor="text1"/>
                <w:sz w:val="28"/>
                <w:szCs w:val="28"/>
                <w:lang w:eastAsia="ru-RU"/>
              </w:rPr>
              <w:t>П</w:t>
            </w:r>
            <w:proofErr w:type="gramEnd"/>
            <w:r w:rsidRPr="000E785D">
              <w:rPr>
                <w:rFonts w:ascii="PT Astra Serif" w:hAnsi="PT Astra Serif" w:cs="Times New Roman"/>
                <w:color w:val="000000" w:themeColor="text1"/>
                <w:sz w:val="28"/>
                <w:szCs w:val="28"/>
                <w:lang w:eastAsia="ru-RU"/>
              </w:rPr>
              <w:t xml:space="preserve"> - процент от среднего значения удельного показателя кадастровой стоимости земли(%);</w:t>
            </w:r>
          </w:p>
          <w:p w:rsidR="00E6576E" w:rsidRPr="000E785D" w:rsidRDefault="00E6576E" w:rsidP="00E6576E">
            <w:pPr>
              <w:pStyle w:val="a5"/>
              <w:jc w:val="both"/>
              <w:rPr>
                <w:rFonts w:ascii="PT Astra Serif" w:hAnsi="PT Astra Serif" w:cs="Times New Roman"/>
                <w:color w:val="000000" w:themeColor="text1"/>
                <w:sz w:val="28"/>
                <w:szCs w:val="28"/>
                <w:lang w:eastAsia="ru-RU"/>
              </w:rPr>
            </w:pPr>
            <w:r w:rsidRPr="000E785D">
              <w:rPr>
                <w:rFonts w:ascii="PT Astra Serif" w:hAnsi="PT Astra Serif" w:cs="Times New Roman"/>
                <w:color w:val="000000" w:themeColor="text1"/>
                <w:sz w:val="28"/>
                <w:szCs w:val="28"/>
                <w:lang w:eastAsia="ru-RU"/>
              </w:rPr>
              <w:t>S - площадь, занимаемая объектом (кв.м.);</w:t>
            </w:r>
          </w:p>
          <w:p w:rsidR="00E6576E" w:rsidRPr="000E785D" w:rsidRDefault="00E6576E" w:rsidP="00E6576E">
            <w:pPr>
              <w:pStyle w:val="a5"/>
              <w:jc w:val="both"/>
              <w:rPr>
                <w:rFonts w:ascii="PT Astra Serif" w:hAnsi="PT Astra Serif" w:cs="Times New Roman"/>
                <w:color w:val="000000" w:themeColor="text1"/>
                <w:sz w:val="28"/>
                <w:szCs w:val="28"/>
                <w:lang w:eastAsia="ru-RU"/>
              </w:rPr>
            </w:pPr>
            <w:r w:rsidRPr="000E785D">
              <w:rPr>
                <w:rFonts w:ascii="PT Astra Serif" w:hAnsi="PT Astra Serif" w:cs="Times New Roman"/>
                <w:color w:val="000000" w:themeColor="text1"/>
                <w:sz w:val="28"/>
                <w:szCs w:val="28"/>
                <w:lang w:eastAsia="ru-RU"/>
              </w:rPr>
              <w:t>К</w:t>
            </w:r>
            <w:proofErr w:type="gramStart"/>
            <w:r w:rsidRPr="000E785D">
              <w:rPr>
                <w:rFonts w:ascii="PT Astra Serif" w:hAnsi="PT Astra Serif" w:cs="Times New Roman"/>
                <w:color w:val="000000" w:themeColor="text1"/>
                <w:sz w:val="28"/>
                <w:szCs w:val="28"/>
                <w:vertAlign w:val="subscript"/>
                <w:lang w:eastAsia="ru-RU"/>
              </w:rPr>
              <w:t>2</w:t>
            </w:r>
            <w:proofErr w:type="gramEnd"/>
            <w:r w:rsidRPr="000E785D">
              <w:rPr>
                <w:rFonts w:ascii="PT Astra Serif" w:hAnsi="PT Astra Serif" w:cs="Times New Roman"/>
                <w:color w:val="000000" w:themeColor="text1"/>
                <w:sz w:val="28"/>
                <w:szCs w:val="28"/>
                <w:lang w:eastAsia="ru-RU"/>
              </w:rPr>
              <w:t xml:space="preserve"> - период размещения нестационарного торгового объекта (месяц). </w:t>
            </w:r>
          </w:p>
          <w:p w:rsidR="00E6576E" w:rsidRPr="001E4016" w:rsidRDefault="00E6576E" w:rsidP="00E6576E">
            <w:pPr>
              <w:pStyle w:val="a3"/>
              <w:numPr>
                <w:ilvl w:val="0"/>
                <w:numId w:val="1"/>
              </w:numPr>
              <w:jc w:val="both"/>
              <w:rPr>
                <w:rFonts w:ascii="PT Astra Serif" w:hAnsi="PT Astra Serif"/>
                <w:color w:val="000000" w:themeColor="text1"/>
                <w:sz w:val="28"/>
                <w:szCs w:val="28"/>
              </w:rPr>
            </w:pPr>
            <w:r w:rsidRPr="001E4016">
              <w:rPr>
                <w:rFonts w:ascii="PT Astra Serif" w:hAnsi="PT Astra Serif"/>
                <w:color w:val="000000" w:themeColor="text1"/>
                <w:sz w:val="28"/>
                <w:szCs w:val="28"/>
              </w:rPr>
              <w:t>В зависимости от местоположения (схемы размещения) нестационарного торгового объекта процент от среднего значения удельного показателя кадастровой стоимости земли составляет:</w:t>
            </w:r>
          </w:p>
          <w:p w:rsidR="00E6576E" w:rsidRPr="001E4016" w:rsidRDefault="00E6576E" w:rsidP="00E6576E">
            <w:pPr>
              <w:pStyle w:val="a3"/>
              <w:ind w:left="360"/>
              <w:jc w:val="both"/>
              <w:rPr>
                <w:rFonts w:ascii="PT Astra Serif" w:hAnsi="PT Astra Serif"/>
                <w:color w:val="000000" w:themeColor="text1"/>
                <w:sz w:val="28"/>
                <w:szCs w:val="28"/>
              </w:rPr>
            </w:pPr>
          </w:p>
          <w:tbl>
            <w:tblPr>
              <w:tblStyle w:val="a4"/>
              <w:tblW w:w="0" w:type="auto"/>
              <w:tblLook w:val="04A0"/>
            </w:tblPr>
            <w:tblGrid>
              <w:gridCol w:w="7701"/>
              <w:gridCol w:w="1643"/>
            </w:tblGrid>
            <w:tr w:rsidR="00E6576E" w:rsidRPr="000E785D" w:rsidTr="00200410">
              <w:tc>
                <w:tcPr>
                  <w:tcW w:w="8046" w:type="dxa"/>
                </w:tcPr>
                <w:p w:rsidR="00E6576E" w:rsidRPr="000E785D" w:rsidRDefault="00E6576E" w:rsidP="00200410">
                  <w:pPr>
                    <w:jc w:val="center"/>
                    <w:rPr>
                      <w:rFonts w:ascii="PT Astra Serif" w:hAnsi="PT Astra Serif"/>
                      <w:color w:val="000000" w:themeColor="text1"/>
                      <w:sz w:val="28"/>
                      <w:szCs w:val="28"/>
                    </w:rPr>
                  </w:pPr>
                  <w:r w:rsidRPr="000E785D">
                    <w:rPr>
                      <w:rFonts w:ascii="PT Astra Serif" w:hAnsi="PT Astra Serif"/>
                      <w:color w:val="000000" w:themeColor="text1"/>
                      <w:sz w:val="28"/>
                      <w:szCs w:val="28"/>
                    </w:rPr>
                    <w:t>Местоположение объекта</w:t>
                  </w:r>
                </w:p>
              </w:tc>
              <w:tc>
                <w:tcPr>
                  <w:tcW w:w="1665" w:type="dxa"/>
                </w:tcPr>
                <w:p w:rsidR="00E6576E" w:rsidRPr="000E785D" w:rsidRDefault="00E6576E" w:rsidP="00200410">
                  <w:pPr>
                    <w:jc w:val="both"/>
                    <w:rPr>
                      <w:rFonts w:ascii="PT Astra Serif" w:hAnsi="PT Astra Serif"/>
                      <w:color w:val="000000" w:themeColor="text1"/>
                      <w:sz w:val="28"/>
                      <w:szCs w:val="28"/>
                    </w:rPr>
                  </w:pPr>
                  <w:r w:rsidRPr="000E785D">
                    <w:rPr>
                      <w:rFonts w:ascii="PT Astra Serif" w:hAnsi="PT Astra Serif"/>
                      <w:color w:val="000000" w:themeColor="text1"/>
                      <w:sz w:val="28"/>
                      <w:szCs w:val="28"/>
                    </w:rPr>
                    <w:t>Процент, %</w:t>
                  </w:r>
                </w:p>
              </w:tc>
            </w:tr>
            <w:tr w:rsidR="00E6576E" w:rsidRPr="000E785D" w:rsidTr="00200410">
              <w:tc>
                <w:tcPr>
                  <w:tcW w:w="8046" w:type="dxa"/>
                </w:tcPr>
                <w:p w:rsidR="00E6576E" w:rsidRPr="000E785D" w:rsidRDefault="00E6576E" w:rsidP="00200410">
                  <w:pPr>
                    <w:jc w:val="both"/>
                    <w:rPr>
                      <w:rFonts w:ascii="PT Astra Serif" w:hAnsi="PT Astra Serif"/>
                      <w:color w:val="000000" w:themeColor="text1"/>
                      <w:sz w:val="28"/>
                      <w:szCs w:val="28"/>
                    </w:rPr>
                  </w:pPr>
                  <w:r w:rsidRPr="000E785D">
                    <w:rPr>
                      <w:rFonts w:ascii="PT Astra Serif" w:hAnsi="PT Astra Serif"/>
                      <w:color w:val="000000" w:themeColor="text1"/>
                      <w:sz w:val="28"/>
                      <w:szCs w:val="28"/>
                    </w:rPr>
                    <w:t>город Аткарск</w:t>
                  </w:r>
                </w:p>
              </w:tc>
              <w:tc>
                <w:tcPr>
                  <w:tcW w:w="1665" w:type="dxa"/>
                </w:tcPr>
                <w:p w:rsidR="00E6576E" w:rsidRPr="000E785D" w:rsidRDefault="00E6576E" w:rsidP="00200410">
                  <w:pPr>
                    <w:jc w:val="both"/>
                    <w:rPr>
                      <w:rFonts w:ascii="PT Astra Serif" w:hAnsi="PT Astra Serif"/>
                      <w:color w:val="000000" w:themeColor="text1"/>
                      <w:sz w:val="28"/>
                      <w:szCs w:val="28"/>
                    </w:rPr>
                  </w:pPr>
                </w:p>
              </w:tc>
            </w:tr>
            <w:tr w:rsidR="00E6576E" w:rsidRPr="000E785D" w:rsidTr="00200410">
              <w:tc>
                <w:tcPr>
                  <w:tcW w:w="8046" w:type="dxa"/>
                </w:tcPr>
                <w:p w:rsidR="00E6576E" w:rsidRPr="000E785D" w:rsidRDefault="00E6576E" w:rsidP="00200410">
                  <w:pPr>
                    <w:jc w:val="both"/>
                    <w:rPr>
                      <w:rFonts w:ascii="PT Astra Serif" w:hAnsi="PT Astra Serif"/>
                      <w:color w:val="000000" w:themeColor="text1"/>
                      <w:sz w:val="28"/>
                      <w:szCs w:val="28"/>
                    </w:rPr>
                  </w:pPr>
                  <w:r w:rsidRPr="000E785D">
                    <w:rPr>
                      <w:rFonts w:ascii="PT Astra Serif" w:hAnsi="PT Astra Serif"/>
                      <w:color w:val="000000" w:themeColor="text1"/>
                      <w:sz w:val="28"/>
                      <w:szCs w:val="28"/>
                    </w:rPr>
                    <w:t>ул</w:t>
                  </w:r>
                  <w:proofErr w:type="gramStart"/>
                  <w:r w:rsidRPr="000E785D">
                    <w:rPr>
                      <w:rFonts w:ascii="PT Astra Serif" w:hAnsi="PT Astra Serif"/>
                      <w:color w:val="000000" w:themeColor="text1"/>
                      <w:sz w:val="28"/>
                      <w:szCs w:val="28"/>
                    </w:rPr>
                    <w:t>.Г</w:t>
                  </w:r>
                  <w:proofErr w:type="gramEnd"/>
                  <w:r w:rsidRPr="000E785D">
                    <w:rPr>
                      <w:rFonts w:ascii="PT Astra Serif" w:hAnsi="PT Astra Serif"/>
                      <w:color w:val="000000" w:themeColor="text1"/>
                      <w:sz w:val="28"/>
                      <w:szCs w:val="28"/>
                    </w:rPr>
                    <w:t>агарина, ул.Советская, ул.Революционная, ул.Ленина. ул.Чапаева, ул.Пушкина,</w:t>
                  </w:r>
                </w:p>
              </w:tc>
              <w:tc>
                <w:tcPr>
                  <w:tcW w:w="1665" w:type="dxa"/>
                </w:tcPr>
                <w:p w:rsidR="00E6576E" w:rsidRPr="000E785D" w:rsidRDefault="00E6576E" w:rsidP="00200410">
                  <w:pPr>
                    <w:jc w:val="center"/>
                    <w:rPr>
                      <w:rFonts w:ascii="PT Astra Serif" w:hAnsi="PT Astra Serif"/>
                      <w:color w:val="000000" w:themeColor="text1"/>
                      <w:sz w:val="28"/>
                      <w:szCs w:val="28"/>
                    </w:rPr>
                  </w:pPr>
                  <w:r w:rsidRPr="000E785D">
                    <w:rPr>
                      <w:rFonts w:ascii="PT Astra Serif" w:hAnsi="PT Astra Serif"/>
                      <w:color w:val="000000" w:themeColor="text1"/>
                      <w:sz w:val="28"/>
                      <w:szCs w:val="28"/>
                    </w:rPr>
                    <w:t>80,0</w:t>
                  </w:r>
                </w:p>
              </w:tc>
            </w:tr>
            <w:tr w:rsidR="00E6576E" w:rsidRPr="000E785D" w:rsidTr="00200410">
              <w:tc>
                <w:tcPr>
                  <w:tcW w:w="8046" w:type="dxa"/>
                </w:tcPr>
                <w:p w:rsidR="00E6576E" w:rsidRPr="000E785D" w:rsidRDefault="00E6576E" w:rsidP="00200410">
                  <w:pPr>
                    <w:jc w:val="both"/>
                    <w:rPr>
                      <w:rFonts w:ascii="PT Astra Serif" w:hAnsi="PT Astra Serif"/>
                      <w:color w:val="000000" w:themeColor="text1"/>
                      <w:sz w:val="28"/>
                      <w:szCs w:val="28"/>
                    </w:rPr>
                  </w:pPr>
                  <w:r w:rsidRPr="000E785D">
                    <w:rPr>
                      <w:rFonts w:ascii="PT Astra Serif" w:hAnsi="PT Astra Serif"/>
                      <w:color w:val="000000" w:themeColor="text1"/>
                      <w:sz w:val="28"/>
                      <w:szCs w:val="28"/>
                    </w:rPr>
                    <w:t>ул. Чернышевского, ул. 30 лет Победы, ул</w:t>
                  </w:r>
                  <w:proofErr w:type="gramStart"/>
                  <w:r w:rsidRPr="000E785D">
                    <w:rPr>
                      <w:rFonts w:ascii="PT Astra Serif" w:hAnsi="PT Astra Serif"/>
                      <w:color w:val="000000" w:themeColor="text1"/>
                      <w:sz w:val="28"/>
                      <w:szCs w:val="28"/>
                    </w:rPr>
                    <w:t>.Т</w:t>
                  </w:r>
                  <w:proofErr w:type="gramEnd"/>
                  <w:r w:rsidRPr="000E785D">
                    <w:rPr>
                      <w:rFonts w:ascii="PT Astra Serif" w:hAnsi="PT Astra Serif"/>
                      <w:color w:val="000000" w:themeColor="text1"/>
                      <w:sz w:val="28"/>
                      <w:szCs w:val="28"/>
                    </w:rPr>
                    <w:t>алалихина, ул.Гоголя (до пересечения с Волгоградским проездом)</w:t>
                  </w:r>
                </w:p>
              </w:tc>
              <w:tc>
                <w:tcPr>
                  <w:tcW w:w="1665" w:type="dxa"/>
                </w:tcPr>
                <w:p w:rsidR="00E6576E" w:rsidRPr="000E785D" w:rsidRDefault="00E6576E" w:rsidP="00200410">
                  <w:pPr>
                    <w:jc w:val="center"/>
                    <w:rPr>
                      <w:rFonts w:ascii="PT Astra Serif" w:hAnsi="PT Astra Serif"/>
                      <w:color w:val="000000" w:themeColor="text1"/>
                      <w:sz w:val="28"/>
                      <w:szCs w:val="28"/>
                    </w:rPr>
                  </w:pPr>
                  <w:r w:rsidRPr="000E785D">
                    <w:rPr>
                      <w:rFonts w:ascii="PT Astra Serif" w:hAnsi="PT Astra Serif"/>
                      <w:color w:val="000000" w:themeColor="text1"/>
                      <w:sz w:val="28"/>
                      <w:szCs w:val="28"/>
                    </w:rPr>
                    <w:t>60,0</w:t>
                  </w:r>
                </w:p>
              </w:tc>
            </w:tr>
            <w:tr w:rsidR="00E6576E" w:rsidRPr="000E785D" w:rsidTr="00200410">
              <w:tc>
                <w:tcPr>
                  <w:tcW w:w="8046" w:type="dxa"/>
                </w:tcPr>
                <w:p w:rsidR="00E6576E" w:rsidRPr="000E785D" w:rsidRDefault="00E6576E" w:rsidP="00200410">
                  <w:pPr>
                    <w:jc w:val="both"/>
                    <w:rPr>
                      <w:rFonts w:ascii="PT Astra Serif" w:hAnsi="PT Astra Serif"/>
                      <w:color w:val="000000" w:themeColor="text1"/>
                      <w:sz w:val="28"/>
                      <w:szCs w:val="28"/>
                    </w:rPr>
                  </w:pPr>
                  <w:r w:rsidRPr="000E785D">
                    <w:rPr>
                      <w:rFonts w:ascii="PT Astra Serif" w:hAnsi="PT Astra Serif"/>
                      <w:color w:val="000000" w:themeColor="text1"/>
                      <w:sz w:val="28"/>
                      <w:szCs w:val="28"/>
                    </w:rPr>
                    <w:t>иные улицы и переулки</w:t>
                  </w:r>
                </w:p>
              </w:tc>
              <w:tc>
                <w:tcPr>
                  <w:tcW w:w="1665" w:type="dxa"/>
                </w:tcPr>
                <w:p w:rsidR="00E6576E" w:rsidRPr="000E785D" w:rsidRDefault="00E6576E" w:rsidP="00200410">
                  <w:pPr>
                    <w:jc w:val="center"/>
                    <w:rPr>
                      <w:rFonts w:ascii="PT Astra Serif" w:hAnsi="PT Astra Serif"/>
                      <w:color w:val="000000" w:themeColor="text1"/>
                      <w:sz w:val="28"/>
                      <w:szCs w:val="28"/>
                    </w:rPr>
                  </w:pPr>
                  <w:r w:rsidRPr="000E785D">
                    <w:rPr>
                      <w:rFonts w:ascii="PT Astra Serif" w:hAnsi="PT Astra Serif"/>
                      <w:color w:val="000000" w:themeColor="text1"/>
                      <w:sz w:val="28"/>
                      <w:szCs w:val="28"/>
                    </w:rPr>
                    <w:t>50,0</w:t>
                  </w:r>
                </w:p>
              </w:tc>
            </w:tr>
          </w:tbl>
          <w:p w:rsidR="00E6576E" w:rsidRPr="004D3524" w:rsidRDefault="00E6576E" w:rsidP="00E6576E">
            <w:pPr>
              <w:rPr>
                <w:rFonts w:ascii="PT Astra Serif" w:hAnsi="PT Astra Serif"/>
                <w:sz w:val="28"/>
                <w:szCs w:val="28"/>
              </w:rPr>
            </w:pPr>
          </w:p>
          <w:p w:rsidR="00E6576E" w:rsidRDefault="00E6576E" w:rsidP="00C6742E">
            <w:pPr>
              <w:pStyle w:val="a3"/>
              <w:ind w:left="0"/>
              <w:jc w:val="center"/>
              <w:rPr>
                <w:rFonts w:ascii="PT Astra Serif" w:hAnsi="PT Astra Serif"/>
                <w:b/>
                <w:color w:val="000000" w:themeColor="text1"/>
                <w:sz w:val="28"/>
                <w:szCs w:val="28"/>
              </w:rPr>
            </w:pPr>
          </w:p>
        </w:tc>
      </w:tr>
    </w:tbl>
    <w:p w:rsidR="00E6576E" w:rsidRPr="000E785D" w:rsidRDefault="00E6576E" w:rsidP="00C6742E">
      <w:pPr>
        <w:pStyle w:val="a3"/>
        <w:spacing w:after="0" w:line="240" w:lineRule="auto"/>
        <w:ind w:left="0" w:firstLine="709"/>
        <w:jc w:val="center"/>
        <w:rPr>
          <w:rFonts w:ascii="PT Astra Serif" w:hAnsi="PT Astra Serif"/>
          <w:b/>
          <w:color w:val="000000" w:themeColor="text1"/>
          <w:sz w:val="28"/>
          <w:szCs w:val="28"/>
        </w:rPr>
      </w:pPr>
    </w:p>
    <w:sectPr w:rsidR="00E6576E" w:rsidRPr="000E785D" w:rsidSect="009D1A83">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E06"/>
    <w:multiLevelType w:val="hybridMultilevel"/>
    <w:tmpl w:val="1CF41320"/>
    <w:lvl w:ilvl="0" w:tplc="C33A1C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8B21090"/>
    <w:multiLevelType w:val="hybridMultilevel"/>
    <w:tmpl w:val="1CF41320"/>
    <w:lvl w:ilvl="0" w:tplc="C33A1C6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D3524"/>
    <w:rsid w:val="00010402"/>
    <w:rsid w:val="00031F5F"/>
    <w:rsid w:val="0007557F"/>
    <w:rsid w:val="000E51BD"/>
    <w:rsid w:val="00177693"/>
    <w:rsid w:val="001E4016"/>
    <w:rsid w:val="002031EE"/>
    <w:rsid w:val="002A28B9"/>
    <w:rsid w:val="002C0119"/>
    <w:rsid w:val="002C2554"/>
    <w:rsid w:val="002F6ECF"/>
    <w:rsid w:val="0032610B"/>
    <w:rsid w:val="003710E0"/>
    <w:rsid w:val="00380741"/>
    <w:rsid w:val="003824E3"/>
    <w:rsid w:val="004046A7"/>
    <w:rsid w:val="00423714"/>
    <w:rsid w:val="00492817"/>
    <w:rsid w:val="004A6575"/>
    <w:rsid w:val="004D3524"/>
    <w:rsid w:val="00511AB3"/>
    <w:rsid w:val="00547E42"/>
    <w:rsid w:val="005948DE"/>
    <w:rsid w:val="006C2627"/>
    <w:rsid w:val="006D2CD2"/>
    <w:rsid w:val="00704643"/>
    <w:rsid w:val="007A51C0"/>
    <w:rsid w:val="007A5DDA"/>
    <w:rsid w:val="007D60AB"/>
    <w:rsid w:val="007D6EFE"/>
    <w:rsid w:val="00821D4D"/>
    <w:rsid w:val="008E0191"/>
    <w:rsid w:val="009C0800"/>
    <w:rsid w:val="009D1A83"/>
    <w:rsid w:val="009F547B"/>
    <w:rsid w:val="009F6240"/>
    <w:rsid w:val="00A27BD0"/>
    <w:rsid w:val="00AA17EC"/>
    <w:rsid w:val="00AC3E61"/>
    <w:rsid w:val="00B3102F"/>
    <w:rsid w:val="00B9523F"/>
    <w:rsid w:val="00BD7CA4"/>
    <w:rsid w:val="00BE7213"/>
    <w:rsid w:val="00C6742E"/>
    <w:rsid w:val="00CD5FE4"/>
    <w:rsid w:val="00D8644D"/>
    <w:rsid w:val="00DA66FF"/>
    <w:rsid w:val="00DE5ACB"/>
    <w:rsid w:val="00E6576E"/>
    <w:rsid w:val="00EB70CF"/>
    <w:rsid w:val="00EC7063"/>
    <w:rsid w:val="00FA1867"/>
    <w:rsid w:val="00FE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1B"/>
  </w:style>
  <w:style w:type="paragraph" w:styleId="1">
    <w:name w:val="heading 1"/>
    <w:basedOn w:val="a"/>
    <w:next w:val="a"/>
    <w:link w:val="10"/>
    <w:uiPriority w:val="99"/>
    <w:qFormat/>
    <w:rsid w:val="006C262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2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4D3524"/>
    <w:pPr>
      <w:widowControl w:val="0"/>
      <w:autoSpaceDE w:val="0"/>
      <w:autoSpaceDN w:val="0"/>
      <w:adjustRightInd w:val="0"/>
      <w:spacing w:after="0" w:line="240" w:lineRule="auto"/>
    </w:pPr>
    <w:rPr>
      <w:rFonts w:ascii="Arial" w:hAnsi="Arial" w:cs="Arial"/>
      <w:b/>
      <w:bCs/>
      <w:sz w:val="24"/>
      <w:szCs w:val="24"/>
    </w:rPr>
  </w:style>
  <w:style w:type="paragraph" w:styleId="a3">
    <w:name w:val="List Paragraph"/>
    <w:basedOn w:val="a"/>
    <w:uiPriority w:val="34"/>
    <w:qFormat/>
    <w:rsid w:val="00C6742E"/>
    <w:pPr>
      <w:ind w:left="720"/>
      <w:contextualSpacing/>
    </w:pPr>
  </w:style>
  <w:style w:type="table" w:styleId="a4">
    <w:name w:val="Table Grid"/>
    <w:basedOn w:val="a1"/>
    <w:uiPriority w:val="59"/>
    <w:rsid w:val="00C67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99"/>
    <w:qFormat/>
    <w:rsid w:val="00C6742E"/>
    <w:pPr>
      <w:spacing w:after="0" w:line="240" w:lineRule="auto"/>
    </w:pPr>
    <w:rPr>
      <w:rFonts w:eastAsiaTheme="minorHAnsi"/>
      <w:lang w:eastAsia="en-US"/>
    </w:rPr>
  </w:style>
  <w:style w:type="paragraph" w:styleId="a6">
    <w:name w:val="Balloon Text"/>
    <w:basedOn w:val="a"/>
    <w:link w:val="a7"/>
    <w:uiPriority w:val="99"/>
    <w:semiHidden/>
    <w:unhideWhenUsed/>
    <w:rsid w:val="00C674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42E"/>
    <w:rPr>
      <w:rFonts w:ascii="Tahoma" w:hAnsi="Tahoma" w:cs="Tahoma"/>
      <w:sz w:val="16"/>
      <w:szCs w:val="16"/>
    </w:rPr>
  </w:style>
  <w:style w:type="character" w:customStyle="1" w:styleId="10">
    <w:name w:val="Заголовок 1 Знак"/>
    <w:basedOn w:val="a0"/>
    <w:link w:val="1"/>
    <w:uiPriority w:val="99"/>
    <w:rsid w:val="006C2627"/>
    <w:rPr>
      <w:rFonts w:ascii="Arial" w:eastAsia="Times New Roman" w:hAnsi="Arial" w:cs="Arial"/>
      <w:b/>
      <w:bCs/>
      <w:color w:val="26282F"/>
      <w:sz w:val="24"/>
      <w:szCs w:val="24"/>
    </w:rPr>
  </w:style>
  <w:style w:type="paragraph" w:styleId="a8">
    <w:name w:val="header"/>
    <w:basedOn w:val="a"/>
    <w:link w:val="a9"/>
    <w:rsid w:val="006C2627"/>
    <w:pPr>
      <w:tabs>
        <w:tab w:val="center" w:pos="4536"/>
        <w:tab w:val="right" w:pos="9072"/>
      </w:tabs>
      <w:suppressAutoHyphens/>
      <w:spacing w:after="0" w:line="240" w:lineRule="auto"/>
    </w:pPr>
    <w:rPr>
      <w:rFonts w:ascii="Times New Roman" w:eastAsia="Times New Roman" w:hAnsi="Times New Roman" w:cs="Times New Roman"/>
      <w:sz w:val="32"/>
      <w:szCs w:val="20"/>
      <w:lang w:eastAsia="zh-CN"/>
    </w:rPr>
  </w:style>
  <w:style w:type="character" w:customStyle="1" w:styleId="a9">
    <w:name w:val="Верхний колонтитул Знак"/>
    <w:basedOn w:val="a0"/>
    <w:link w:val="a8"/>
    <w:rsid w:val="006C2627"/>
    <w:rPr>
      <w:rFonts w:ascii="Times New Roman" w:eastAsia="Times New Roman" w:hAnsi="Times New Roman" w:cs="Times New Roman"/>
      <w:sz w:val="32"/>
      <w:szCs w:val="20"/>
      <w:lang w:eastAsia="zh-CN"/>
    </w:rPr>
  </w:style>
  <w:style w:type="character" w:styleId="aa">
    <w:name w:val="Hyperlink"/>
    <w:uiPriority w:val="99"/>
    <w:unhideWhenUsed/>
    <w:rsid w:val="006C262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306&amp;date=16.06.2022" TargetMode="External"/><Relationship Id="rId3" Type="http://schemas.openxmlformats.org/officeDocument/2006/relationships/settings" Target="settings.xml"/><Relationship Id="rId7" Type="http://schemas.openxmlformats.org/officeDocument/2006/relationships/hyperlink" Target="garantF1://9479631.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401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0306&amp;date=16.06.2022&amp;dst=1020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m.u.kruglova</dc:creator>
  <cp:lastModifiedBy>V.Yarovaya</cp:lastModifiedBy>
  <cp:revision>5</cp:revision>
  <cp:lastPrinted>2023-03-16T07:29:00Z</cp:lastPrinted>
  <dcterms:created xsi:type="dcterms:W3CDTF">2023-03-20T05:18:00Z</dcterms:created>
  <dcterms:modified xsi:type="dcterms:W3CDTF">2023-04-06T08:43:00Z</dcterms:modified>
</cp:coreProperties>
</file>