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F1" w:rsidRDefault="001228F1" w:rsidP="001228F1">
      <w:pPr>
        <w:spacing w:after="0" w:line="240" w:lineRule="auto"/>
        <w:rPr>
          <w:rFonts w:ascii="Times New Roman" w:hAnsi="Times New Roman" w:cs="Times New Roman"/>
          <w:sz w:val="24"/>
          <w:szCs w:val="24"/>
        </w:rPr>
      </w:pPr>
    </w:p>
    <w:p w:rsidR="001228F1" w:rsidRPr="00595142" w:rsidRDefault="001228F1" w:rsidP="001228F1">
      <w:pPr>
        <w:spacing w:after="0" w:line="240" w:lineRule="auto"/>
        <w:jc w:val="center"/>
        <w:rPr>
          <w:rFonts w:ascii="PT Astra Serif" w:eastAsia="Times New Roman" w:hAnsi="PT Astra Serif" w:cs="Times New Roman"/>
          <w:b/>
          <w:sz w:val="28"/>
          <w:szCs w:val="20"/>
        </w:rPr>
      </w:pPr>
      <w:r w:rsidRPr="00595142">
        <w:rPr>
          <w:rFonts w:ascii="PT Astra Serif" w:eastAsia="Times New Roman" w:hAnsi="PT Astra Serif" w:cs="Times New Roman"/>
          <w:noProof/>
          <w:spacing w:val="20"/>
          <w:sz w:val="20"/>
          <w:szCs w:val="20"/>
        </w:rPr>
        <w:drawing>
          <wp:inline distT="0" distB="0" distL="0" distR="0">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028700"/>
                    </a:xfrm>
                    <a:prstGeom prst="rect">
                      <a:avLst/>
                    </a:prstGeom>
                    <a:noFill/>
                    <a:ln>
                      <a:noFill/>
                    </a:ln>
                  </pic:spPr>
                </pic:pic>
              </a:graphicData>
            </a:graphic>
          </wp:inline>
        </w:drawing>
      </w:r>
    </w:p>
    <w:p w:rsidR="001228F1" w:rsidRPr="00595142" w:rsidRDefault="001228F1" w:rsidP="001228F1">
      <w:pPr>
        <w:spacing w:after="0" w:line="240" w:lineRule="auto"/>
        <w:jc w:val="center"/>
        <w:rPr>
          <w:rFonts w:ascii="PT Astra Serif" w:eastAsia="Times New Roman" w:hAnsi="PT Astra Serif" w:cs="Times New Roman"/>
          <w:b/>
          <w:sz w:val="10"/>
          <w:szCs w:val="20"/>
        </w:rPr>
      </w:pPr>
    </w:p>
    <w:p w:rsidR="001228F1" w:rsidRPr="00595142" w:rsidRDefault="001228F1" w:rsidP="001228F1">
      <w:pPr>
        <w:spacing w:after="0" w:line="240" w:lineRule="auto"/>
        <w:ind w:right="424"/>
        <w:jc w:val="center"/>
        <w:rPr>
          <w:rFonts w:ascii="PT Astra Serif" w:eastAsia="Times New Roman" w:hAnsi="PT Astra Serif" w:cs="Times New Roman"/>
          <w:b/>
          <w:sz w:val="28"/>
          <w:szCs w:val="20"/>
        </w:rPr>
      </w:pPr>
      <w:r w:rsidRPr="00595142">
        <w:rPr>
          <w:rFonts w:ascii="PT Astra Serif" w:eastAsia="Times New Roman" w:hAnsi="PT Astra Serif" w:cs="Times New Roman"/>
          <w:b/>
          <w:sz w:val="28"/>
          <w:szCs w:val="20"/>
        </w:rPr>
        <w:t xml:space="preserve">      АДМИНИСТРАЦИЯ</w:t>
      </w:r>
    </w:p>
    <w:p w:rsidR="001228F1" w:rsidRPr="00595142" w:rsidRDefault="001228F1" w:rsidP="001228F1">
      <w:pPr>
        <w:spacing w:after="0" w:line="240" w:lineRule="auto"/>
        <w:ind w:right="424"/>
        <w:jc w:val="center"/>
        <w:rPr>
          <w:rFonts w:ascii="PT Astra Serif" w:eastAsia="Times New Roman" w:hAnsi="PT Astra Serif" w:cs="Times New Roman"/>
          <w:b/>
          <w:sz w:val="28"/>
          <w:szCs w:val="20"/>
        </w:rPr>
      </w:pPr>
      <w:r w:rsidRPr="00595142">
        <w:rPr>
          <w:rFonts w:ascii="PT Astra Serif" w:eastAsia="Times New Roman" w:hAnsi="PT Astra Serif" w:cs="Times New Roman"/>
          <w:b/>
          <w:sz w:val="28"/>
          <w:szCs w:val="20"/>
        </w:rPr>
        <w:t xml:space="preserve">  АТКАРСКОГО МУНИЦИПАЛЬНОГО РАЙОНА</w:t>
      </w:r>
    </w:p>
    <w:p w:rsidR="001228F1" w:rsidRPr="00595142" w:rsidRDefault="001228F1" w:rsidP="001228F1">
      <w:pPr>
        <w:spacing w:after="0" w:line="240" w:lineRule="auto"/>
        <w:ind w:right="424"/>
        <w:jc w:val="center"/>
        <w:rPr>
          <w:rFonts w:ascii="PT Astra Serif" w:eastAsia="Times New Roman" w:hAnsi="PT Astra Serif" w:cs="Times New Roman"/>
          <w:b/>
          <w:sz w:val="28"/>
          <w:szCs w:val="20"/>
        </w:rPr>
      </w:pPr>
      <w:r w:rsidRPr="00595142">
        <w:rPr>
          <w:rFonts w:ascii="PT Astra Serif" w:eastAsia="Times New Roman" w:hAnsi="PT Astra Serif" w:cs="Times New Roman"/>
          <w:b/>
          <w:sz w:val="28"/>
          <w:szCs w:val="20"/>
        </w:rPr>
        <w:t xml:space="preserve">       САРАТОВСКОЙ  ОБЛАСТИ</w:t>
      </w:r>
    </w:p>
    <w:p w:rsidR="001228F1" w:rsidRPr="00595142" w:rsidRDefault="001228F1" w:rsidP="001228F1">
      <w:pPr>
        <w:spacing w:after="0" w:line="240" w:lineRule="auto"/>
        <w:ind w:right="424"/>
        <w:jc w:val="center"/>
        <w:rPr>
          <w:rFonts w:ascii="PT Astra Serif" w:eastAsia="Times New Roman" w:hAnsi="PT Astra Serif" w:cs="Times New Roman"/>
          <w:b/>
          <w:sz w:val="28"/>
          <w:szCs w:val="20"/>
        </w:rPr>
      </w:pPr>
    </w:p>
    <w:p w:rsidR="001228F1" w:rsidRDefault="001228F1" w:rsidP="001228F1">
      <w:pPr>
        <w:spacing w:after="0" w:line="240" w:lineRule="auto"/>
        <w:jc w:val="center"/>
        <w:rPr>
          <w:rFonts w:ascii="PT Astra Serif" w:eastAsia="Times New Roman" w:hAnsi="PT Astra Serif" w:cs="Times New Roman"/>
          <w:b/>
          <w:sz w:val="28"/>
          <w:szCs w:val="20"/>
        </w:rPr>
      </w:pPr>
      <w:r w:rsidRPr="00595142">
        <w:rPr>
          <w:rFonts w:ascii="PT Astra Serif" w:eastAsia="Times New Roman" w:hAnsi="PT Astra Serif" w:cs="Times New Roman"/>
          <w:b/>
          <w:sz w:val="28"/>
          <w:szCs w:val="20"/>
        </w:rPr>
        <w:t>П</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О</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С</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Т</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А</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Н</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О</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В</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Л</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Е</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Н</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И</w:t>
      </w:r>
      <w:r w:rsidR="00920154">
        <w:rPr>
          <w:rFonts w:ascii="PT Astra Serif" w:eastAsia="Times New Roman" w:hAnsi="PT Astra Serif" w:cs="Times New Roman"/>
          <w:b/>
          <w:sz w:val="28"/>
          <w:szCs w:val="20"/>
        </w:rPr>
        <w:t xml:space="preserve"> </w:t>
      </w:r>
      <w:r w:rsidRPr="00595142">
        <w:rPr>
          <w:rFonts w:ascii="PT Astra Serif" w:eastAsia="Times New Roman" w:hAnsi="PT Astra Serif" w:cs="Times New Roman"/>
          <w:b/>
          <w:sz w:val="28"/>
          <w:szCs w:val="20"/>
        </w:rPr>
        <w:t>Е</w:t>
      </w:r>
      <w:r w:rsidR="00920154">
        <w:rPr>
          <w:rFonts w:ascii="PT Astra Serif" w:eastAsia="Times New Roman" w:hAnsi="PT Astra Serif" w:cs="Times New Roman"/>
          <w:b/>
          <w:sz w:val="28"/>
          <w:szCs w:val="20"/>
        </w:rPr>
        <w:t xml:space="preserve"> </w:t>
      </w:r>
    </w:p>
    <w:p w:rsidR="007106CD" w:rsidRPr="00595142" w:rsidRDefault="007106CD" w:rsidP="001228F1">
      <w:pPr>
        <w:spacing w:after="0" w:line="240" w:lineRule="auto"/>
        <w:jc w:val="center"/>
        <w:rPr>
          <w:rFonts w:ascii="PT Astra Serif" w:eastAsia="Times New Roman" w:hAnsi="PT Astra Serif" w:cs="Times New Roman"/>
          <w:b/>
          <w:sz w:val="28"/>
          <w:szCs w:val="20"/>
        </w:rPr>
      </w:pPr>
    </w:p>
    <w:p w:rsidR="001228F1" w:rsidRPr="00595142" w:rsidRDefault="001228F1" w:rsidP="001228F1">
      <w:pPr>
        <w:spacing w:after="0" w:line="240" w:lineRule="auto"/>
        <w:rPr>
          <w:rFonts w:ascii="PT Astra Serif" w:eastAsia="Times New Roman" w:hAnsi="PT Astra Serif" w:cs="Times New Roman"/>
          <w:b/>
          <w:sz w:val="28"/>
          <w:szCs w:val="20"/>
        </w:rPr>
      </w:pPr>
    </w:p>
    <w:p w:rsidR="001228F1" w:rsidRPr="003D5852" w:rsidRDefault="001228F1" w:rsidP="001228F1">
      <w:pPr>
        <w:spacing w:after="0" w:line="240" w:lineRule="auto"/>
        <w:ind w:right="850"/>
        <w:rPr>
          <w:rFonts w:ascii="PT Astra Serif" w:eastAsia="Times New Roman" w:hAnsi="PT Astra Serif" w:cs="Times New Roman"/>
          <w:b/>
          <w:sz w:val="28"/>
          <w:szCs w:val="28"/>
        </w:rPr>
      </w:pPr>
      <w:r w:rsidRPr="003D5852">
        <w:rPr>
          <w:rFonts w:ascii="PT Astra Serif" w:eastAsia="Times New Roman" w:hAnsi="PT Astra Serif" w:cs="Times New Roman"/>
          <w:b/>
          <w:sz w:val="28"/>
          <w:szCs w:val="28"/>
        </w:rPr>
        <w:t>От</w:t>
      </w:r>
      <w:r w:rsidR="000C6F39">
        <w:rPr>
          <w:rFonts w:ascii="PT Astra Serif" w:eastAsia="Times New Roman" w:hAnsi="PT Astra Serif" w:cs="Times New Roman"/>
          <w:b/>
          <w:sz w:val="28"/>
          <w:szCs w:val="28"/>
        </w:rPr>
        <w:t xml:space="preserve"> </w:t>
      </w:r>
      <w:r w:rsidR="000C6F39" w:rsidRPr="000C6F39">
        <w:rPr>
          <w:rFonts w:ascii="PT Astra Serif" w:eastAsia="Times New Roman" w:hAnsi="PT Astra Serif" w:cs="Times New Roman"/>
          <w:b/>
          <w:sz w:val="28"/>
          <w:szCs w:val="28"/>
          <w:u w:val="single"/>
        </w:rPr>
        <w:t>15.08.2023</w:t>
      </w:r>
      <w:r w:rsidR="000C6F39">
        <w:rPr>
          <w:rFonts w:ascii="PT Astra Serif" w:eastAsia="Times New Roman" w:hAnsi="PT Astra Serif" w:cs="Times New Roman"/>
          <w:b/>
          <w:sz w:val="28"/>
          <w:szCs w:val="28"/>
        </w:rPr>
        <w:t xml:space="preserve"> №</w:t>
      </w:r>
      <w:r w:rsidR="000C6F39" w:rsidRPr="000C6F39">
        <w:rPr>
          <w:rFonts w:ascii="PT Astra Serif" w:eastAsia="Times New Roman" w:hAnsi="PT Astra Serif" w:cs="Times New Roman"/>
          <w:b/>
          <w:sz w:val="28"/>
          <w:szCs w:val="28"/>
          <w:u w:val="single"/>
        </w:rPr>
        <w:t xml:space="preserve"> 464</w:t>
      </w:r>
    </w:p>
    <w:p w:rsidR="001228F1" w:rsidRPr="003D5852" w:rsidRDefault="001228F1" w:rsidP="001228F1">
      <w:pPr>
        <w:spacing w:after="0" w:line="240" w:lineRule="auto"/>
        <w:ind w:firstLine="708"/>
        <w:rPr>
          <w:rFonts w:ascii="PT Astra Serif" w:eastAsia="Times New Roman" w:hAnsi="PT Astra Serif" w:cs="Times New Roman"/>
          <w:sz w:val="24"/>
          <w:szCs w:val="24"/>
        </w:rPr>
      </w:pPr>
      <w:r w:rsidRPr="003D5852">
        <w:rPr>
          <w:rFonts w:ascii="PT Astra Serif" w:eastAsia="Times New Roman" w:hAnsi="PT Astra Serif" w:cs="Times New Roman"/>
          <w:sz w:val="24"/>
          <w:szCs w:val="24"/>
        </w:rPr>
        <w:t xml:space="preserve">                                                            г. Аткарск</w:t>
      </w:r>
    </w:p>
    <w:tbl>
      <w:tblPr>
        <w:tblpPr w:leftFromText="180" w:rightFromText="180" w:vertAnchor="text" w:horzAnchor="margin" w:tblpY="145"/>
        <w:tblW w:w="6160" w:type="dxa"/>
        <w:tblLayout w:type="fixed"/>
        <w:tblCellMar>
          <w:left w:w="70" w:type="dxa"/>
          <w:right w:w="70" w:type="dxa"/>
        </w:tblCellMar>
        <w:tblLook w:val="0000"/>
      </w:tblPr>
      <w:tblGrid>
        <w:gridCol w:w="6160"/>
      </w:tblGrid>
      <w:tr w:rsidR="001228F1" w:rsidRPr="00595142" w:rsidTr="00941D04">
        <w:trPr>
          <w:trHeight w:val="1146"/>
        </w:trPr>
        <w:tc>
          <w:tcPr>
            <w:tcW w:w="6160" w:type="dxa"/>
          </w:tcPr>
          <w:p w:rsidR="001228F1" w:rsidRPr="005217F5" w:rsidRDefault="005217F5" w:rsidP="005217F5">
            <w:pPr>
              <w:tabs>
                <w:tab w:val="left" w:pos="9498"/>
              </w:tabs>
              <w:spacing w:after="0" w:line="240" w:lineRule="auto"/>
              <w:jc w:val="both"/>
              <w:rPr>
                <w:rFonts w:ascii="PT Astra Serif" w:eastAsia="Times New Roman" w:hAnsi="PT Astra Serif" w:cs="Times New Roman"/>
                <w:b/>
                <w:bCs/>
                <w:sz w:val="28"/>
                <w:szCs w:val="28"/>
              </w:rPr>
            </w:pPr>
            <w:r w:rsidRPr="005217F5">
              <w:rPr>
                <w:rFonts w:ascii="PT Astra Serif" w:hAnsi="PT Astra Serif"/>
                <w:b/>
                <w:sz w:val="28"/>
                <w:szCs w:val="28"/>
              </w:rPr>
              <w:t xml:space="preserve">Об утверждении новой редакции </w:t>
            </w:r>
            <w:r w:rsidR="001228F1" w:rsidRPr="005217F5">
              <w:rPr>
                <w:rFonts w:ascii="PT Astra Serif" w:eastAsia="Times New Roman" w:hAnsi="PT Astra Serif" w:cs="Times New Roman"/>
                <w:b/>
                <w:bCs/>
                <w:sz w:val="28"/>
                <w:szCs w:val="28"/>
              </w:rPr>
              <w:t xml:space="preserve">Положения о персонифицированном </w:t>
            </w:r>
            <w:r w:rsidR="00170E9B">
              <w:rPr>
                <w:rFonts w:ascii="PT Astra Serif" w:eastAsia="Times New Roman" w:hAnsi="PT Astra Serif" w:cs="Times New Roman"/>
                <w:b/>
                <w:bCs/>
                <w:sz w:val="28"/>
                <w:szCs w:val="28"/>
              </w:rPr>
              <w:t>дополнительном образовании в Аткарском муниципальном районе</w:t>
            </w:r>
            <w:r w:rsidR="001228F1" w:rsidRPr="005217F5">
              <w:rPr>
                <w:rFonts w:ascii="PT Astra Serif" w:eastAsia="Times New Roman" w:hAnsi="PT Astra Serif" w:cs="Times New Roman"/>
                <w:b/>
                <w:bCs/>
                <w:sz w:val="28"/>
                <w:szCs w:val="28"/>
              </w:rPr>
              <w:t>»</w:t>
            </w:r>
          </w:p>
        </w:tc>
      </w:tr>
    </w:tbl>
    <w:p w:rsidR="001228F1" w:rsidRPr="00595142" w:rsidRDefault="001228F1" w:rsidP="001228F1">
      <w:pPr>
        <w:spacing w:after="0" w:line="240" w:lineRule="auto"/>
        <w:ind w:firstLine="708"/>
        <w:rPr>
          <w:rFonts w:ascii="PT Astra Serif" w:eastAsia="Times New Roman" w:hAnsi="PT Astra Serif" w:cs="Times New Roman"/>
          <w:sz w:val="40"/>
          <w:szCs w:val="20"/>
          <w:vertAlign w:val="superscript"/>
        </w:rPr>
      </w:pPr>
    </w:p>
    <w:p w:rsidR="001228F1" w:rsidRPr="00595142" w:rsidRDefault="001228F1" w:rsidP="001228F1">
      <w:pPr>
        <w:spacing w:after="0" w:line="240" w:lineRule="auto"/>
        <w:jc w:val="both"/>
        <w:rPr>
          <w:rFonts w:ascii="PT Astra Serif" w:eastAsia="Times New Roman" w:hAnsi="PT Astra Serif" w:cs="Times New Roman"/>
          <w:sz w:val="28"/>
          <w:szCs w:val="28"/>
        </w:rPr>
      </w:pPr>
    </w:p>
    <w:p w:rsidR="001228F1" w:rsidRPr="00595142" w:rsidRDefault="001228F1" w:rsidP="001228F1">
      <w:pPr>
        <w:spacing w:after="0" w:line="240" w:lineRule="auto"/>
        <w:jc w:val="both"/>
        <w:rPr>
          <w:rFonts w:ascii="PT Astra Serif" w:eastAsia="Times New Roman" w:hAnsi="PT Astra Serif" w:cs="Times New Roman"/>
          <w:sz w:val="28"/>
          <w:szCs w:val="28"/>
        </w:rPr>
      </w:pPr>
    </w:p>
    <w:p w:rsidR="001228F1" w:rsidRPr="00595142" w:rsidRDefault="001228F1" w:rsidP="001228F1">
      <w:pPr>
        <w:widowControl w:val="0"/>
        <w:autoSpaceDE w:val="0"/>
        <w:autoSpaceDN w:val="0"/>
        <w:spacing w:after="0" w:line="240" w:lineRule="auto"/>
        <w:ind w:firstLine="709"/>
        <w:jc w:val="both"/>
        <w:rPr>
          <w:rFonts w:ascii="PT Astra Serif" w:eastAsia="Times New Roman" w:hAnsi="PT Astra Serif" w:cs="Times New Roman"/>
          <w:sz w:val="28"/>
          <w:szCs w:val="28"/>
        </w:rPr>
      </w:pPr>
    </w:p>
    <w:p w:rsidR="001228F1" w:rsidRPr="00595142" w:rsidRDefault="001228F1" w:rsidP="00170E9B">
      <w:pPr>
        <w:widowControl w:val="0"/>
        <w:tabs>
          <w:tab w:val="left" w:pos="1155"/>
        </w:tabs>
        <w:autoSpaceDE w:val="0"/>
        <w:autoSpaceDN w:val="0"/>
        <w:spacing w:after="0" w:line="240" w:lineRule="auto"/>
        <w:ind w:firstLine="709"/>
        <w:jc w:val="both"/>
        <w:rPr>
          <w:rFonts w:ascii="PT Astra Serif" w:eastAsia="Times New Roman" w:hAnsi="PT Astra Serif" w:cs="Times New Roman"/>
          <w:sz w:val="28"/>
          <w:szCs w:val="28"/>
        </w:rPr>
      </w:pPr>
      <w:r w:rsidRPr="00595142">
        <w:rPr>
          <w:rFonts w:ascii="PT Astra Serif" w:eastAsia="Times New Roman" w:hAnsi="PT Astra Serif" w:cs="Times New Roman"/>
          <w:sz w:val="28"/>
          <w:szCs w:val="28"/>
        </w:rPr>
        <w:tab/>
      </w:r>
    </w:p>
    <w:p w:rsidR="00747099" w:rsidRDefault="003D5852" w:rsidP="003D5852">
      <w:pPr>
        <w:spacing w:after="0" w:line="240" w:lineRule="auto"/>
        <w:jc w:val="both"/>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 xml:space="preserve">       </w:t>
      </w:r>
      <w:r w:rsidR="001228F1" w:rsidRPr="00595142">
        <w:rPr>
          <w:rFonts w:ascii="PT Astra Serif" w:eastAsia="Times New Roman" w:hAnsi="PT Astra Serif" w:cs="Times New Roman"/>
          <w:sz w:val="28"/>
          <w:szCs w:val="28"/>
        </w:rPr>
        <w:t xml:space="preserve">В соответствии с </w:t>
      </w:r>
      <w:r w:rsidR="001228F1" w:rsidRPr="00747099">
        <w:rPr>
          <w:rFonts w:ascii="Times New Roman" w:hAnsi="Times New Roman" w:cs="Times New Roman"/>
          <w:sz w:val="28"/>
          <w:szCs w:val="28"/>
        </w:rPr>
        <w:t xml:space="preserve">Федеральным законом от 13.07.2020 года №189-ФЗ </w:t>
      </w:r>
      <w:r w:rsidR="001228F1" w:rsidRPr="00747099">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001228F1" w:rsidRPr="00747099">
        <w:rPr>
          <w:rFonts w:ascii="Times New Roman" w:hAnsi="Times New Roman" w:cs="Times New Roman"/>
          <w:sz w:val="28"/>
          <w:szCs w:val="28"/>
        </w:rPr>
        <w:t>(далее – Федеральный закон №189-ФЗ)</w:t>
      </w:r>
      <w:r w:rsidR="00747099">
        <w:rPr>
          <w:rFonts w:ascii="Times New Roman" w:hAnsi="Times New Roman" w:cs="Times New Roman"/>
          <w:sz w:val="28"/>
          <w:szCs w:val="28"/>
        </w:rPr>
        <w:t xml:space="preserve"> </w:t>
      </w:r>
      <w:r w:rsidR="001228F1" w:rsidRPr="00595142">
        <w:rPr>
          <w:rFonts w:ascii="PT Astra Serif" w:eastAsia="Times New Roman" w:hAnsi="PT Astra Serif" w:cs="Times New Roman"/>
          <w:color w:val="000000"/>
          <w:sz w:val="28"/>
          <w:szCs w:val="28"/>
        </w:rPr>
        <w:t>администрация Аткарского муниципального района</w:t>
      </w:r>
    </w:p>
    <w:p w:rsidR="001228F1" w:rsidRPr="00747099" w:rsidRDefault="001228F1" w:rsidP="00747099">
      <w:pPr>
        <w:spacing w:after="0" w:line="240" w:lineRule="auto"/>
        <w:jc w:val="both"/>
        <w:rPr>
          <w:rFonts w:ascii="Times New Roman" w:hAnsi="Times New Roman" w:cs="Times New Roman"/>
          <w:sz w:val="28"/>
          <w:szCs w:val="28"/>
        </w:rPr>
      </w:pPr>
      <w:r w:rsidRPr="00595142">
        <w:rPr>
          <w:rFonts w:ascii="PT Astra Serif" w:eastAsia="Times New Roman" w:hAnsi="PT Astra Serif" w:cs="Times New Roman"/>
          <w:b/>
          <w:color w:val="000000"/>
          <w:sz w:val="28"/>
          <w:szCs w:val="28"/>
        </w:rPr>
        <w:t>ПОСТАНОВЛЯЕТ:</w:t>
      </w:r>
    </w:p>
    <w:p w:rsidR="001228F1" w:rsidRPr="00747099" w:rsidRDefault="003D5852" w:rsidP="003D5852">
      <w:pPr>
        <w:spacing w:after="0" w:line="240" w:lineRule="auto"/>
        <w:jc w:val="both"/>
        <w:rPr>
          <w:rFonts w:ascii="PT Astra Serif" w:eastAsia="Times New Roman" w:hAnsi="PT Astra Serif" w:cs="Times New Roman"/>
          <w:bCs/>
          <w:color w:val="000000"/>
          <w:sz w:val="28"/>
          <w:szCs w:val="28"/>
        </w:rPr>
      </w:pPr>
      <w:r>
        <w:rPr>
          <w:rFonts w:ascii="PT Astra Serif" w:eastAsia="Times New Roman" w:hAnsi="PT Astra Serif" w:cs="Times New Roman"/>
          <w:bCs/>
          <w:color w:val="000000"/>
          <w:sz w:val="28"/>
          <w:szCs w:val="28"/>
        </w:rPr>
        <w:t xml:space="preserve">        1.</w:t>
      </w:r>
      <w:r w:rsidR="001228F1" w:rsidRPr="00747099">
        <w:rPr>
          <w:rFonts w:ascii="PT Astra Serif" w:eastAsia="Times New Roman" w:hAnsi="PT Astra Serif" w:cs="Times New Roman"/>
          <w:bCs/>
          <w:color w:val="000000"/>
          <w:sz w:val="28"/>
          <w:szCs w:val="28"/>
        </w:rPr>
        <w:t xml:space="preserve"> </w:t>
      </w:r>
      <w:r w:rsidR="00170E9B">
        <w:rPr>
          <w:rFonts w:ascii="PT Astra Serif" w:eastAsia="Times New Roman" w:hAnsi="PT Astra Serif" w:cs="Times New Roman"/>
          <w:bCs/>
          <w:color w:val="000000"/>
          <w:sz w:val="28"/>
          <w:szCs w:val="28"/>
        </w:rPr>
        <w:t xml:space="preserve">Утвердить </w:t>
      </w:r>
      <w:r w:rsidR="00747099" w:rsidRPr="00747099">
        <w:rPr>
          <w:rFonts w:ascii="PT Astra Serif" w:hAnsi="PT Astra Serif" w:cs="Times New Roman"/>
          <w:color w:val="000000" w:themeColor="text1"/>
          <w:spacing w:val="2"/>
          <w:sz w:val="28"/>
          <w:szCs w:val="28"/>
          <w:shd w:val="clear" w:color="auto" w:fill="FFFFFF"/>
        </w:rPr>
        <w:t xml:space="preserve">Положение </w:t>
      </w:r>
      <w:r w:rsidR="00747099" w:rsidRPr="00747099">
        <w:rPr>
          <w:rFonts w:ascii="PT Astra Serif" w:hAnsi="PT Astra Serif" w:cs="Times New Roman"/>
          <w:color w:val="000000" w:themeColor="text1"/>
          <w:sz w:val="28"/>
          <w:szCs w:val="28"/>
        </w:rPr>
        <w:t>о персонифицированном дополнительном образовании в Аткарском муниципальном районе</w:t>
      </w:r>
      <w:r w:rsidR="00170E9B">
        <w:rPr>
          <w:rFonts w:ascii="PT Astra Serif" w:hAnsi="PT Astra Serif" w:cs="Times New Roman"/>
          <w:color w:val="000000" w:themeColor="text1"/>
          <w:sz w:val="28"/>
          <w:szCs w:val="28"/>
        </w:rPr>
        <w:t xml:space="preserve"> </w:t>
      </w:r>
      <w:r w:rsidR="001228F1" w:rsidRPr="00747099">
        <w:rPr>
          <w:rFonts w:ascii="PT Astra Serif" w:eastAsia="Times New Roman" w:hAnsi="PT Astra Serif" w:cs="Times New Roman"/>
          <w:bCs/>
          <w:color w:val="000000"/>
          <w:sz w:val="28"/>
          <w:szCs w:val="28"/>
        </w:rPr>
        <w:t xml:space="preserve">в новой редакции.  </w:t>
      </w:r>
    </w:p>
    <w:p w:rsidR="00952E2E" w:rsidRPr="00952E2E" w:rsidRDefault="003D5852" w:rsidP="003D5852">
      <w:pPr>
        <w:spacing w:after="0" w:line="240" w:lineRule="auto"/>
        <w:jc w:val="both"/>
        <w:rPr>
          <w:rFonts w:ascii="Times New Roman" w:hAnsi="Times New Roman"/>
          <w:sz w:val="28"/>
          <w:szCs w:val="28"/>
        </w:rPr>
      </w:pPr>
      <w:r>
        <w:rPr>
          <w:rFonts w:ascii="PT Astra Serif" w:hAnsi="PT Astra Serif" w:cs="Times New Roman"/>
          <w:color w:val="000000" w:themeColor="text1"/>
          <w:spacing w:val="2"/>
          <w:sz w:val="28"/>
          <w:szCs w:val="28"/>
          <w:shd w:val="clear" w:color="auto" w:fill="FFFFFF"/>
        </w:rPr>
        <w:t xml:space="preserve">        </w:t>
      </w:r>
      <w:r w:rsidR="00747099" w:rsidRPr="00952E2E">
        <w:rPr>
          <w:rFonts w:ascii="PT Astra Serif" w:hAnsi="PT Astra Serif" w:cs="Times New Roman"/>
          <w:color w:val="000000" w:themeColor="text1"/>
          <w:spacing w:val="2"/>
          <w:sz w:val="28"/>
          <w:szCs w:val="28"/>
          <w:shd w:val="clear" w:color="auto" w:fill="FFFFFF"/>
        </w:rPr>
        <w:t>2.</w:t>
      </w:r>
      <w:r w:rsidR="00952E2E" w:rsidRPr="00952E2E">
        <w:rPr>
          <w:rFonts w:ascii="PT Astra Serif" w:hAnsi="PT Astra Serif" w:cs="Times New Roman"/>
          <w:color w:val="000000" w:themeColor="text1"/>
          <w:spacing w:val="2"/>
          <w:sz w:val="28"/>
          <w:szCs w:val="28"/>
          <w:shd w:val="clear" w:color="auto" w:fill="FFFFFF"/>
        </w:rPr>
        <w:t xml:space="preserve"> </w:t>
      </w:r>
      <w:r w:rsidR="00952E2E" w:rsidRPr="00952E2E">
        <w:rPr>
          <w:rFonts w:ascii="Times New Roman" w:hAnsi="Times New Roman"/>
          <w:sz w:val="28"/>
          <w:szCs w:val="28"/>
        </w:rPr>
        <w:t>Признать утратившим силу постановления администрации Аткарского муниципального района</w:t>
      </w:r>
    </w:p>
    <w:p w:rsidR="00952E2E" w:rsidRDefault="003D5852" w:rsidP="003D5852">
      <w:pPr>
        <w:spacing w:after="0" w:line="240" w:lineRule="auto"/>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        </w:t>
      </w:r>
      <w:r w:rsidR="00952E2E">
        <w:rPr>
          <w:rFonts w:ascii="PT Astra Serif" w:hAnsi="PT Astra Serif" w:cs="Times New Roman"/>
          <w:color w:val="000000" w:themeColor="text1"/>
          <w:sz w:val="28"/>
          <w:szCs w:val="28"/>
        </w:rPr>
        <w:t xml:space="preserve">- </w:t>
      </w:r>
      <w:r w:rsidR="00747099" w:rsidRPr="00747099">
        <w:rPr>
          <w:rFonts w:ascii="PT Astra Serif" w:hAnsi="PT Astra Serif" w:cs="Times New Roman"/>
          <w:color w:val="000000" w:themeColor="text1"/>
          <w:sz w:val="28"/>
          <w:szCs w:val="28"/>
        </w:rPr>
        <w:t xml:space="preserve">от 24.04.2019 года № 316 «Об утверждении Положения о персонифицированном дополнительном образовании детей», </w:t>
      </w:r>
    </w:p>
    <w:p w:rsidR="00747099" w:rsidRPr="00747099" w:rsidRDefault="003D5852" w:rsidP="003D5852">
      <w:pPr>
        <w:spacing w:after="0" w:line="240" w:lineRule="auto"/>
        <w:jc w:val="both"/>
        <w:rPr>
          <w:rFonts w:ascii="PT Astra Serif" w:hAnsi="PT Astra Serif" w:cs="Times New Roman"/>
          <w:i/>
          <w:color w:val="000000" w:themeColor="text1"/>
          <w:sz w:val="28"/>
          <w:szCs w:val="28"/>
        </w:rPr>
      </w:pPr>
      <w:r>
        <w:rPr>
          <w:rFonts w:ascii="PT Astra Serif" w:hAnsi="PT Astra Serif" w:cs="Times New Roman"/>
          <w:color w:val="000000" w:themeColor="text1"/>
          <w:sz w:val="28"/>
          <w:szCs w:val="28"/>
        </w:rPr>
        <w:t xml:space="preserve">        </w:t>
      </w:r>
      <w:r w:rsidR="00952E2E">
        <w:rPr>
          <w:rFonts w:ascii="PT Astra Serif" w:hAnsi="PT Astra Serif" w:cs="Times New Roman"/>
          <w:color w:val="000000" w:themeColor="text1"/>
          <w:sz w:val="28"/>
          <w:szCs w:val="28"/>
        </w:rPr>
        <w:t xml:space="preserve">- </w:t>
      </w:r>
      <w:r w:rsidR="00747099" w:rsidRPr="00747099">
        <w:rPr>
          <w:rFonts w:ascii="PT Astra Serif" w:hAnsi="PT Astra Serif" w:cs="Times New Roman"/>
          <w:color w:val="000000" w:themeColor="text1"/>
          <w:sz w:val="28"/>
          <w:szCs w:val="28"/>
        </w:rPr>
        <w:t>от 02.08.2022 года № 578 «О внесении изменений в постановление администрации Аткарского муниципального района от 24.04.2019 года № 316 «Об утверждении Положения о персонифицированном дополнительном образовании детей»</w:t>
      </w:r>
      <w:r w:rsidR="00747099" w:rsidRPr="00747099">
        <w:rPr>
          <w:rFonts w:ascii="PT Astra Serif" w:hAnsi="PT Astra Serif" w:cs="Times New Roman"/>
          <w:sz w:val="28"/>
          <w:szCs w:val="28"/>
        </w:rPr>
        <w:t xml:space="preserve"> </w:t>
      </w:r>
    </w:p>
    <w:p w:rsidR="001228F1" w:rsidRDefault="003D5852" w:rsidP="003D5852">
      <w:pPr>
        <w:widowControl w:val="0"/>
        <w:autoSpaceDE w:val="0"/>
        <w:autoSpaceDN w:val="0"/>
        <w:spacing w:after="0" w:line="240" w:lineRule="auto"/>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w:t>
      </w:r>
      <w:r w:rsidR="00170E9B">
        <w:rPr>
          <w:rFonts w:ascii="PT Astra Serif" w:eastAsia="Times New Roman" w:hAnsi="PT Astra Serif" w:cs="Times New Roman"/>
          <w:color w:val="000000"/>
          <w:sz w:val="28"/>
          <w:szCs w:val="28"/>
        </w:rPr>
        <w:t>3</w:t>
      </w:r>
      <w:r w:rsidR="001228F1" w:rsidRPr="00595142">
        <w:rPr>
          <w:rFonts w:ascii="PT Astra Serif" w:eastAsia="Times New Roman" w:hAnsi="PT Astra Serif" w:cs="Times New Roman"/>
          <w:color w:val="000000"/>
          <w:sz w:val="28"/>
          <w:szCs w:val="28"/>
        </w:rPr>
        <w:t xml:space="preserve">. Контроль за исполнением настоящего постановления возложить на </w:t>
      </w:r>
      <w:r w:rsidR="00B263C6">
        <w:rPr>
          <w:rFonts w:ascii="PT Astra Serif" w:eastAsia="Times New Roman" w:hAnsi="PT Astra Serif" w:cs="Times New Roman"/>
          <w:color w:val="000000"/>
          <w:sz w:val="28"/>
          <w:szCs w:val="28"/>
        </w:rPr>
        <w:t xml:space="preserve">исполняющего обязанности </w:t>
      </w:r>
      <w:r w:rsidR="001228F1" w:rsidRPr="00595142">
        <w:rPr>
          <w:rFonts w:ascii="PT Astra Serif" w:eastAsia="Times New Roman" w:hAnsi="PT Astra Serif" w:cs="Times New Roman"/>
          <w:color w:val="000000"/>
          <w:sz w:val="28"/>
          <w:szCs w:val="28"/>
        </w:rPr>
        <w:t>заместителя главы адми</w:t>
      </w:r>
      <w:r>
        <w:rPr>
          <w:rFonts w:ascii="PT Astra Serif" w:eastAsia="Times New Roman" w:hAnsi="PT Astra Serif" w:cs="Times New Roman"/>
          <w:color w:val="000000"/>
          <w:sz w:val="28"/>
          <w:szCs w:val="28"/>
        </w:rPr>
        <w:t>нистрации муниципального района Л.В. Шерешилову.</w:t>
      </w:r>
    </w:p>
    <w:p w:rsidR="00955DB0" w:rsidRDefault="00955DB0" w:rsidP="00170E9B">
      <w:pPr>
        <w:widowControl w:val="0"/>
        <w:autoSpaceDE w:val="0"/>
        <w:autoSpaceDN w:val="0"/>
        <w:spacing w:after="0" w:line="240" w:lineRule="auto"/>
        <w:ind w:firstLine="708"/>
        <w:jc w:val="both"/>
        <w:rPr>
          <w:rFonts w:ascii="PT Astra Serif" w:eastAsia="Times New Roman" w:hAnsi="PT Astra Serif" w:cs="Times New Roman"/>
          <w:color w:val="000000"/>
          <w:sz w:val="28"/>
          <w:szCs w:val="28"/>
        </w:rPr>
      </w:pPr>
    </w:p>
    <w:p w:rsidR="00170E9B" w:rsidRPr="00170E9B" w:rsidRDefault="00170E9B" w:rsidP="00170E9B">
      <w:pPr>
        <w:widowControl w:val="0"/>
        <w:autoSpaceDE w:val="0"/>
        <w:autoSpaceDN w:val="0"/>
        <w:spacing w:after="0" w:line="240" w:lineRule="auto"/>
        <w:ind w:firstLine="708"/>
        <w:jc w:val="both"/>
        <w:rPr>
          <w:rFonts w:ascii="PT Astra Serif" w:eastAsia="Times New Roman" w:hAnsi="PT Astra Serif" w:cs="Times New Roman"/>
          <w:color w:val="000000"/>
          <w:sz w:val="28"/>
          <w:szCs w:val="28"/>
        </w:rPr>
      </w:pPr>
    </w:p>
    <w:p w:rsidR="001228F1" w:rsidRPr="00595142" w:rsidRDefault="003D5852" w:rsidP="001228F1">
      <w:pPr>
        <w:rPr>
          <w:rFonts w:ascii="PT Astra Serif" w:hAnsi="PT Astra Serif" w:cs="Times New Roman"/>
          <w:b/>
          <w:sz w:val="28"/>
          <w:szCs w:val="28"/>
        </w:rPr>
      </w:pPr>
      <w:r>
        <w:rPr>
          <w:rFonts w:ascii="PT Astra Serif" w:hAnsi="PT Astra Serif" w:cs="Times New Roman"/>
          <w:b/>
          <w:sz w:val="28"/>
          <w:szCs w:val="28"/>
        </w:rPr>
        <w:t>Глава муниципального района                                                               В.В. Елин</w:t>
      </w:r>
    </w:p>
    <w:p w:rsidR="00955DB0" w:rsidRDefault="001228F1" w:rsidP="00170E9B">
      <w:pPr>
        <w:tabs>
          <w:tab w:val="center" w:pos="3446"/>
        </w:tabs>
        <w:spacing w:after="0" w:line="240" w:lineRule="auto"/>
        <w:jc w:val="right"/>
        <w:rPr>
          <w:rFonts w:ascii="PT Astra Serif" w:hAnsi="PT Astra Serif"/>
        </w:rPr>
      </w:pPr>
      <w:r w:rsidRPr="00595142">
        <w:rPr>
          <w:rFonts w:ascii="PT Astra Serif" w:hAnsi="PT Astra Serif"/>
        </w:rPr>
        <w:tab/>
      </w:r>
    </w:p>
    <w:p w:rsidR="00955DB0" w:rsidRDefault="00955DB0" w:rsidP="00170E9B">
      <w:pPr>
        <w:tabs>
          <w:tab w:val="center" w:pos="3446"/>
        </w:tabs>
        <w:spacing w:after="0" w:line="240" w:lineRule="auto"/>
        <w:jc w:val="right"/>
        <w:rPr>
          <w:rFonts w:ascii="PT Astra Serif" w:hAnsi="PT Astra Serif"/>
        </w:rPr>
      </w:pPr>
    </w:p>
    <w:p w:rsidR="00955DB0" w:rsidRDefault="00955DB0" w:rsidP="00170E9B">
      <w:pPr>
        <w:tabs>
          <w:tab w:val="center" w:pos="3446"/>
        </w:tabs>
        <w:spacing w:after="0" w:line="240" w:lineRule="auto"/>
        <w:jc w:val="right"/>
        <w:rPr>
          <w:rFonts w:ascii="PT Astra Serif" w:hAnsi="PT Astra Serif"/>
        </w:rPr>
      </w:pPr>
    </w:p>
    <w:p w:rsidR="00955DB0" w:rsidRDefault="00955DB0" w:rsidP="00170E9B">
      <w:pPr>
        <w:tabs>
          <w:tab w:val="center" w:pos="3446"/>
        </w:tabs>
        <w:spacing w:after="0" w:line="240" w:lineRule="auto"/>
        <w:jc w:val="right"/>
        <w:rPr>
          <w:rFonts w:ascii="PT Astra Serif" w:hAnsi="PT Astra Serif"/>
        </w:rPr>
      </w:pPr>
    </w:p>
    <w:p w:rsidR="00955DB0" w:rsidRDefault="00955DB0" w:rsidP="00170E9B">
      <w:pPr>
        <w:tabs>
          <w:tab w:val="center" w:pos="3446"/>
        </w:tabs>
        <w:spacing w:after="0" w:line="240" w:lineRule="auto"/>
        <w:jc w:val="right"/>
        <w:rPr>
          <w:rFonts w:ascii="PT Astra Serif" w:hAnsi="PT Astra Serif"/>
        </w:rPr>
      </w:pPr>
    </w:p>
    <w:p w:rsidR="00955DB0" w:rsidRDefault="00955DB0" w:rsidP="00170E9B">
      <w:pPr>
        <w:tabs>
          <w:tab w:val="center" w:pos="3446"/>
        </w:tabs>
        <w:spacing w:after="0" w:line="240" w:lineRule="auto"/>
        <w:jc w:val="right"/>
        <w:rPr>
          <w:rFonts w:ascii="PT Astra Serif" w:hAnsi="PT Astra Serif"/>
        </w:rPr>
      </w:pPr>
    </w:p>
    <w:p w:rsidR="00955DB0" w:rsidRDefault="00955DB0" w:rsidP="00170E9B">
      <w:pPr>
        <w:tabs>
          <w:tab w:val="center" w:pos="3446"/>
        </w:tabs>
        <w:spacing w:after="0" w:line="240" w:lineRule="auto"/>
        <w:jc w:val="right"/>
        <w:rPr>
          <w:rFonts w:ascii="PT Astra Serif" w:hAnsi="PT Astra Serif"/>
        </w:rPr>
      </w:pPr>
    </w:p>
    <w:p w:rsidR="00341E9F" w:rsidRDefault="00341E9F" w:rsidP="00723081">
      <w:pPr>
        <w:spacing w:after="0" w:line="240" w:lineRule="auto"/>
        <w:rPr>
          <w:rFonts w:ascii="PT Astra Serif" w:hAnsi="PT Astra Serif"/>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00"/>
      </w:tblGrid>
      <w:tr w:rsidR="003D5852" w:rsidTr="003D5852">
        <w:tc>
          <w:tcPr>
            <w:tcW w:w="5353" w:type="dxa"/>
          </w:tcPr>
          <w:p w:rsidR="003D5852" w:rsidRDefault="003D5852" w:rsidP="00723081">
            <w:pPr>
              <w:rPr>
                <w:rFonts w:ascii="Times New Roman" w:hAnsi="Times New Roman" w:cs="Times New Roman"/>
                <w:b/>
                <w:sz w:val="28"/>
                <w:szCs w:val="28"/>
              </w:rPr>
            </w:pPr>
          </w:p>
        </w:tc>
        <w:tc>
          <w:tcPr>
            <w:tcW w:w="4500" w:type="dxa"/>
          </w:tcPr>
          <w:p w:rsidR="003D5852" w:rsidRDefault="003D5852" w:rsidP="00723081">
            <w:pPr>
              <w:rPr>
                <w:rFonts w:ascii="Times New Roman" w:hAnsi="Times New Roman" w:cs="Times New Roman"/>
                <w:b/>
                <w:sz w:val="28"/>
                <w:szCs w:val="28"/>
              </w:rPr>
            </w:pPr>
            <w:r>
              <w:rPr>
                <w:rFonts w:ascii="Times New Roman" w:hAnsi="Times New Roman" w:cs="Times New Roman"/>
                <w:b/>
                <w:sz w:val="28"/>
                <w:szCs w:val="28"/>
              </w:rPr>
              <w:t>Приложение к постановлению</w:t>
            </w:r>
          </w:p>
          <w:p w:rsidR="003D5852" w:rsidRDefault="003D5852" w:rsidP="00723081">
            <w:pPr>
              <w:rPr>
                <w:rFonts w:ascii="Times New Roman" w:hAnsi="Times New Roman" w:cs="Times New Roman"/>
                <w:b/>
                <w:sz w:val="28"/>
                <w:szCs w:val="28"/>
              </w:rPr>
            </w:pPr>
            <w:r>
              <w:rPr>
                <w:rFonts w:ascii="Times New Roman" w:hAnsi="Times New Roman" w:cs="Times New Roman"/>
                <w:b/>
                <w:sz w:val="28"/>
                <w:szCs w:val="28"/>
              </w:rPr>
              <w:t>администрации муниципального</w:t>
            </w:r>
          </w:p>
          <w:p w:rsidR="003D5852" w:rsidRDefault="003D5852" w:rsidP="00723081">
            <w:pPr>
              <w:rPr>
                <w:rFonts w:ascii="Times New Roman" w:hAnsi="Times New Roman" w:cs="Times New Roman"/>
                <w:b/>
                <w:sz w:val="28"/>
                <w:szCs w:val="28"/>
              </w:rPr>
            </w:pPr>
            <w:r>
              <w:rPr>
                <w:rFonts w:ascii="Times New Roman" w:hAnsi="Times New Roman" w:cs="Times New Roman"/>
                <w:b/>
                <w:sz w:val="28"/>
                <w:szCs w:val="28"/>
              </w:rPr>
              <w:t>района</w:t>
            </w:r>
          </w:p>
          <w:p w:rsidR="003D5852" w:rsidRDefault="00C17146" w:rsidP="00723081">
            <w:pPr>
              <w:rPr>
                <w:rFonts w:ascii="Times New Roman" w:hAnsi="Times New Roman" w:cs="Times New Roman"/>
                <w:b/>
                <w:sz w:val="28"/>
                <w:szCs w:val="28"/>
              </w:rPr>
            </w:pPr>
            <w:r>
              <w:rPr>
                <w:rFonts w:ascii="Times New Roman" w:hAnsi="Times New Roman" w:cs="Times New Roman"/>
                <w:b/>
                <w:sz w:val="28"/>
                <w:szCs w:val="28"/>
              </w:rPr>
              <w:t xml:space="preserve">От </w:t>
            </w:r>
            <w:r w:rsidRPr="00C17146">
              <w:rPr>
                <w:rFonts w:ascii="Times New Roman" w:hAnsi="Times New Roman" w:cs="Times New Roman"/>
                <w:b/>
                <w:sz w:val="28"/>
                <w:szCs w:val="28"/>
                <w:u w:val="single"/>
              </w:rPr>
              <w:t>15.08.2023</w:t>
            </w:r>
            <w:r w:rsidR="003D5852">
              <w:rPr>
                <w:rFonts w:ascii="Times New Roman" w:hAnsi="Times New Roman" w:cs="Times New Roman"/>
                <w:b/>
                <w:sz w:val="28"/>
                <w:szCs w:val="28"/>
              </w:rPr>
              <w:t xml:space="preserve"> №</w:t>
            </w:r>
            <w:r w:rsidR="003D5852" w:rsidRPr="00C17146">
              <w:rPr>
                <w:rFonts w:ascii="Times New Roman" w:hAnsi="Times New Roman" w:cs="Times New Roman"/>
                <w:b/>
                <w:sz w:val="28"/>
                <w:szCs w:val="28"/>
                <w:u w:val="single"/>
              </w:rPr>
              <w:t xml:space="preserve"> </w:t>
            </w:r>
            <w:r w:rsidRPr="00C17146">
              <w:rPr>
                <w:rFonts w:ascii="Times New Roman" w:hAnsi="Times New Roman" w:cs="Times New Roman"/>
                <w:b/>
                <w:sz w:val="28"/>
                <w:szCs w:val="28"/>
                <w:u w:val="single"/>
              </w:rPr>
              <w:t>464</w:t>
            </w:r>
          </w:p>
        </w:tc>
      </w:tr>
    </w:tbl>
    <w:p w:rsidR="003D5852" w:rsidRDefault="003D5852" w:rsidP="00723081">
      <w:pPr>
        <w:spacing w:after="0" w:line="240" w:lineRule="auto"/>
        <w:rPr>
          <w:rFonts w:ascii="Times New Roman" w:hAnsi="Times New Roman" w:cs="Times New Roman"/>
          <w:b/>
          <w:sz w:val="28"/>
          <w:szCs w:val="28"/>
        </w:rPr>
      </w:pPr>
    </w:p>
    <w:tbl>
      <w:tblPr>
        <w:tblStyle w:val="aff6"/>
        <w:tblW w:w="0" w:type="auto"/>
        <w:tblLook w:val="04A0"/>
      </w:tblPr>
      <w:tblGrid>
        <w:gridCol w:w="9853"/>
      </w:tblGrid>
      <w:tr w:rsidR="003D5852" w:rsidTr="003D5852">
        <w:tc>
          <w:tcPr>
            <w:tcW w:w="9853" w:type="dxa"/>
          </w:tcPr>
          <w:p w:rsidR="003E6D3D" w:rsidRPr="00952E2E" w:rsidRDefault="003E6D3D" w:rsidP="003E6D3D">
            <w:pPr>
              <w:ind w:firstLine="709"/>
              <w:jc w:val="center"/>
              <w:rPr>
                <w:rFonts w:ascii="Times New Roman" w:hAnsi="Times New Roman" w:cs="Times New Roman"/>
                <w:b/>
                <w:bCs/>
                <w:sz w:val="28"/>
                <w:szCs w:val="28"/>
              </w:rPr>
            </w:pPr>
            <w:r w:rsidRPr="00952E2E">
              <w:rPr>
                <w:rFonts w:ascii="Times New Roman" w:hAnsi="Times New Roman" w:cs="Times New Roman"/>
                <w:b/>
                <w:bCs/>
                <w:sz w:val="28"/>
                <w:szCs w:val="28"/>
              </w:rPr>
              <w:t xml:space="preserve">Положение о персонифицированном дополнительном образовании </w:t>
            </w:r>
          </w:p>
          <w:p w:rsidR="003E6D3D" w:rsidRPr="00952E2E" w:rsidRDefault="003E6D3D" w:rsidP="003E6D3D">
            <w:pPr>
              <w:ind w:firstLine="709"/>
              <w:jc w:val="center"/>
              <w:rPr>
                <w:rFonts w:ascii="Times New Roman" w:hAnsi="Times New Roman" w:cs="Times New Roman"/>
                <w:b/>
                <w:bCs/>
                <w:sz w:val="28"/>
                <w:szCs w:val="28"/>
              </w:rPr>
            </w:pPr>
            <w:r w:rsidRPr="00952E2E">
              <w:rPr>
                <w:rFonts w:ascii="Times New Roman" w:hAnsi="Times New Roman" w:cs="Times New Roman"/>
                <w:b/>
                <w:bCs/>
                <w:sz w:val="28"/>
                <w:szCs w:val="28"/>
              </w:rPr>
              <w:t>Аткарского муниципального района</w:t>
            </w:r>
          </w:p>
          <w:p w:rsidR="003E6D3D" w:rsidRPr="00952E2E" w:rsidRDefault="003E6D3D" w:rsidP="003E6D3D">
            <w:pPr>
              <w:ind w:firstLine="709"/>
              <w:jc w:val="center"/>
              <w:rPr>
                <w:rFonts w:ascii="Times New Roman" w:hAnsi="Times New Roman" w:cs="Times New Roman"/>
                <w:sz w:val="28"/>
                <w:szCs w:val="28"/>
              </w:rPr>
            </w:pPr>
          </w:p>
          <w:p w:rsidR="003E6D3D" w:rsidRPr="00170E9B" w:rsidRDefault="003E6D3D" w:rsidP="003E6D3D">
            <w:pPr>
              <w:ind w:left="360"/>
              <w:jc w:val="center"/>
              <w:rPr>
                <w:rFonts w:ascii="Times New Roman" w:hAnsi="Times New Roman" w:cs="Times New Roman"/>
                <w:b/>
                <w:smallCaps/>
                <w:sz w:val="28"/>
                <w:szCs w:val="28"/>
              </w:rPr>
            </w:pPr>
            <w:r>
              <w:rPr>
                <w:rFonts w:ascii="Times New Roman" w:hAnsi="Times New Roman" w:cs="Times New Roman"/>
                <w:b/>
                <w:sz w:val="28"/>
                <w:szCs w:val="28"/>
              </w:rPr>
              <w:t xml:space="preserve">1. </w:t>
            </w:r>
            <w:r w:rsidRPr="00170E9B">
              <w:rPr>
                <w:rFonts w:ascii="Times New Roman" w:hAnsi="Times New Roman" w:cs="Times New Roman"/>
                <w:b/>
                <w:sz w:val="28"/>
                <w:szCs w:val="28"/>
              </w:rPr>
              <w:t>Общие положения</w:t>
            </w:r>
          </w:p>
          <w:p w:rsidR="003E6D3D" w:rsidRPr="00952E2E" w:rsidRDefault="003E6D3D" w:rsidP="003E6D3D">
            <w:pPr>
              <w:pStyle w:val="afa"/>
              <w:numPr>
                <w:ilvl w:val="1"/>
                <w:numId w:val="1"/>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Положение о персонифицированном дополнительном образовании в Аткарском муниципальном районе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Аткарского муниципального района, дополнительного образования за счет средств бюджета Аткарского муниципального района.</w:t>
            </w:r>
          </w:p>
          <w:p w:rsidR="003E6D3D" w:rsidRPr="00952E2E" w:rsidRDefault="003E6D3D" w:rsidP="003E6D3D">
            <w:pPr>
              <w:pStyle w:val="afa"/>
              <w:numPr>
                <w:ilvl w:val="1"/>
                <w:numId w:val="1"/>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Для целей настоящего Положения используются следующие понятия:</w:t>
            </w:r>
          </w:p>
          <w:p w:rsidR="003E6D3D" w:rsidRPr="00952E2E" w:rsidRDefault="003E6D3D" w:rsidP="003E6D3D">
            <w:pPr>
              <w:pStyle w:val="afa"/>
              <w:numPr>
                <w:ilvl w:val="2"/>
                <w:numId w:val="1"/>
              </w:numPr>
              <w:ind w:left="0" w:firstLine="709"/>
              <w:jc w:val="both"/>
              <w:rPr>
                <w:rFonts w:ascii="Times New Roman" w:hAnsi="Times New Roman" w:cs="Times New Roman"/>
                <w:sz w:val="28"/>
                <w:szCs w:val="28"/>
              </w:rPr>
            </w:pPr>
            <w:r w:rsidRPr="00952E2E">
              <w:rPr>
                <w:rFonts w:ascii="Times New Roman" w:hAnsi="Times New Roman" w:cs="Times New Roman"/>
                <w:b/>
                <w:sz w:val="28"/>
                <w:szCs w:val="28"/>
              </w:rPr>
              <w:t>образовательная услуга</w:t>
            </w:r>
            <w:r w:rsidRPr="00952E2E">
              <w:rPr>
                <w:rFonts w:ascii="Times New Roman" w:hAnsi="Times New Roman" w:cs="Times New Roman"/>
                <w:sz w:val="28"/>
                <w:szCs w:val="28"/>
              </w:rPr>
              <w:t xml:space="preserve">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E6D3D" w:rsidRPr="00952E2E" w:rsidRDefault="003E6D3D" w:rsidP="003E6D3D">
            <w:pPr>
              <w:pStyle w:val="afa"/>
              <w:numPr>
                <w:ilvl w:val="2"/>
                <w:numId w:val="1"/>
              </w:numPr>
              <w:ind w:left="0" w:firstLine="709"/>
              <w:jc w:val="both"/>
              <w:rPr>
                <w:rFonts w:ascii="Times New Roman" w:hAnsi="Times New Roman" w:cs="Times New Roman"/>
                <w:sz w:val="28"/>
                <w:szCs w:val="28"/>
              </w:rPr>
            </w:pPr>
            <w:r w:rsidRPr="00952E2E">
              <w:rPr>
                <w:rFonts w:ascii="Times New Roman" w:hAnsi="Times New Roman" w:cs="Times New Roman"/>
                <w:b/>
                <w:sz w:val="28"/>
                <w:szCs w:val="28"/>
              </w:rPr>
              <w:t>исполнитель образовательных услуг</w:t>
            </w:r>
            <w:r w:rsidRPr="00952E2E">
              <w:rPr>
                <w:rFonts w:ascii="Times New Roman" w:hAnsi="Times New Roman" w:cs="Times New Roman"/>
                <w:sz w:val="28"/>
                <w:szCs w:val="28"/>
              </w:rPr>
              <w:t xml:space="preserve"> – образовательная организация, организация, осуществляющая обучение, индивидуальный предприниматель, оказывающая (ий) образовательные услуги;</w:t>
            </w:r>
          </w:p>
          <w:p w:rsidR="003E6D3D" w:rsidRPr="00952E2E" w:rsidRDefault="003E6D3D" w:rsidP="003E6D3D">
            <w:pPr>
              <w:pStyle w:val="afa"/>
              <w:numPr>
                <w:ilvl w:val="2"/>
                <w:numId w:val="1"/>
              </w:numPr>
              <w:ind w:left="0" w:firstLine="709"/>
              <w:jc w:val="both"/>
              <w:rPr>
                <w:rFonts w:ascii="Times New Roman" w:hAnsi="Times New Roman" w:cs="Times New Roman"/>
                <w:sz w:val="28"/>
                <w:szCs w:val="28"/>
              </w:rPr>
            </w:pPr>
            <w:r w:rsidRPr="00952E2E">
              <w:rPr>
                <w:rFonts w:ascii="Times New Roman" w:hAnsi="Times New Roman" w:cs="Times New Roman"/>
                <w:b/>
                <w:sz w:val="28"/>
                <w:szCs w:val="28"/>
              </w:rPr>
              <w:t xml:space="preserve">реестр сертификатов </w:t>
            </w:r>
            <w:r w:rsidRPr="00952E2E">
              <w:rPr>
                <w:rFonts w:ascii="Times New Roman" w:hAnsi="Times New Roman" w:cs="Times New Roman"/>
                <w:sz w:val="28"/>
                <w:szCs w:val="28"/>
              </w:rPr>
              <w:t>персонифицированного финансирования дополнительного образования – база данных о детях, проживающих на территории Аткарского муниципального района, которые имеют возможность получения дополнительного образования за счет средств бюджета Аткарского муниципального района, ведение которой осуществляется в порядке, установленном настоящим Положением (далее – реестр сертификатов ПФДО);</w:t>
            </w:r>
          </w:p>
          <w:p w:rsidR="003E6D3D" w:rsidRPr="00952E2E" w:rsidRDefault="003E6D3D" w:rsidP="003E6D3D">
            <w:pPr>
              <w:pStyle w:val="afa"/>
              <w:numPr>
                <w:ilvl w:val="2"/>
                <w:numId w:val="1"/>
              </w:numPr>
              <w:ind w:left="0" w:firstLine="709"/>
              <w:jc w:val="both"/>
              <w:rPr>
                <w:rFonts w:ascii="Times New Roman" w:hAnsi="Times New Roman" w:cs="Times New Roman"/>
                <w:sz w:val="28"/>
                <w:szCs w:val="28"/>
              </w:rPr>
            </w:pPr>
            <w:bookmarkStart w:id="0" w:name="_Hlk85466299"/>
            <w:r w:rsidRPr="00952E2E">
              <w:rPr>
                <w:rFonts w:ascii="Times New Roman" w:hAnsi="Times New Roman" w:cs="Times New Roman"/>
                <w:b/>
                <w:sz w:val="28"/>
                <w:szCs w:val="28"/>
              </w:rPr>
              <w:t>реестр сертифицированных образовательных программ</w:t>
            </w:r>
            <w:r w:rsidRPr="00952E2E">
              <w:rPr>
                <w:rFonts w:ascii="Times New Roman" w:hAnsi="Times New Roman" w:cs="Times New Roman"/>
                <w:sz w:val="28"/>
                <w:szCs w:val="28"/>
              </w:rPr>
              <w:t xml:space="preserve">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управлением образования администрации Аткарского муниципального района;</w:t>
            </w:r>
          </w:p>
          <w:p w:rsidR="003E6D3D" w:rsidRPr="00952E2E" w:rsidRDefault="003E6D3D" w:rsidP="003E6D3D">
            <w:pPr>
              <w:pStyle w:val="afa"/>
              <w:numPr>
                <w:ilvl w:val="2"/>
                <w:numId w:val="1"/>
              </w:numPr>
              <w:ind w:left="0" w:firstLine="709"/>
              <w:jc w:val="both"/>
              <w:rPr>
                <w:rFonts w:ascii="Times New Roman" w:hAnsi="Times New Roman" w:cs="Times New Roman"/>
                <w:sz w:val="28"/>
                <w:szCs w:val="28"/>
              </w:rPr>
            </w:pPr>
            <w:r w:rsidRPr="00952E2E">
              <w:rPr>
                <w:rFonts w:ascii="Times New Roman" w:hAnsi="Times New Roman" w:cs="Times New Roman"/>
                <w:b/>
                <w:sz w:val="28"/>
                <w:szCs w:val="28"/>
              </w:rPr>
              <w:t>реестр предпрофессиональных и спортивных программ</w:t>
            </w:r>
            <w:r w:rsidRPr="00952E2E">
              <w:rPr>
                <w:rFonts w:ascii="Times New Roman" w:hAnsi="Times New Roman" w:cs="Times New Roman"/>
                <w:sz w:val="28"/>
                <w:szCs w:val="28"/>
              </w:rPr>
              <w:t xml:space="preserve">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E6D3D" w:rsidRPr="00952E2E" w:rsidRDefault="003E6D3D" w:rsidP="003E6D3D">
            <w:pPr>
              <w:pStyle w:val="afa"/>
              <w:numPr>
                <w:ilvl w:val="2"/>
                <w:numId w:val="1"/>
              </w:numPr>
              <w:ind w:left="0" w:firstLine="709"/>
              <w:jc w:val="both"/>
              <w:rPr>
                <w:rFonts w:ascii="Times New Roman" w:hAnsi="Times New Roman" w:cs="Times New Roman"/>
                <w:sz w:val="28"/>
                <w:szCs w:val="28"/>
              </w:rPr>
            </w:pPr>
            <w:r w:rsidRPr="00952E2E">
              <w:rPr>
                <w:rFonts w:ascii="Times New Roman" w:hAnsi="Times New Roman" w:cs="Times New Roman"/>
                <w:b/>
                <w:sz w:val="28"/>
                <w:szCs w:val="28"/>
              </w:rPr>
              <w:t>реестр значимых программ</w:t>
            </w:r>
            <w:r w:rsidRPr="00952E2E">
              <w:rPr>
                <w:rFonts w:ascii="Times New Roman" w:hAnsi="Times New Roman" w:cs="Times New Roman"/>
                <w:sz w:val="28"/>
                <w:szCs w:val="28"/>
              </w:rPr>
              <w:t xml:space="preserve">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w:t>
            </w:r>
            <w:r w:rsidRPr="00952E2E">
              <w:rPr>
                <w:rFonts w:ascii="Times New Roman" w:hAnsi="Times New Roman" w:cs="Times New Roman"/>
                <w:sz w:val="28"/>
                <w:szCs w:val="28"/>
              </w:rPr>
              <w:lastRenderedPageBreak/>
              <w:t>значимыми для социально-экономического развития Аткарского муниципального района и Саратовской области;</w:t>
            </w:r>
          </w:p>
          <w:p w:rsidR="003E6D3D" w:rsidRPr="00952E2E" w:rsidRDefault="003E6D3D" w:rsidP="003E6D3D">
            <w:pPr>
              <w:pStyle w:val="afa"/>
              <w:numPr>
                <w:ilvl w:val="2"/>
                <w:numId w:val="1"/>
              </w:numPr>
              <w:ind w:left="0" w:firstLine="709"/>
              <w:jc w:val="both"/>
              <w:rPr>
                <w:rFonts w:ascii="Times New Roman" w:hAnsi="Times New Roman" w:cs="Times New Roman"/>
                <w:sz w:val="28"/>
                <w:szCs w:val="28"/>
              </w:rPr>
            </w:pPr>
            <w:r w:rsidRPr="00952E2E">
              <w:rPr>
                <w:rFonts w:ascii="Times New Roman" w:hAnsi="Times New Roman" w:cs="Times New Roman"/>
                <w:b/>
                <w:sz w:val="28"/>
                <w:szCs w:val="28"/>
              </w:rPr>
              <w:t>реестр иных образовательных программ</w:t>
            </w:r>
            <w:r w:rsidRPr="00952E2E">
              <w:rPr>
                <w:rFonts w:ascii="Times New Roman" w:hAnsi="Times New Roman" w:cs="Times New Roman"/>
                <w:sz w:val="28"/>
                <w:szCs w:val="28"/>
              </w:rPr>
              <w:t xml:space="preserve"> – база данных о не вошедших в реестр значимых программ:</w:t>
            </w:r>
          </w:p>
          <w:p w:rsidR="003E6D3D" w:rsidRPr="00952E2E" w:rsidRDefault="003E6D3D" w:rsidP="003E6D3D">
            <w:pPr>
              <w:pStyle w:val="afa"/>
              <w:ind w:left="142" w:firstLine="567"/>
              <w:jc w:val="both"/>
              <w:rPr>
                <w:rFonts w:ascii="Times New Roman" w:hAnsi="Times New Roman" w:cs="Times New Roman"/>
                <w:sz w:val="28"/>
                <w:szCs w:val="28"/>
              </w:rPr>
            </w:pPr>
            <w:r w:rsidRPr="00952E2E">
              <w:rPr>
                <w:rFonts w:ascii="Times New Roman" w:hAnsi="Times New Roman" w:cs="Times New Roman"/>
                <w:sz w:val="28"/>
                <w:szCs w:val="28"/>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3E6D3D" w:rsidRPr="00952E2E" w:rsidRDefault="003E6D3D" w:rsidP="003E6D3D">
            <w:pPr>
              <w:pStyle w:val="afa"/>
              <w:ind w:left="142" w:firstLine="567"/>
              <w:jc w:val="both"/>
              <w:rPr>
                <w:rFonts w:ascii="Times New Roman" w:hAnsi="Times New Roman" w:cs="Times New Roman"/>
                <w:sz w:val="28"/>
                <w:szCs w:val="28"/>
              </w:rPr>
            </w:pPr>
            <w:r w:rsidRPr="00952E2E">
              <w:rPr>
                <w:rFonts w:ascii="Times New Roman" w:hAnsi="Times New Roman" w:cs="Times New Roman"/>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rsidR="003E6D3D" w:rsidRPr="00952E2E" w:rsidRDefault="003E6D3D" w:rsidP="003E6D3D">
            <w:pPr>
              <w:pStyle w:val="afa"/>
              <w:numPr>
                <w:ilvl w:val="2"/>
                <w:numId w:val="1"/>
              </w:numPr>
              <w:ind w:left="0" w:firstLine="709"/>
              <w:jc w:val="both"/>
              <w:rPr>
                <w:rFonts w:ascii="Times New Roman" w:hAnsi="Times New Roman" w:cs="Times New Roman"/>
                <w:sz w:val="28"/>
                <w:szCs w:val="28"/>
              </w:rPr>
            </w:pPr>
            <w:r w:rsidRPr="00952E2E">
              <w:rPr>
                <w:rFonts w:ascii="Times New Roman" w:hAnsi="Times New Roman" w:cs="Times New Roman"/>
                <w:b/>
                <w:sz w:val="28"/>
                <w:szCs w:val="28"/>
              </w:rPr>
              <w:t xml:space="preserve">сертификат </w:t>
            </w:r>
            <w:r w:rsidRPr="00952E2E">
              <w:rPr>
                <w:rFonts w:ascii="Times New Roman" w:hAnsi="Times New Roman" w:cs="Times New Roman"/>
                <w:sz w:val="28"/>
                <w:szCs w:val="28"/>
              </w:rPr>
              <w:t xml:space="preserve">дополнительного образования – </w:t>
            </w:r>
            <w:r>
              <w:rPr>
                <w:rFonts w:ascii="Times New Roman" w:hAnsi="Times New Roman" w:cs="Times New Roman"/>
                <w:sz w:val="28"/>
                <w:szCs w:val="28"/>
              </w:rPr>
              <w:t xml:space="preserve">электронная </w:t>
            </w:r>
            <w:r w:rsidRPr="00952E2E">
              <w:rPr>
                <w:rFonts w:ascii="Times New Roman" w:hAnsi="Times New Roman" w:cs="Times New Roman"/>
                <w:sz w:val="28"/>
                <w:szCs w:val="28"/>
              </w:rPr>
              <w:t>реестровая запись о включении ребенка в систему</w:t>
            </w:r>
            <w:r>
              <w:rPr>
                <w:rFonts w:ascii="Times New Roman" w:hAnsi="Times New Roman" w:cs="Times New Roman"/>
                <w:sz w:val="28"/>
                <w:szCs w:val="28"/>
              </w:rPr>
              <w:t xml:space="preserve"> ПДО, т.е. идентификационный номер, подтверждающий его право на получение дополнительного образования в порядке и на условиях, определяемых правовыми актами органов местного самоуправления.</w:t>
            </w:r>
          </w:p>
          <w:p w:rsidR="003E6D3D" w:rsidRPr="00952E2E" w:rsidRDefault="003E6D3D" w:rsidP="003E6D3D">
            <w:pPr>
              <w:pStyle w:val="afa"/>
              <w:numPr>
                <w:ilvl w:val="2"/>
                <w:numId w:val="1"/>
              </w:numPr>
              <w:ind w:left="0" w:firstLine="709"/>
              <w:jc w:val="both"/>
              <w:rPr>
                <w:rFonts w:ascii="Times New Roman" w:hAnsi="Times New Roman" w:cs="Times New Roman"/>
                <w:sz w:val="28"/>
                <w:szCs w:val="28"/>
              </w:rPr>
            </w:pPr>
            <w:r w:rsidRPr="00952E2E">
              <w:rPr>
                <w:rFonts w:ascii="Times New Roman" w:hAnsi="Times New Roman" w:cs="Times New Roman"/>
                <w:b/>
                <w:sz w:val="28"/>
                <w:szCs w:val="28"/>
              </w:rPr>
              <w:t>программа персонифицированного финансирования</w:t>
            </w:r>
            <w:r w:rsidRPr="00952E2E">
              <w:rPr>
                <w:rFonts w:ascii="Times New Roman" w:hAnsi="Times New Roman" w:cs="Times New Roman"/>
                <w:sz w:val="28"/>
                <w:szCs w:val="28"/>
              </w:rPr>
              <w:t xml:space="preserve">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ПФДО);</w:t>
            </w:r>
          </w:p>
          <w:p w:rsidR="003E6D3D" w:rsidRPr="00952E2E" w:rsidRDefault="003E6D3D" w:rsidP="003E6D3D">
            <w:pPr>
              <w:pStyle w:val="afa"/>
              <w:numPr>
                <w:ilvl w:val="2"/>
                <w:numId w:val="1"/>
              </w:numPr>
              <w:ind w:left="0" w:firstLine="709"/>
              <w:jc w:val="both"/>
              <w:rPr>
                <w:rFonts w:ascii="Times New Roman" w:hAnsi="Times New Roman" w:cs="Times New Roman"/>
                <w:color w:val="000000" w:themeColor="text1"/>
                <w:sz w:val="28"/>
                <w:szCs w:val="28"/>
              </w:rPr>
            </w:pPr>
            <w:bookmarkStart w:id="1" w:name="_Ref32786898"/>
            <w:r w:rsidRPr="00952E2E">
              <w:rPr>
                <w:rFonts w:ascii="Times New Roman" w:hAnsi="Times New Roman" w:cs="Times New Roman"/>
                <w:b/>
                <w:color w:val="000000" w:themeColor="text1"/>
                <w:sz w:val="28"/>
                <w:szCs w:val="28"/>
              </w:rPr>
              <w:t>уполномоченный орган по реализации персонифицированного дополнительного образования (далее - уполномоченный орган)</w:t>
            </w:r>
            <w:r w:rsidRPr="00952E2E">
              <w:rPr>
                <w:rFonts w:ascii="Times New Roman" w:hAnsi="Times New Roman" w:cs="Times New Roman"/>
                <w:color w:val="000000" w:themeColor="text1"/>
                <w:sz w:val="28"/>
                <w:szCs w:val="28"/>
              </w:rPr>
              <w:t xml:space="preserve"> – орган местного самоуправления </w:t>
            </w:r>
            <w:r w:rsidRPr="00952E2E">
              <w:rPr>
                <w:rFonts w:ascii="Times New Roman" w:hAnsi="Times New Roman" w:cs="Times New Roman"/>
                <w:sz w:val="28"/>
                <w:szCs w:val="28"/>
              </w:rPr>
              <w:t>Аткарского муниципального района</w:t>
            </w:r>
            <w:r w:rsidRPr="00952E2E">
              <w:rPr>
                <w:rFonts w:ascii="Times New Roman" w:hAnsi="Times New Roman" w:cs="Times New Roman"/>
                <w:color w:val="000000" w:themeColor="text1"/>
                <w:sz w:val="28"/>
                <w:szCs w:val="28"/>
              </w:rPr>
              <w:t xml:space="preserve"> или его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ПФДО в Аткарском муниципальном районе,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Pr="00952E2E">
              <w:rPr>
                <w:rFonts w:ascii="Times New Roman" w:hAnsi="Times New Roman" w:cs="Times New Roman"/>
                <w:sz w:val="28"/>
                <w:szCs w:val="28"/>
              </w:rPr>
              <w:t xml:space="preserve">к условиям и порядку оказания муниципальных услуг в социальной сфере по реализации дополнительных общеразвивающих программ (далее – Требования) </w:t>
            </w:r>
            <w:r w:rsidRPr="00952E2E">
              <w:rPr>
                <w:rFonts w:ascii="Times New Roman" w:hAnsi="Times New Roman" w:cs="Times New Roman"/>
                <w:color w:val="000000" w:themeColor="text1"/>
                <w:sz w:val="28"/>
                <w:szCs w:val="28"/>
              </w:rPr>
              <w:t>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bookmarkEnd w:id="1"/>
          </w:p>
          <w:p w:rsidR="003E6D3D" w:rsidRPr="00611F34" w:rsidRDefault="003E6D3D" w:rsidP="003E6D3D">
            <w:pPr>
              <w:pStyle w:val="afa"/>
              <w:numPr>
                <w:ilvl w:val="1"/>
                <w:numId w:val="1"/>
              </w:numPr>
              <w:ind w:left="0" w:firstLine="709"/>
              <w:jc w:val="both"/>
              <w:rPr>
                <w:rFonts w:ascii="Times New Roman" w:hAnsi="Times New Roman" w:cs="Times New Roman"/>
                <w:color w:val="000000" w:themeColor="text1"/>
                <w:sz w:val="28"/>
                <w:szCs w:val="28"/>
              </w:rPr>
            </w:pPr>
            <w:r w:rsidRPr="00611F34">
              <w:rPr>
                <w:rFonts w:ascii="Times New Roman" w:hAnsi="Times New Roman" w:cs="Times New Roman"/>
                <w:b/>
                <w:color w:val="000000" w:themeColor="text1"/>
                <w:sz w:val="28"/>
                <w:szCs w:val="28"/>
              </w:rPr>
              <w:t>договор об образовании</w:t>
            </w:r>
            <w:r w:rsidRPr="00611F34">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договор, заключаемый между поставщиком образовательных услуг и родителями (законными представителями) потребителя, определяющий основные характеристики </w:t>
            </w:r>
            <w:r>
              <w:rPr>
                <w:rFonts w:ascii="Times New Roman" w:hAnsi="Times New Roman" w:cs="Times New Roman"/>
                <w:color w:val="000000" w:themeColor="text1"/>
                <w:sz w:val="28"/>
                <w:szCs w:val="28"/>
              </w:rPr>
              <w:lastRenderedPageBreak/>
              <w:t>образования, в том числе вид, уровень, и (или) направленность образовательной программы, а так же стоимость платных образовательных услуг и порядок оплаты, в том числе за счет средств сертификата дополнительного образования с номиналом.</w:t>
            </w:r>
          </w:p>
          <w:p w:rsidR="003E6D3D" w:rsidRPr="00952E2E" w:rsidRDefault="003E6D3D" w:rsidP="003E6D3D">
            <w:pPr>
              <w:pStyle w:val="afa"/>
              <w:numPr>
                <w:ilvl w:val="1"/>
                <w:numId w:val="1"/>
              </w:numPr>
              <w:ind w:left="0" w:firstLine="709"/>
              <w:jc w:val="both"/>
              <w:rPr>
                <w:rFonts w:ascii="Times New Roman" w:hAnsi="Times New Roman" w:cs="Times New Roman"/>
                <w:color w:val="000000" w:themeColor="text1"/>
                <w:sz w:val="28"/>
                <w:szCs w:val="28"/>
              </w:rPr>
            </w:pPr>
            <w:r w:rsidRPr="00611F34">
              <w:rPr>
                <w:rFonts w:ascii="Times New Roman" w:hAnsi="Times New Roman" w:cs="Times New Roman"/>
                <w:color w:val="000000" w:themeColor="text1"/>
                <w:sz w:val="28"/>
                <w:szCs w:val="28"/>
              </w:rPr>
              <w:t>Иные понятия, применяемые в настоящем Положении, используются в значениях, указанных в Федеральном законе №189-ФЗ.</w:t>
            </w:r>
          </w:p>
          <w:p w:rsidR="003E6D3D" w:rsidRPr="00952E2E" w:rsidRDefault="003E6D3D" w:rsidP="003E6D3D">
            <w:pPr>
              <w:pStyle w:val="afa"/>
              <w:numPr>
                <w:ilvl w:val="1"/>
                <w:numId w:val="1"/>
              </w:numPr>
              <w:ind w:left="0" w:firstLine="709"/>
              <w:jc w:val="both"/>
              <w:rPr>
                <w:rFonts w:ascii="Times New Roman" w:hAnsi="Times New Roman" w:cs="Times New Roman"/>
                <w:i/>
                <w:iCs/>
                <w:color w:val="FF0000"/>
                <w:sz w:val="28"/>
                <w:szCs w:val="28"/>
              </w:rPr>
            </w:pPr>
            <w:r w:rsidRPr="00952E2E">
              <w:rPr>
                <w:rFonts w:ascii="Times New Roman" w:hAnsi="Times New Roman" w:cs="Times New Roman"/>
                <w:sz w:val="28"/>
                <w:szCs w:val="28"/>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w:t>
            </w:r>
          </w:p>
          <w:p w:rsidR="003E6D3D" w:rsidRPr="00952E2E" w:rsidRDefault="003E6D3D" w:rsidP="003E6D3D">
            <w:pPr>
              <w:pStyle w:val="afa"/>
              <w:numPr>
                <w:ilvl w:val="1"/>
                <w:numId w:val="1"/>
              </w:numPr>
              <w:ind w:left="0" w:firstLine="709"/>
              <w:jc w:val="both"/>
              <w:rPr>
                <w:rFonts w:ascii="Times New Roman" w:hAnsi="Times New Roman" w:cs="Times New Roman"/>
                <w:color w:val="000000" w:themeColor="text1"/>
                <w:sz w:val="28"/>
                <w:szCs w:val="28"/>
              </w:rPr>
            </w:pPr>
            <w:r w:rsidRPr="00952E2E">
              <w:rPr>
                <w:rFonts w:ascii="Times New Roman" w:hAnsi="Times New Roman" w:cs="Times New Roman"/>
                <w:color w:val="000000" w:themeColor="text1"/>
                <w:sz w:val="28"/>
                <w:szCs w:val="28"/>
              </w:rPr>
              <w:t>Настоящее Положение устанавливает:</w:t>
            </w:r>
          </w:p>
          <w:p w:rsidR="003E6D3D" w:rsidRPr="00952E2E" w:rsidRDefault="003E6D3D" w:rsidP="003E6D3D">
            <w:pPr>
              <w:pStyle w:val="afa"/>
              <w:numPr>
                <w:ilvl w:val="0"/>
                <w:numId w:val="2"/>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порядок ведения реестра сертификатов ПФДО;</w:t>
            </w:r>
          </w:p>
          <w:p w:rsidR="003E6D3D" w:rsidRPr="00952E2E" w:rsidRDefault="003E6D3D" w:rsidP="003E6D3D">
            <w:pPr>
              <w:pStyle w:val="afa"/>
              <w:numPr>
                <w:ilvl w:val="0"/>
                <w:numId w:val="2"/>
              </w:numPr>
              <w:ind w:left="0" w:firstLine="709"/>
              <w:jc w:val="both"/>
              <w:rPr>
                <w:rFonts w:ascii="Times New Roman" w:hAnsi="Times New Roman" w:cs="Times New Roman"/>
                <w:sz w:val="28"/>
                <w:szCs w:val="28"/>
              </w:rPr>
            </w:pPr>
            <w:bookmarkStart w:id="2" w:name="_Hlk85464832"/>
            <w:r w:rsidRPr="00952E2E">
              <w:rPr>
                <w:rFonts w:ascii="Times New Roman" w:hAnsi="Times New Roman" w:cs="Times New Roman"/>
                <w:sz w:val="28"/>
                <w:szCs w:val="28"/>
              </w:rPr>
              <w:t>порядок формирования реестров дополнительных общеобразовательных программ</w:t>
            </w:r>
            <w:bookmarkEnd w:id="2"/>
            <w:r w:rsidRPr="00952E2E">
              <w:rPr>
                <w:rFonts w:ascii="Times New Roman" w:hAnsi="Times New Roman" w:cs="Times New Roman"/>
                <w:sz w:val="28"/>
                <w:szCs w:val="28"/>
              </w:rPr>
              <w:t>;</w:t>
            </w:r>
          </w:p>
          <w:p w:rsidR="003E6D3D" w:rsidRPr="00952E2E" w:rsidRDefault="003E6D3D" w:rsidP="003E6D3D">
            <w:pPr>
              <w:pStyle w:val="afa"/>
              <w:numPr>
                <w:ilvl w:val="0"/>
                <w:numId w:val="2"/>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порядок использования сертификатов ПФДО;</w:t>
            </w:r>
          </w:p>
          <w:p w:rsidR="003E6D3D" w:rsidRPr="00952E2E" w:rsidRDefault="003E6D3D" w:rsidP="003E6D3D">
            <w:pPr>
              <w:pStyle w:val="afa"/>
              <w:numPr>
                <w:ilvl w:val="0"/>
                <w:numId w:val="2"/>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порядок формирования в электронном виде социальных сертификатов;</w:t>
            </w:r>
          </w:p>
          <w:p w:rsidR="003E6D3D" w:rsidRPr="00952E2E" w:rsidRDefault="003E6D3D" w:rsidP="003E6D3D">
            <w:pPr>
              <w:pStyle w:val="afa"/>
              <w:numPr>
                <w:ilvl w:val="0"/>
                <w:numId w:val="2"/>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3E6D3D" w:rsidRPr="00952E2E" w:rsidRDefault="003E6D3D" w:rsidP="003E6D3D">
            <w:pPr>
              <w:pStyle w:val="afa"/>
              <w:numPr>
                <w:ilvl w:val="0"/>
                <w:numId w:val="2"/>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порядок формирования реестра исполнителей образовательных услуг в соответствии с социальным сертификатом.</w:t>
            </w:r>
          </w:p>
          <w:p w:rsidR="003E6D3D" w:rsidRPr="00952E2E" w:rsidRDefault="003E6D3D" w:rsidP="003E6D3D">
            <w:pPr>
              <w:ind w:firstLine="709"/>
              <w:jc w:val="both"/>
              <w:rPr>
                <w:rFonts w:ascii="Times New Roman" w:hAnsi="Times New Roman" w:cs="Times New Roman"/>
                <w:sz w:val="28"/>
                <w:szCs w:val="28"/>
              </w:rPr>
            </w:pPr>
          </w:p>
          <w:p w:rsidR="003E6D3D" w:rsidRPr="00170E9B" w:rsidRDefault="003E6D3D" w:rsidP="003E6D3D">
            <w:pPr>
              <w:pStyle w:val="afa"/>
              <w:ind w:left="709"/>
              <w:jc w:val="center"/>
              <w:rPr>
                <w:rFonts w:ascii="Times New Roman" w:hAnsi="Times New Roman" w:cs="Times New Roman"/>
                <w:b/>
                <w:smallCaps/>
                <w:sz w:val="28"/>
                <w:szCs w:val="28"/>
              </w:rPr>
            </w:pPr>
            <w:r w:rsidRPr="005217F5">
              <w:rPr>
                <w:rFonts w:ascii="Times New Roman" w:hAnsi="Times New Roman" w:cs="Times New Roman"/>
                <w:b/>
                <w:sz w:val="28"/>
                <w:szCs w:val="28"/>
              </w:rPr>
              <w:t>2. Порядок ведения реестра сертификатов ПФДО</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3" w:name="_Ref499121366"/>
            <w:bookmarkStart w:id="4" w:name="_Ref512709345"/>
            <w:r w:rsidRPr="00952E2E">
              <w:rPr>
                <w:rFonts w:ascii="Times New Roman" w:hAnsi="Times New Roman" w:cs="Times New Roman"/>
                <w:sz w:val="28"/>
                <w:szCs w:val="28"/>
              </w:rPr>
              <w:t>Право на получение сертификата ПФДО имеют все дети в возрасте от 5-ти до 18-ти лет, проживающие на территории Аткарского муниципального района.</w:t>
            </w:r>
            <w:bookmarkEnd w:id="3"/>
            <w:bookmarkEnd w:id="4"/>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5" w:name="_Ref536198560"/>
            <w:bookmarkStart w:id="6" w:name="_Ref499107739"/>
            <w:r w:rsidRPr="00952E2E">
              <w:rPr>
                <w:rFonts w:ascii="Times New Roman" w:hAnsi="Times New Roman" w:cs="Times New Roman"/>
                <w:sz w:val="28"/>
                <w:szCs w:val="28"/>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7106CD" w:rsidRPr="007106CD">
                <w:rPr>
                  <w:rFonts w:ascii="Times New Roman" w:hAnsi="Times New Roman" w:cs="Times New Roman"/>
                  <w:sz w:val="28"/>
                  <w:szCs w:val="28"/>
                </w:rPr>
                <w:t>2.7</w:t>
              </w:r>
            </w:fldSimple>
            <w:r w:rsidRPr="00952E2E">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5"/>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952E2E">
              <w:rPr>
                <w:rFonts w:ascii="Times New Roman" w:hAnsi="Times New Roman" w:cs="Times New Roman"/>
                <w:sz w:val="28"/>
                <w:szCs w:val="28"/>
              </w:rPr>
              <w:t>амилию, имя, отчество (при наличии) ребенка;</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52E2E">
              <w:rPr>
                <w:rFonts w:ascii="Times New Roman" w:hAnsi="Times New Roman" w:cs="Times New Roman"/>
                <w:sz w:val="28"/>
                <w:szCs w:val="28"/>
              </w:rPr>
              <w:t>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952E2E">
              <w:rPr>
                <w:rFonts w:ascii="Times New Roman" w:hAnsi="Times New Roman" w:cs="Times New Roman"/>
                <w:sz w:val="28"/>
                <w:szCs w:val="28"/>
              </w:rPr>
              <w:t>ату рождения ребенка;</w:t>
            </w:r>
          </w:p>
          <w:p w:rsidR="003E6D3D" w:rsidRPr="00952E2E" w:rsidRDefault="003E6D3D" w:rsidP="003E6D3D">
            <w:pPr>
              <w:pStyle w:val="afa"/>
              <w:numPr>
                <w:ilvl w:val="2"/>
                <w:numId w:val="3"/>
              </w:numPr>
              <w:ind w:left="709" w:firstLine="0"/>
              <w:jc w:val="both"/>
              <w:rPr>
                <w:rFonts w:ascii="Times New Roman" w:hAnsi="Times New Roman" w:cs="Times New Roman"/>
                <w:sz w:val="28"/>
                <w:szCs w:val="28"/>
              </w:rPr>
            </w:pPr>
            <w:r>
              <w:rPr>
                <w:rFonts w:ascii="Times New Roman" w:hAnsi="Times New Roman" w:cs="Times New Roman"/>
                <w:sz w:val="28"/>
                <w:szCs w:val="28"/>
              </w:rPr>
              <w:t>С</w:t>
            </w:r>
            <w:r w:rsidRPr="00952E2E">
              <w:rPr>
                <w:rFonts w:ascii="Times New Roman" w:hAnsi="Times New Roman" w:cs="Times New Roman"/>
                <w:sz w:val="28"/>
                <w:szCs w:val="28"/>
              </w:rPr>
              <w:t>траховой номер индивидуального лицевого счёта (при наличии);</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952E2E">
              <w:rPr>
                <w:rFonts w:ascii="Times New Roman" w:hAnsi="Times New Roman" w:cs="Times New Roman"/>
                <w:sz w:val="28"/>
                <w:szCs w:val="28"/>
              </w:rPr>
              <w:t>есто (адрес) фактического проживания ребенка;</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952E2E">
              <w:rPr>
                <w:rFonts w:ascii="Times New Roman" w:hAnsi="Times New Roman" w:cs="Times New Roman"/>
                <w:sz w:val="28"/>
                <w:szCs w:val="28"/>
              </w:rPr>
              <w:t>амилию, имя, отчество (при наличии) родителя (законного представителя) ребенка;</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952E2E">
              <w:rPr>
                <w:rFonts w:ascii="Times New Roman" w:hAnsi="Times New Roman" w:cs="Times New Roman"/>
                <w:sz w:val="28"/>
                <w:szCs w:val="28"/>
              </w:rPr>
              <w:t>онтактную информацию родителя (законного представителя) ребенка;</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bookmarkStart w:id="7" w:name="_Ref32787585"/>
            <w:r>
              <w:rPr>
                <w:rFonts w:ascii="Times New Roman" w:hAnsi="Times New Roman" w:cs="Times New Roman"/>
                <w:sz w:val="28"/>
                <w:szCs w:val="28"/>
              </w:rPr>
              <w:t>У</w:t>
            </w:r>
            <w:r w:rsidRPr="00952E2E">
              <w:rPr>
                <w:rFonts w:ascii="Times New Roman" w:hAnsi="Times New Roman" w:cs="Times New Roman"/>
                <w:sz w:val="28"/>
                <w:szCs w:val="28"/>
              </w:rPr>
              <w:t>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7"/>
          </w:p>
          <w:p w:rsidR="003E6D3D" w:rsidRPr="00952E2E" w:rsidRDefault="003E6D3D" w:rsidP="003E6D3D">
            <w:pPr>
              <w:widowControl w:val="0"/>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52E2E">
              <w:rPr>
                <w:rFonts w:ascii="Times New Roman" w:hAnsi="Times New Roman" w:cs="Times New Roman"/>
                <w:sz w:val="28"/>
                <w:szCs w:val="28"/>
              </w:rPr>
              <w:t>огласие Заявителя на обработку персональных данных в порядке, установленном Федеральным законом от 27 июля 2006 г. №152-ФЗ «О персональных данных»;</w:t>
            </w:r>
          </w:p>
          <w:p w:rsidR="003E6D3D" w:rsidRPr="00952E2E" w:rsidRDefault="003E6D3D" w:rsidP="003E6D3D">
            <w:pPr>
              <w:widowControl w:val="0"/>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тметку об ознакомлении Заявителя с условиями предоставления, использования, прекращения действия сертификата ПФДО, а также с Требованиями;</w:t>
            </w:r>
          </w:p>
          <w:p w:rsidR="003E6D3D" w:rsidRPr="00952E2E" w:rsidRDefault="003E6D3D" w:rsidP="003E6D3D">
            <w:pPr>
              <w:widowControl w:val="0"/>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52E2E">
              <w:rPr>
                <w:rFonts w:ascii="Times New Roman" w:hAnsi="Times New Roman" w:cs="Times New Roman"/>
                <w:sz w:val="28"/>
                <w:szCs w:val="28"/>
              </w:rPr>
              <w:t>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3E6D3D" w:rsidRPr="00952E2E" w:rsidRDefault="003E6D3D" w:rsidP="003E6D3D">
            <w:pPr>
              <w:widowControl w:val="0"/>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 xml:space="preserve">бязательство Заявителя уведомлять уполномоченный орган, или в случаях, предусмотренных пунктом </w:t>
            </w:r>
            <w:fldSimple w:instr=" REF _Ref507407000 \r \h  \* MERGEFORMAT ">
              <w:r w:rsidR="007106CD" w:rsidRPr="007106CD">
                <w:rPr>
                  <w:rFonts w:ascii="Times New Roman" w:hAnsi="Times New Roman" w:cs="Times New Roman"/>
                  <w:sz w:val="28"/>
                  <w:szCs w:val="28"/>
                </w:rPr>
                <w:t>2.7</w:t>
              </w:r>
            </w:fldSimple>
            <w:r w:rsidRPr="00952E2E">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8" w:name="_Ref507409292"/>
            <w:r w:rsidRPr="00952E2E">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52E2E">
              <w:rPr>
                <w:rFonts w:ascii="Times New Roman" w:hAnsi="Times New Roman" w:cs="Times New Roman"/>
                <w:sz w:val="28"/>
                <w:szCs w:val="28"/>
              </w:rPr>
              <w:t>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952E2E">
              <w:rPr>
                <w:rFonts w:ascii="Times New Roman" w:hAnsi="Times New Roman" w:cs="Times New Roman"/>
                <w:sz w:val="28"/>
                <w:szCs w:val="28"/>
              </w:rPr>
              <w:t>окумент, удостоверяющий личность родителя (законного представителя) ребенка;</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952E2E">
              <w:rPr>
                <w:rFonts w:ascii="Times New Roman" w:hAnsi="Times New Roman" w:cs="Times New Roman"/>
                <w:sz w:val="28"/>
                <w:szCs w:val="28"/>
              </w:rPr>
              <w:t xml:space="preserve">окумент, подтверждающий регистрацию в системе индивидуального (персонифицированного) учета </w:t>
            </w:r>
            <w:r w:rsidRPr="00952E2E">
              <w:rPr>
                <w:rFonts w:ascii="Times New Roman" w:hAnsi="Times New Roman" w:cs="Times New Roman"/>
                <w:color w:val="000000"/>
                <w:sz w:val="28"/>
                <w:szCs w:val="28"/>
                <w:shd w:val="clear" w:color="auto" w:fill="FFFFFF"/>
              </w:rPr>
              <w:t>и содержащий сведения о страховом номере индивидуального лицевого счета</w:t>
            </w:r>
            <w:r w:rsidRPr="00952E2E">
              <w:rPr>
                <w:rFonts w:ascii="Times New Roman" w:hAnsi="Times New Roman" w:cs="Times New Roman"/>
                <w:sz w:val="28"/>
                <w:szCs w:val="28"/>
              </w:rPr>
              <w:t>;</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Один из документов, подтверждающих проживание ребенка на территории Аткарского муниципального района:</w:t>
            </w:r>
          </w:p>
          <w:p w:rsidR="003E6D3D" w:rsidRPr="00952E2E" w:rsidRDefault="003E6D3D" w:rsidP="003E6D3D">
            <w:pPr>
              <w:pStyle w:val="afa"/>
              <w:numPr>
                <w:ilvl w:val="3"/>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52E2E">
              <w:rPr>
                <w:rFonts w:ascii="Times New Roman" w:hAnsi="Times New Roman" w:cs="Times New Roman"/>
                <w:sz w:val="28"/>
                <w:szCs w:val="28"/>
              </w:rPr>
              <w:t>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E6D3D" w:rsidRPr="00952E2E" w:rsidRDefault="003E6D3D" w:rsidP="003E6D3D">
            <w:pPr>
              <w:pStyle w:val="afa"/>
              <w:numPr>
                <w:ilvl w:val="3"/>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52E2E">
              <w:rPr>
                <w:rFonts w:ascii="Times New Roman" w:hAnsi="Times New Roman" w:cs="Times New Roman"/>
                <w:sz w:val="28"/>
                <w:szCs w:val="28"/>
              </w:rPr>
              <w:t>правка об обучении по основной образовательной программе в организации, осуществляющей образовательную деятельность, расположенной на территории Аткарского муниципального района;</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9" w:name="_Ref507409298"/>
            <w:r w:rsidRPr="00952E2E">
              <w:rPr>
                <w:rFonts w:ascii="Times New Roman" w:hAnsi="Times New Roman" w:cs="Times New Roman"/>
                <w:sz w:val="28"/>
                <w:szCs w:val="28"/>
              </w:rPr>
              <w:t>Должностное лицо, осуществляющее прием Заявления, проверяет соответствие указанн</w:t>
            </w:r>
            <w:bookmarkEnd w:id="9"/>
            <w:r w:rsidRPr="00952E2E">
              <w:rPr>
                <w:rFonts w:ascii="Times New Roman" w:hAnsi="Times New Roman" w:cs="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fldSimple w:instr=" REF _Ref507409292 \r \h  \* MERGEFORMAT ">
              <w:r w:rsidR="007106CD" w:rsidRPr="007106CD">
                <w:rPr>
                  <w:rFonts w:ascii="Times New Roman" w:hAnsi="Times New Roman" w:cs="Times New Roman"/>
                  <w:sz w:val="28"/>
                  <w:szCs w:val="28"/>
                </w:rPr>
                <w:t>2.3</w:t>
              </w:r>
            </w:fldSimple>
            <w:r w:rsidRPr="00952E2E">
              <w:rPr>
                <w:rFonts w:ascii="Times New Roman" w:hAnsi="Times New Roman" w:cs="Times New Roman"/>
                <w:sz w:val="28"/>
                <w:szCs w:val="28"/>
              </w:rPr>
              <w:t xml:space="preserve"> настоящего Положения, должностное лицо, </w:t>
            </w:r>
            <w:r w:rsidRPr="00952E2E">
              <w:rPr>
                <w:rFonts w:ascii="Times New Roman" w:hAnsi="Times New Roman" w:cs="Times New Roman"/>
                <w:sz w:val="28"/>
                <w:szCs w:val="28"/>
              </w:rPr>
              <w:lastRenderedPageBreak/>
              <w:t>осуществляющее прием Заявления, возвращает его Заявителю в день представления Заявителем Заявления.</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10" w:name="_Ref507407000"/>
            <w:r w:rsidRPr="00952E2E">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0"/>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При приеме Заявления, юридическое лицо, определенное в соответствии с пунктом </w:t>
            </w:r>
            <w:fldSimple w:instr=" REF _Ref507407000 \r \h  \* MERGEFORMAT ">
              <w:r w:rsidR="007106CD" w:rsidRPr="007106CD">
                <w:rPr>
                  <w:rFonts w:ascii="Times New Roman" w:hAnsi="Times New Roman" w:cs="Times New Roman"/>
                  <w:sz w:val="28"/>
                  <w:szCs w:val="28"/>
                </w:rPr>
                <w:t>2.7</w:t>
              </w:r>
            </w:fldSimple>
            <w:r w:rsidRPr="00952E2E">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7106CD" w:rsidRPr="007106CD">
                <w:rPr>
                  <w:rFonts w:ascii="Times New Roman" w:hAnsi="Times New Roman" w:cs="Times New Roman"/>
                  <w:sz w:val="28"/>
                  <w:szCs w:val="28"/>
                </w:rPr>
                <w:t>2.7</w:t>
              </w:r>
            </w:fldSimple>
            <w:r w:rsidRPr="00952E2E">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fldSimple w:instr=" REF _Ref536112848 \r \h  \* MERGEFORMAT ">
              <w:r w:rsidR="007106CD" w:rsidRPr="007106CD">
                <w:rPr>
                  <w:rFonts w:ascii="Times New Roman" w:hAnsi="Times New Roman" w:cs="Times New Roman"/>
                  <w:sz w:val="28"/>
                  <w:szCs w:val="28"/>
                </w:rPr>
                <w:t>2.10</w:t>
              </w:r>
            </w:fldSimple>
            <w:r w:rsidRPr="00952E2E">
              <w:rPr>
                <w:rFonts w:ascii="Times New Roman" w:hAnsi="Times New Roman" w:cs="Times New Roman"/>
                <w:sz w:val="28"/>
                <w:szCs w:val="28"/>
              </w:rPr>
              <w:t xml:space="preserve"> настоящего Положения.</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11" w:name="_Ref536112848"/>
            <w:r w:rsidRPr="00952E2E">
              <w:rPr>
                <w:rFonts w:ascii="Times New Roman" w:hAnsi="Times New Roman" w:cs="Times New Roman"/>
                <w:sz w:val="28"/>
                <w:szCs w:val="28"/>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6"/>
            <w:bookmarkEnd w:id="11"/>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952E2E">
              <w:rPr>
                <w:rFonts w:ascii="Times New Roman" w:hAnsi="Times New Roman" w:cs="Times New Roman"/>
                <w:sz w:val="28"/>
                <w:szCs w:val="28"/>
              </w:rPr>
              <w:t>ебенок проживает на территории Аткарского муниципального района,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Аткарского муниципального района;</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52E2E">
              <w:rPr>
                <w:rFonts w:ascii="Times New Roman" w:hAnsi="Times New Roman" w:cs="Times New Roman"/>
                <w:sz w:val="28"/>
                <w:szCs w:val="28"/>
              </w:rPr>
              <w:t xml:space="preserve"> реестре сертификатов ПФДО Аткарского муниципального района</w:t>
            </w:r>
            <w:r w:rsidRPr="00952E2E">
              <w:rPr>
                <w:rFonts w:ascii="Times New Roman" w:hAnsi="Times New Roman" w:cs="Times New Roman"/>
                <w:sz w:val="28"/>
                <w:szCs w:val="28"/>
                <w:highlight w:val="yellow"/>
              </w:rPr>
              <w:t xml:space="preserve"> </w:t>
            </w:r>
            <w:r w:rsidRPr="00952E2E">
              <w:rPr>
                <w:rFonts w:ascii="Times New Roman" w:hAnsi="Times New Roman" w:cs="Times New Roman"/>
                <w:sz w:val="28"/>
                <w:szCs w:val="28"/>
              </w:rPr>
              <w:t>отсутствует запись о предоставленном ранее сертификате ПФДО;</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52E2E">
              <w:rPr>
                <w:rFonts w:ascii="Times New Roman" w:hAnsi="Times New Roman" w:cs="Times New Roman"/>
                <w:sz w:val="28"/>
                <w:szCs w:val="28"/>
              </w:rPr>
              <w:t xml:space="preserve">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В з</w:t>
            </w:r>
            <w:r w:rsidRPr="00952E2E">
              <w:rPr>
                <w:rFonts w:ascii="Times New Roman" w:hAnsi="Times New Roman" w:cs="Times New Roman"/>
                <w:sz w:val="28"/>
                <w:szCs w:val="28"/>
              </w:rPr>
              <w:t>аявлении указаны достоверные сведения, подтверждаемые предъявленными документами;</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12" w:name="_Ref450486209"/>
            <w:bookmarkStart w:id="13" w:name="_Ref507414264"/>
            <w:r w:rsidRPr="00952E2E">
              <w:rPr>
                <w:rFonts w:ascii="Times New Roman" w:hAnsi="Times New Roman" w:cs="Times New Roman"/>
                <w:sz w:val="28"/>
                <w:szCs w:val="28"/>
              </w:rPr>
              <w:t>В течение одного рабочего дня после принятия положительного решения о предоставлении ребенку сертификата ПФДО уполномоченный орган</w:t>
            </w:r>
            <w:bookmarkEnd w:id="12"/>
            <w:r w:rsidRPr="00952E2E">
              <w:rPr>
                <w:rFonts w:ascii="Times New Roman" w:hAnsi="Times New Roman" w:cs="Times New Roman"/>
                <w:sz w:val="28"/>
                <w:szCs w:val="28"/>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7106CD" w:rsidRPr="007106CD">
                <w:rPr>
                  <w:rFonts w:ascii="Times New Roman" w:hAnsi="Times New Roman" w:cs="Times New Roman"/>
                  <w:sz w:val="28"/>
                  <w:szCs w:val="28"/>
                </w:rPr>
                <w:t>2.12</w:t>
              </w:r>
            </w:fldSimple>
            <w:r w:rsidRPr="00952E2E">
              <w:rPr>
                <w:rFonts w:ascii="Times New Roman" w:hAnsi="Times New Roman" w:cs="Times New Roman"/>
                <w:sz w:val="28"/>
                <w:szCs w:val="28"/>
              </w:rPr>
              <w:t xml:space="preserve"> настоящего Положения, подтверждает соответствующую запись в реестре сертификатов ПФДО.</w:t>
            </w:r>
            <w:bookmarkEnd w:id="13"/>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14" w:name="_Ref507497423"/>
            <w:r w:rsidRPr="00952E2E">
              <w:rPr>
                <w:rFonts w:ascii="Times New Roman" w:hAnsi="Times New Roman" w:cs="Times New Roman"/>
                <w:sz w:val="28"/>
                <w:szCs w:val="28"/>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fldSimple w:instr=" REF _Ref536198560 \r \h  \* MERGEFORMAT ">
              <w:r w:rsidR="007106CD" w:rsidRPr="007106CD">
                <w:rPr>
                  <w:rFonts w:ascii="Times New Roman" w:hAnsi="Times New Roman" w:cs="Times New Roman"/>
                  <w:sz w:val="28"/>
                  <w:szCs w:val="28"/>
                </w:rPr>
                <w:t>2.2</w:t>
              </w:r>
            </w:fldSimple>
            <w:r w:rsidRPr="00952E2E">
              <w:rPr>
                <w:rFonts w:ascii="Times New Roman" w:hAnsi="Times New Roman" w:cs="Times New Roman"/>
                <w:sz w:val="28"/>
                <w:szCs w:val="28"/>
              </w:rPr>
              <w:t xml:space="preserve"> настоящего Положения (далее – электронная заявка).</w:t>
            </w:r>
            <w:bookmarkEnd w:id="14"/>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w:t>
            </w:r>
            <w:r w:rsidRPr="00952E2E">
              <w:rPr>
                <w:rFonts w:ascii="Times New Roman" w:hAnsi="Times New Roman" w:cs="Times New Roman"/>
                <w:sz w:val="28"/>
                <w:szCs w:val="28"/>
              </w:rPr>
              <w:lastRenderedPageBreak/>
              <w:t>предусматривающий возможности использования сертификата ПФДО (далее – Ожидающая запись).</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7106CD" w:rsidRPr="007106CD">
                <w:rPr>
                  <w:rFonts w:ascii="Times New Roman" w:hAnsi="Times New Roman" w:cs="Times New Roman"/>
                  <w:sz w:val="28"/>
                  <w:szCs w:val="28"/>
                </w:rPr>
                <w:t>2.2</w:t>
              </w:r>
            </w:fldSimple>
            <w:r w:rsidRPr="00952E2E">
              <w:rPr>
                <w:rFonts w:ascii="Times New Roman" w:hAnsi="Times New Roman" w:cs="Times New Roman"/>
                <w:sz w:val="28"/>
                <w:szCs w:val="28"/>
              </w:rPr>
              <w:t xml:space="preserve"> - </w:t>
            </w:r>
            <w:fldSimple w:instr=" REF _Ref507414264 \r \h  \* MERGEFORMAT ">
              <w:r w:rsidR="007106CD" w:rsidRPr="007106CD">
                <w:rPr>
                  <w:rFonts w:ascii="Times New Roman" w:hAnsi="Times New Roman" w:cs="Times New Roman"/>
                  <w:sz w:val="28"/>
                  <w:szCs w:val="28"/>
                </w:rPr>
                <w:t>2.11</w:t>
              </w:r>
            </w:fldSimple>
            <w:r w:rsidRPr="00952E2E">
              <w:rPr>
                <w:rFonts w:ascii="Times New Roman" w:hAnsi="Times New Roman" w:cs="Times New Roman"/>
                <w:sz w:val="28"/>
                <w:szCs w:val="28"/>
              </w:rPr>
              <w:t xml:space="preserve"> настоящего Положения.</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007106CD" w:rsidRPr="007106CD">
                <w:rPr>
                  <w:rFonts w:ascii="Times New Roman" w:hAnsi="Times New Roman" w:cs="Times New Roman"/>
                  <w:sz w:val="28"/>
                  <w:szCs w:val="28"/>
                </w:rPr>
                <w:t>2.3</w:t>
              </w:r>
            </w:fldSimple>
            <w:r w:rsidRPr="00952E2E">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ПФДО.</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В случае если на момент получения сертификата ПФДО Аткарского муниципального района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Аткарского муниципального района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 предоставлении ребенку сертификата ПФДО на территории Аткарского муниципального района. При этом в реестре сертификатов ПФДО Аткарского муниципального района создается реестровая запись с номером сертификата ПФДО, соответствующим ранее выданному номеру сертификата ПФДО.</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15" w:name="_Ref499894075"/>
            <w:r w:rsidRPr="00952E2E">
              <w:rPr>
                <w:rFonts w:ascii="Times New Roman" w:hAnsi="Times New Roman" w:cs="Times New Roman"/>
                <w:sz w:val="28"/>
                <w:szCs w:val="28"/>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5"/>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3E6D3D" w:rsidRPr="00952E2E" w:rsidRDefault="003E6D3D" w:rsidP="003E6D3D">
            <w:pPr>
              <w:pStyle w:val="afa"/>
              <w:numPr>
                <w:ilvl w:val="2"/>
                <w:numId w:val="3"/>
              </w:numPr>
              <w:ind w:left="0" w:firstLine="709"/>
              <w:jc w:val="both"/>
              <w:rPr>
                <w:rFonts w:ascii="Times New Roman" w:hAnsi="Times New Roman" w:cs="Times New Roman"/>
                <w:sz w:val="28"/>
                <w:szCs w:val="28"/>
              </w:rPr>
            </w:pPr>
            <w:bookmarkStart w:id="16" w:name="_Ref499894074"/>
            <w:bookmarkStart w:id="17" w:name="_Ref512600378"/>
            <w:r w:rsidRPr="00952E2E">
              <w:rPr>
                <w:rFonts w:ascii="Times New Roman" w:hAnsi="Times New Roman" w:cs="Times New Roman"/>
                <w:sz w:val="28"/>
                <w:szCs w:val="28"/>
              </w:rPr>
              <w:t xml:space="preserve">достижения ребенком предельного возраста, установленного пунктом </w:t>
            </w:r>
            <w:fldSimple w:instr=" REF _Ref512709345 \r \h  \* MERGEFORMAT ">
              <w:r w:rsidR="007106CD" w:rsidRPr="007106CD">
                <w:rPr>
                  <w:rFonts w:ascii="Times New Roman" w:hAnsi="Times New Roman" w:cs="Times New Roman"/>
                  <w:sz w:val="28"/>
                  <w:szCs w:val="28"/>
                </w:rPr>
                <w:t>2.1</w:t>
              </w:r>
            </w:fldSimple>
            <w:r w:rsidRPr="00952E2E">
              <w:rPr>
                <w:rFonts w:ascii="Times New Roman" w:hAnsi="Times New Roman" w:cs="Times New Roman"/>
                <w:sz w:val="28"/>
                <w:szCs w:val="28"/>
              </w:rPr>
              <w:t xml:space="preserve"> настоящего Положения.</w:t>
            </w:r>
            <w:bookmarkEnd w:id="16"/>
            <w:bookmarkEnd w:id="17"/>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bookmarkStart w:id="18" w:name="_Ref93050443"/>
            <w:r w:rsidRPr="00952E2E">
              <w:rPr>
                <w:rFonts w:ascii="Times New Roman" w:hAnsi="Times New Roman" w:cs="Times New Roman"/>
                <w:sz w:val="28"/>
                <w:szCs w:val="28"/>
              </w:rPr>
              <w:t xml:space="preserve">В случае изменения предоставленных ранее сведений о ребенке </w:t>
            </w:r>
            <w:r w:rsidRPr="00952E2E">
              <w:rPr>
                <w:rFonts w:ascii="Times New Roman" w:hAnsi="Times New Roman" w:cs="Times New Roman"/>
                <w:sz w:val="28"/>
                <w:szCs w:val="28"/>
              </w:rPr>
              <w:lastRenderedPageBreak/>
              <w:t xml:space="preserve">Заявитель обращается в уполномоченный орган, либо в случаях, предусмотренных пунктом </w:t>
            </w:r>
            <w:fldSimple w:instr=" REF _Ref507407000 \r \h  \* MERGEFORMAT ">
              <w:r w:rsidR="007106CD" w:rsidRPr="007106CD">
                <w:rPr>
                  <w:rFonts w:ascii="Times New Roman" w:hAnsi="Times New Roman" w:cs="Times New Roman"/>
                  <w:sz w:val="28"/>
                  <w:szCs w:val="28"/>
                </w:rPr>
                <w:t>2.7</w:t>
              </w:r>
            </w:fldSimple>
            <w:r w:rsidRPr="00952E2E">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fldSimple w:instr=" REF _Ref507407000 \r \h  \* MERGEFORMAT ">
              <w:r w:rsidR="007106CD" w:rsidRPr="007106CD">
                <w:rPr>
                  <w:rFonts w:ascii="Times New Roman" w:hAnsi="Times New Roman" w:cs="Times New Roman"/>
                  <w:sz w:val="28"/>
                  <w:szCs w:val="28"/>
                </w:rPr>
                <w:t>2.7</w:t>
              </w:r>
            </w:fldSimple>
            <w:r w:rsidRPr="00952E2E">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8"/>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В случае, предусмотренном пунктом </w:t>
            </w:r>
            <w:fldSimple w:instr=" REF _Ref512600378 \r \h  \* MERGEFORMAT ">
              <w:r w:rsidR="007106CD" w:rsidRPr="007106CD">
                <w:rPr>
                  <w:rFonts w:ascii="Times New Roman" w:hAnsi="Times New Roman" w:cs="Times New Roman"/>
                  <w:sz w:val="28"/>
                  <w:szCs w:val="28"/>
                </w:rPr>
                <w:t>2.16.3</w:t>
              </w:r>
            </w:fldSimple>
            <w:r w:rsidRPr="00952E2E">
              <w:rPr>
                <w:rFonts w:ascii="Times New Roman" w:hAnsi="Times New Roman" w:cs="Times New Roman"/>
                <w:sz w:val="28"/>
                <w:szCs w:val="28"/>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7106CD" w:rsidRPr="007106CD">
                <w:rPr>
                  <w:rFonts w:ascii="Times New Roman" w:hAnsi="Times New Roman" w:cs="Times New Roman"/>
                  <w:sz w:val="28"/>
                  <w:szCs w:val="28"/>
                </w:rPr>
                <w:t>2.1</w:t>
              </w:r>
            </w:fldSimple>
            <w:r w:rsidRPr="00952E2E">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3E6D3D" w:rsidRPr="00952E2E" w:rsidRDefault="003E6D3D" w:rsidP="003E6D3D">
            <w:pPr>
              <w:pStyle w:val="afa"/>
              <w:numPr>
                <w:ilvl w:val="1"/>
                <w:numId w:val="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Документы, предусмотренные пунктами </w:t>
            </w:r>
            <w:fldSimple w:instr=" REF _Ref507409292 \r \h  \* MERGEFORMAT ">
              <w:r w:rsidR="007106CD" w:rsidRPr="007106CD">
                <w:rPr>
                  <w:rFonts w:ascii="Times New Roman" w:hAnsi="Times New Roman" w:cs="Times New Roman"/>
                  <w:sz w:val="28"/>
                  <w:szCs w:val="28"/>
                </w:rPr>
                <w:t>2.3</w:t>
              </w:r>
            </w:fldSimple>
            <w:r w:rsidRPr="00952E2E">
              <w:rPr>
                <w:rFonts w:ascii="Times New Roman" w:hAnsi="Times New Roman" w:cs="Times New Roman"/>
                <w:sz w:val="28"/>
                <w:szCs w:val="28"/>
              </w:rPr>
              <w:t xml:space="preserve"> и </w:t>
            </w:r>
            <w:fldSimple w:instr=" REF _Ref93050443 \r \h  \* MERGEFORMAT ">
              <w:r w:rsidR="007106CD" w:rsidRPr="007106CD">
                <w:rPr>
                  <w:rFonts w:ascii="Times New Roman" w:hAnsi="Times New Roman" w:cs="Times New Roman"/>
                  <w:sz w:val="28"/>
                  <w:szCs w:val="28"/>
                </w:rPr>
                <w:t>2.17</w:t>
              </w:r>
            </w:fldSimple>
            <w:r w:rsidRPr="00952E2E">
              <w:rPr>
                <w:rFonts w:ascii="Times New Roman" w:hAnsi="Times New Roman" w:cs="Times New Roman"/>
                <w:sz w:val="28"/>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E6D3D" w:rsidRPr="00952E2E" w:rsidRDefault="003E6D3D" w:rsidP="003E6D3D">
            <w:pPr>
              <w:pStyle w:val="afa"/>
              <w:ind w:left="0"/>
              <w:jc w:val="both"/>
              <w:rPr>
                <w:rFonts w:ascii="Times New Roman" w:hAnsi="Times New Roman" w:cs="Times New Roman"/>
                <w:sz w:val="28"/>
                <w:szCs w:val="28"/>
              </w:rPr>
            </w:pPr>
          </w:p>
          <w:p w:rsidR="003E6D3D" w:rsidRPr="00170E9B" w:rsidRDefault="003E6D3D" w:rsidP="003E6D3D">
            <w:pPr>
              <w:pStyle w:val="afa"/>
              <w:ind w:left="709"/>
              <w:jc w:val="center"/>
              <w:rPr>
                <w:rFonts w:ascii="Times New Roman" w:hAnsi="Times New Roman" w:cs="Times New Roman"/>
                <w:b/>
                <w:smallCaps/>
                <w:sz w:val="28"/>
                <w:szCs w:val="28"/>
              </w:rPr>
            </w:pPr>
            <w:r w:rsidRPr="00952E2E">
              <w:rPr>
                <w:rFonts w:ascii="Times New Roman" w:hAnsi="Times New Roman" w:cs="Times New Roman"/>
                <w:b/>
                <w:sz w:val="28"/>
                <w:szCs w:val="28"/>
              </w:rPr>
              <w:t>3. Порядок формирования реестров дополнительных общеобразовательных программ</w:t>
            </w:r>
          </w:p>
          <w:p w:rsidR="003E6D3D" w:rsidRPr="00952E2E" w:rsidRDefault="003E6D3D" w:rsidP="003E6D3D">
            <w:pPr>
              <w:pStyle w:val="afa"/>
              <w:numPr>
                <w:ilvl w:val="1"/>
                <w:numId w:val="11"/>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3E6D3D" w:rsidRPr="00952E2E" w:rsidRDefault="003E6D3D" w:rsidP="003E6D3D">
            <w:pPr>
              <w:pStyle w:val="afa"/>
              <w:numPr>
                <w:ilvl w:val="1"/>
                <w:numId w:val="11"/>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 xml:space="preserve">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w:t>
            </w:r>
            <w:r w:rsidRPr="00952E2E">
              <w:rPr>
                <w:rFonts w:ascii="Times New Roman" w:hAnsi="Times New Roman" w:cs="Times New Roman"/>
                <w:sz w:val="28"/>
                <w:szCs w:val="28"/>
              </w:rPr>
              <w:lastRenderedPageBreak/>
              <w:t>дополнительного образования детей в Саратовской области, утверждаемыми Министерством образования Саратовской области (далее – Правила персонифицированного финансирования).</w:t>
            </w:r>
          </w:p>
          <w:p w:rsidR="003E6D3D" w:rsidRPr="00952E2E" w:rsidRDefault="003E6D3D" w:rsidP="003E6D3D">
            <w:pPr>
              <w:pStyle w:val="afa"/>
              <w:numPr>
                <w:ilvl w:val="1"/>
                <w:numId w:val="11"/>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19" w:name="_Ref32787735"/>
          </w:p>
          <w:p w:rsidR="003E6D3D" w:rsidRPr="00952E2E" w:rsidRDefault="003E6D3D" w:rsidP="003E6D3D">
            <w:pPr>
              <w:pStyle w:val="afa"/>
              <w:numPr>
                <w:ilvl w:val="1"/>
                <w:numId w:val="11"/>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Аткарского муниципального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3E6D3D" w:rsidRPr="00952E2E" w:rsidRDefault="003E6D3D" w:rsidP="003E6D3D">
            <w:pPr>
              <w:pStyle w:val="afa"/>
              <w:numPr>
                <w:ilvl w:val="2"/>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Е</w:t>
            </w:r>
            <w:r w:rsidRPr="00952E2E">
              <w:rPr>
                <w:rFonts w:ascii="Times New Roman" w:hAnsi="Times New Roman" w:cs="Times New Roman"/>
                <w:sz w:val="28"/>
                <w:szCs w:val="28"/>
              </w:rPr>
              <w:t>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E6D3D" w:rsidRPr="00952E2E" w:rsidRDefault="003E6D3D" w:rsidP="003E6D3D">
            <w:pPr>
              <w:pStyle w:val="afa"/>
              <w:numPr>
                <w:ilvl w:val="2"/>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952E2E">
              <w:rPr>
                <w:rFonts w:ascii="Times New Roman" w:hAnsi="Times New Roman" w:cs="Times New Roman"/>
                <w:sz w:val="28"/>
                <w:szCs w:val="28"/>
              </w:rPr>
              <w:t>е реже 1 раза в квартал пересматривает реестры программ и корректирует их в следующих случаях:</w:t>
            </w:r>
          </w:p>
          <w:p w:rsidR="003E6D3D" w:rsidRPr="00952E2E" w:rsidRDefault="003E6D3D" w:rsidP="003E6D3D">
            <w:pPr>
              <w:pStyle w:val="afa"/>
              <w:numPr>
                <w:ilvl w:val="0"/>
                <w:numId w:val="6"/>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прекращение реализации дополнительной общеобразовательной программы организацией;</w:t>
            </w:r>
          </w:p>
          <w:p w:rsidR="003E6D3D" w:rsidRPr="00952E2E" w:rsidRDefault="003E6D3D" w:rsidP="003E6D3D">
            <w:pPr>
              <w:pStyle w:val="afa"/>
              <w:numPr>
                <w:ilvl w:val="0"/>
                <w:numId w:val="6"/>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3E6D3D" w:rsidRPr="00952E2E" w:rsidRDefault="003E6D3D" w:rsidP="003E6D3D">
            <w:pPr>
              <w:pStyle w:val="afa"/>
              <w:numPr>
                <w:ilvl w:val="0"/>
                <w:numId w:val="6"/>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изменение (исключение, добавление новых, обновление) критериев, установленных пунктом 3.7 настоящего Положения; </w:t>
            </w:r>
          </w:p>
          <w:p w:rsidR="003E6D3D" w:rsidRPr="00952E2E" w:rsidRDefault="003E6D3D" w:rsidP="003E6D3D">
            <w:pPr>
              <w:pStyle w:val="afa"/>
              <w:numPr>
                <w:ilvl w:val="0"/>
                <w:numId w:val="6"/>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3E6D3D" w:rsidRPr="003D5852" w:rsidRDefault="003E6D3D" w:rsidP="003E6D3D">
            <w:pPr>
              <w:pStyle w:val="afa"/>
              <w:numPr>
                <w:ilvl w:val="0"/>
                <w:numId w:val="12"/>
              </w:numPr>
              <w:jc w:val="both"/>
              <w:rPr>
                <w:rFonts w:ascii="Times New Roman" w:hAnsi="Times New Roman" w:cs="Times New Roman"/>
                <w:vanish/>
                <w:sz w:val="28"/>
                <w:szCs w:val="28"/>
              </w:rPr>
            </w:pP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52E2E">
              <w:rPr>
                <w:rFonts w:ascii="Times New Roman" w:hAnsi="Times New Roman" w:cs="Times New Roman"/>
                <w:sz w:val="28"/>
                <w:szCs w:val="28"/>
              </w:rPr>
              <w:t xml:space="preserve">носит изменения в установленное целевое число учащихся (при </w:t>
            </w:r>
            <w:r w:rsidRPr="00952E2E">
              <w:rPr>
                <w:rFonts w:ascii="Times New Roman" w:hAnsi="Times New Roman" w:cs="Times New Roman"/>
                <w:sz w:val="28"/>
                <w:szCs w:val="28"/>
              </w:rPr>
              <w:lastRenderedPageBreak/>
              <w:t>его наличии)</w:t>
            </w:r>
            <w:r>
              <w:rPr>
                <w:rFonts w:ascii="Times New Roman" w:hAnsi="Times New Roman" w:cs="Times New Roman"/>
                <w:sz w:val="28"/>
                <w:szCs w:val="28"/>
              </w:rPr>
              <w:t xml:space="preserve"> </w:t>
            </w:r>
            <w:r w:rsidRPr="00952E2E">
              <w:rPr>
                <w:rFonts w:ascii="Times New Roman" w:hAnsi="Times New Roman" w:cs="Times New Roman"/>
                <w:sz w:val="28"/>
                <w:szCs w:val="28"/>
              </w:rPr>
              <w:t>в следующих случаях:</w:t>
            </w:r>
          </w:p>
          <w:p w:rsidR="003E6D3D" w:rsidRPr="00952E2E" w:rsidRDefault="003E6D3D" w:rsidP="003E6D3D">
            <w:pPr>
              <w:pStyle w:val="afa"/>
              <w:numPr>
                <w:ilvl w:val="0"/>
                <w:numId w:val="7"/>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3E6D3D" w:rsidRPr="00952E2E" w:rsidRDefault="003E6D3D" w:rsidP="003E6D3D">
            <w:pPr>
              <w:pStyle w:val="afa"/>
              <w:numPr>
                <w:ilvl w:val="0"/>
                <w:numId w:val="7"/>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в случае если принято решение об увеличении совокупного целевого числа учащихся для конкретной организации.</w:t>
            </w:r>
          </w:p>
          <w:p w:rsidR="003E6D3D" w:rsidRPr="00952E2E" w:rsidRDefault="003E6D3D" w:rsidP="003E6D3D">
            <w:pPr>
              <w:pStyle w:val="afa"/>
              <w:numPr>
                <w:ilvl w:val="1"/>
                <w:numId w:val="12"/>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Start w:id="20" w:name="_Ref499118684"/>
            <w:bookmarkEnd w:id="19"/>
          </w:p>
          <w:p w:rsidR="003E6D3D" w:rsidRPr="00952E2E" w:rsidRDefault="003E6D3D" w:rsidP="003E6D3D">
            <w:pPr>
              <w:pStyle w:val="afa"/>
              <w:numPr>
                <w:ilvl w:val="1"/>
                <w:numId w:val="12"/>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Аткарского муниципального района в соответствующей программе и направлений социально-экономического развития  </w:t>
            </w:r>
            <w:bookmarkStart w:id="21" w:name="_Ref507420746"/>
            <w:r w:rsidRPr="00952E2E">
              <w:rPr>
                <w:rFonts w:ascii="Times New Roman" w:hAnsi="Times New Roman" w:cs="Times New Roman"/>
                <w:sz w:val="28"/>
                <w:szCs w:val="28"/>
              </w:rPr>
              <w:t>Аткарского муниципального района.</w:t>
            </w:r>
          </w:p>
          <w:p w:rsidR="003E6D3D" w:rsidRPr="00952E2E" w:rsidRDefault="003E6D3D" w:rsidP="003E6D3D">
            <w:pPr>
              <w:pStyle w:val="afa"/>
              <w:numPr>
                <w:ilvl w:val="1"/>
                <w:numId w:val="12"/>
              </w:numPr>
              <w:ind w:left="0" w:firstLine="705"/>
              <w:jc w:val="both"/>
              <w:rPr>
                <w:rFonts w:ascii="Times New Roman" w:hAnsi="Times New Roman" w:cs="Times New Roman"/>
                <w:sz w:val="28"/>
                <w:szCs w:val="28"/>
              </w:rPr>
            </w:pPr>
            <w:bookmarkStart w:id="22" w:name="_Ref126059881"/>
            <w:r w:rsidRPr="00952E2E">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0"/>
            <w:bookmarkEnd w:id="21"/>
            <w:bookmarkEnd w:id="22"/>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бразовательная программа специально разработана в целях сопровождения отдельных категорий обучающихся;</w:t>
            </w: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бразовательная программа специально разработана в целях сопровождения социально-экономического развития Аткарского муниципального района;</w:t>
            </w: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бразовательная программа специально разработана в целях сохранения традиций Аткарского муниципального района и (или) формирования патриотического самосознания детей;</w:t>
            </w: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бразовательная программа реализуется в целях обеспечения развития детей по обозначенным на уровне Аткарского муниципального района и (или) Саратовской области приоритетным видам деятельности;</w:t>
            </w: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 xml:space="preserve">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w:t>
            </w:r>
            <w:r w:rsidRPr="00952E2E">
              <w:rPr>
                <w:rFonts w:ascii="Times New Roman" w:hAnsi="Times New Roman" w:cs="Times New Roman"/>
                <w:sz w:val="28"/>
                <w:szCs w:val="28"/>
              </w:rPr>
              <w:lastRenderedPageBreak/>
              <w:t>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E6D3D" w:rsidRPr="00952E2E" w:rsidRDefault="003E6D3D" w:rsidP="003E6D3D">
            <w:pPr>
              <w:pStyle w:val="afa"/>
              <w:numPr>
                <w:ilvl w:val="1"/>
                <w:numId w:val="12"/>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fldSimple w:instr=" REF _Ref126059881 \r \h  \* MERGEFORMAT ">
              <w:r w:rsidR="007106CD" w:rsidRPr="007106CD">
                <w:rPr>
                  <w:rFonts w:ascii="Times New Roman" w:hAnsi="Times New Roman" w:cs="Times New Roman"/>
                  <w:sz w:val="28"/>
                  <w:szCs w:val="28"/>
                </w:rPr>
                <w:t>3.4</w:t>
              </w:r>
            </w:fldSimple>
            <w:r w:rsidRPr="00952E2E">
              <w:rPr>
                <w:rFonts w:ascii="Times New Roman" w:hAnsi="Times New Roman" w:cs="Times New Roman"/>
                <w:sz w:val="28"/>
                <w:szCs w:val="28"/>
              </w:rPr>
              <w:t xml:space="preserve"> и соответствует одному из следующих условий:</w:t>
            </w: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3E6D3D" w:rsidRPr="00952E2E" w:rsidRDefault="003E6D3D" w:rsidP="003E6D3D">
            <w:pPr>
              <w:pStyle w:val="afa"/>
              <w:numPr>
                <w:ilvl w:val="2"/>
                <w:numId w:val="12"/>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3E6D3D" w:rsidRPr="00952E2E" w:rsidRDefault="003E6D3D" w:rsidP="003E6D3D">
            <w:pPr>
              <w:pStyle w:val="afa"/>
              <w:numPr>
                <w:ilvl w:val="1"/>
                <w:numId w:val="12"/>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Аткарского муниципального района за счет средств регионального и (или) федерального бюджета.</w:t>
            </w:r>
          </w:p>
          <w:p w:rsidR="003E6D3D" w:rsidRPr="00952E2E" w:rsidRDefault="003E6D3D" w:rsidP="003E6D3D">
            <w:pPr>
              <w:pStyle w:val="afa"/>
              <w:numPr>
                <w:ilvl w:val="1"/>
                <w:numId w:val="12"/>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3E6D3D" w:rsidRPr="00952E2E" w:rsidRDefault="003E6D3D" w:rsidP="003E6D3D">
            <w:pPr>
              <w:pStyle w:val="afa"/>
              <w:numPr>
                <w:ilvl w:val="1"/>
                <w:numId w:val="12"/>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3E6D3D" w:rsidRPr="00952E2E" w:rsidRDefault="003E6D3D" w:rsidP="003E6D3D">
            <w:pPr>
              <w:pStyle w:val="afa"/>
              <w:numPr>
                <w:ilvl w:val="1"/>
                <w:numId w:val="12"/>
              </w:numPr>
              <w:ind w:left="0" w:firstLine="705"/>
              <w:jc w:val="both"/>
              <w:rPr>
                <w:rFonts w:ascii="Times New Roman" w:hAnsi="Times New Roman" w:cs="Times New Roman"/>
                <w:sz w:val="28"/>
                <w:szCs w:val="28"/>
              </w:rPr>
            </w:pPr>
            <w:r w:rsidRPr="00952E2E">
              <w:rPr>
                <w:rFonts w:ascii="Times New Roman" w:hAnsi="Times New Roman" w:cs="Times New Roman"/>
                <w:sz w:val="28"/>
                <w:szCs w:val="28"/>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952E2E">
              <w:rPr>
                <w:rFonts w:ascii="Times New Roman" w:hAnsi="Times New Roman" w:cs="Times New Roman"/>
                <w:color w:val="000000"/>
                <w:sz w:val="28"/>
                <w:szCs w:val="28"/>
              </w:rPr>
              <w:t xml:space="preserve">Объем оказания образовательных услуг </w:t>
            </w:r>
            <w:r w:rsidRPr="00952E2E">
              <w:rPr>
                <w:rFonts w:ascii="Times New Roman" w:hAnsi="Times New Roman" w:cs="Times New Roman"/>
                <w:color w:val="000000"/>
                <w:sz w:val="28"/>
                <w:szCs w:val="28"/>
              </w:rPr>
              <w:lastRenderedPageBreak/>
              <w:t xml:space="preserve">по реализации дополнительных общеразвивающих программ </w:t>
            </w:r>
            <w:r w:rsidRPr="00952E2E">
              <w:rPr>
                <w:rFonts w:ascii="Times New Roman" w:hAnsi="Times New Roman" w:cs="Times New Roman"/>
                <w:sz w:val="28"/>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3E6D3D" w:rsidRPr="00952E2E" w:rsidRDefault="003E6D3D" w:rsidP="003E6D3D">
            <w:pPr>
              <w:pStyle w:val="afa"/>
              <w:ind w:left="705"/>
              <w:jc w:val="both"/>
              <w:rPr>
                <w:rFonts w:ascii="Times New Roman" w:hAnsi="Times New Roman" w:cs="Times New Roman"/>
                <w:sz w:val="28"/>
                <w:szCs w:val="28"/>
              </w:rPr>
            </w:pPr>
          </w:p>
          <w:p w:rsidR="003E6D3D" w:rsidRPr="00170E9B" w:rsidRDefault="003E6D3D" w:rsidP="003E6D3D">
            <w:pPr>
              <w:pStyle w:val="afa"/>
              <w:ind w:left="709"/>
              <w:jc w:val="center"/>
              <w:rPr>
                <w:rFonts w:ascii="Times New Roman" w:hAnsi="Times New Roman" w:cs="Times New Roman"/>
                <w:b/>
                <w:smallCaps/>
                <w:sz w:val="28"/>
                <w:szCs w:val="28"/>
              </w:rPr>
            </w:pPr>
            <w:bookmarkStart w:id="23" w:name="_Ref128663040"/>
            <w:r w:rsidRPr="00952E2E">
              <w:rPr>
                <w:rFonts w:ascii="Times New Roman" w:hAnsi="Times New Roman" w:cs="Times New Roman"/>
                <w:b/>
                <w:sz w:val="28"/>
                <w:szCs w:val="28"/>
              </w:rPr>
              <w:t>4. Порядок использования сертификатов ПФДО</w:t>
            </w:r>
            <w:bookmarkEnd w:id="23"/>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  </w:t>
            </w:r>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4" w:name="_Ref125469194"/>
            <w:bookmarkStart w:id="25" w:name="_Ref17119928"/>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bookmarkStart w:id="26" w:name="_Ref126659658"/>
            <w:bookmarkStart w:id="27" w:name="_Ref17119935"/>
            <w:bookmarkEnd w:id="24"/>
            <w:bookmarkEnd w:id="25"/>
            <w:r w:rsidRPr="00952E2E">
              <w:rPr>
                <w:rFonts w:ascii="Times New Roman" w:hAnsi="Times New Roman" w:cs="Times New Roman"/>
                <w:sz w:val="28"/>
                <w:szCs w:val="28"/>
              </w:rPr>
              <w:t xml:space="preserve">При выборе с помощью сертификата ПФДО дополнительной общеобразовательной программы, включенной в реестр значимых программ, зачисление ребенка на обучение по сертификату ПФДО допускается в случае, </w:t>
            </w:r>
            <w:r w:rsidRPr="00952E2E">
              <w:rPr>
                <w:rFonts w:ascii="Times New Roman" w:hAnsi="Times New Roman" w:cs="Times New Roman"/>
                <w:sz w:val="28"/>
                <w:szCs w:val="28"/>
              </w:rPr>
              <w:lastRenderedPageBreak/>
              <w:t xml:space="preserve">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 установленное нормативом обеспечения сертификата ПФДО еженедельное число часов учебной нагрузки и предусмотренных в соответствии с Таблицей 1 пункта </w:t>
            </w:r>
            <w:fldSimple w:instr=" REF _Ref126660093 \r \h  \* MERGEFORMAT ">
              <w:r w:rsidR="007106CD" w:rsidRPr="007106CD">
                <w:rPr>
                  <w:rFonts w:ascii="Times New Roman" w:hAnsi="Times New Roman" w:cs="Times New Roman"/>
                  <w:sz w:val="28"/>
                  <w:szCs w:val="28"/>
                </w:rPr>
                <w:t>4.9</w:t>
              </w:r>
            </w:fldSimple>
            <w:r w:rsidRPr="00952E2E">
              <w:rPr>
                <w:rFonts w:ascii="Times New Roman" w:hAnsi="Times New Roman" w:cs="Times New Roman"/>
                <w:sz w:val="28"/>
                <w:szCs w:val="28"/>
              </w:rPr>
              <w:t xml:space="preserve"> д</w:t>
            </w:r>
            <w:r w:rsidRPr="00952E2E">
              <w:rPr>
                <w:rFonts w:ascii="Times New Roman" w:eastAsia="Times New Roman" w:hAnsi="Times New Roman" w:cs="Times New Roman"/>
                <w:color w:val="000000"/>
                <w:sz w:val="28"/>
                <w:szCs w:val="28"/>
              </w:rPr>
              <w:t>ополнительных часов при выборе дополнительной общеобразовательной программы из соответствующего реестра</w:t>
            </w:r>
            <w:r w:rsidRPr="00952E2E">
              <w:rPr>
                <w:rFonts w:ascii="Times New Roman" w:hAnsi="Times New Roman" w:cs="Times New Roman"/>
                <w:sz w:val="28"/>
                <w:szCs w:val="28"/>
              </w:rPr>
              <w:t>.</w:t>
            </w:r>
            <w:bookmarkEnd w:id="26"/>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bookmarkStart w:id="28" w:name="_Ref129012499"/>
            <w:r w:rsidRPr="00952E2E">
              <w:rPr>
                <w:rFonts w:ascii="Times New Roman" w:hAnsi="Times New Roman" w:cs="Times New Roman"/>
                <w:sz w:val="28"/>
                <w:szCs w:val="28"/>
              </w:rPr>
              <w:t xml:space="preserve">При выборе с помощью сертификата ПФДО дополнительной общеобразовательной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часов, предусмотренных в Таблице 1 пункта </w:t>
            </w:r>
            <w:fldSimple w:instr=" REF _Ref126660093 \r \h  \* MERGEFORMAT ">
              <w:r w:rsidR="007106CD" w:rsidRPr="007106CD">
                <w:rPr>
                  <w:rFonts w:ascii="Times New Roman" w:hAnsi="Times New Roman" w:cs="Times New Roman"/>
                  <w:sz w:val="28"/>
                  <w:szCs w:val="28"/>
                </w:rPr>
                <w:t>4.9</w:t>
              </w:r>
            </w:fldSimple>
            <w:r w:rsidRPr="00952E2E">
              <w:rPr>
                <w:rFonts w:ascii="Times New Roman" w:hAnsi="Times New Roman" w:cs="Times New Roman"/>
                <w:sz w:val="28"/>
                <w:szCs w:val="28"/>
              </w:rPr>
              <w:t xml:space="preserve"> для соответствующей категории детей</w:t>
            </w:r>
            <w:bookmarkEnd w:id="28"/>
            <w:r w:rsidRPr="00952E2E">
              <w:rPr>
                <w:rFonts w:ascii="Times New Roman" w:hAnsi="Times New Roman" w:cs="Times New Roman"/>
                <w:sz w:val="28"/>
                <w:szCs w:val="28"/>
              </w:rPr>
              <w:t>.</w:t>
            </w:r>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При выборе с помощью сертификата ПФДО дополнительной общеобразовательной программы, включенной в реестр предпрофессиональных и спортивных программ, норматив обеспечения сертификата ПФДО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При выборе с помощью сертификата ПФДО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ПФДО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ПФДО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fldSimple w:instr=" REF _Ref126660093 \r \h  \* MERGEFORMAT ">
              <w:r w:rsidR="007106CD" w:rsidRPr="007106CD">
                <w:rPr>
                  <w:rFonts w:ascii="Times New Roman" w:hAnsi="Times New Roman" w:cs="Times New Roman"/>
                  <w:sz w:val="28"/>
                  <w:szCs w:val="28"/>
                </w:rPr>
                <w:t>4.9</w:t>
              </w:r>
            </w:fldSimple>
            <w:r w:rsidRPr="00952E2E">
              <w:rPr>
                <w:rFonts w:ascii="Times New Roman" w:hAnsi="Times New Roman" w:cs="Times New Roman"/>
                <w:sz w:val="28"/>
                <w:szCs w:val="28"/>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Start w:id="29" w:name="_Ref27457653"/>
            <w:bookmarkStart w:id="30" w:name="_Ref47995446"/>
            <w:bookmarkStart w:id="31" w:name="_Ref66702578"/>
            <w:bookmarkEnd w:id="27"/>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bookmarkStart w:id="32" w:name="_Ref126660093"/>
            <w:r w:rsidRPr="00952E2E">
              <w:rPr>
                <w:rFonts w:ascii="Times New Roman" w:hAnsi="Times New Roman" w:cs="Times New Roman"/>
                <w:sz w:val="28"/>
                <w:szCs w:val="28"/>
              </w:rPr>
              <w:t xml:space="preserve">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w:t>
            </w:r>
            <w:fldSimple w:instr=" REF _Ref507426844 \h  \* MERGEFORMAT ">
              <w:r w:rsidR="007106CD" w:rsidRPr="00952E2E">
                <w:rPr>
                  <w:rFonts w:ascii="Times New Roman" w:hAnsi="Times New Roman" w:cs="Times New Roman"/>
                  <w:sz w:val="28"/>
                  <w:szCs w:val="28"/>
                </w:rPr>
                <w:t xml:space="preserve">Таблица </w:t>
              </w:r>
              <w:r w:rsidR="007106CD">
                <w:rPr>
                  <w:rFonts w:ascii="Times New Roman" w:hAnsi="Times New Roman" w:cs="Times New Roman"/>
                  <w:noProof/>
                  <w:sz w:val="28"/>
                  <w:szCs w:val="28"/>
                </w:rPr>
                <w:t>1</w:t>
              </w:r>
            </w:fldSimple>
            <w:r w:rsidRPr="00952E2E">
              <w:rPr>
                <w:rFonts w:ascii="Times New Roman" w:hAnsi="Times New Roman" w:cs="Times New Roman"/>
                <w:sz w:val="28"/>
                <w:szCs w:val="28"/>
              </w:rPr>
              <w:t>.</w:t>
            </w:r>
            <w:bookmarkEnd w:id="29"/>
            <w:bookmarkEnd w:id="30"/>
            <w:bookmarkEnd w:id="31"/>
            <w:bookmarkEnd w:id="32"/>
          </w:p>
          <w:p w:rsidR="003D5852" w:rsidRDefault="003D5852" w:rsidP="00723081">
            <w:pPr>
              <w:rPr>
                <w:rFonts w:ascii="Times New Roman" w:hAnsi="Times New Roman" w:cs="Times New Roman"/>
                <w:b/>
                <w:sz w:val="28"/>
                <w:szCs w:val="28"/>
              </w:rPr>
            </w:pPr>
          </w:p>
        </w:tc>
      </w:tr>
    </w:tbl>
    <w:p w:rsidR="003D5852" w:rsidRPr="00952E2E" w:rsidRDefault="003D5852" w:rsidP="00723081">
      <w:pPr>
        <w:spacing w:after="0" w:line="240" w:lineRule="auto"/>
        <w:rPr>
          <w:rFonts w:ascii="Times New Roman" w:hAnsi="Times New Roman" w:cs="Times New Roman"/>
          <w:b/>
          <w:sz w:val="28"/>
          <w:szCs w:val="28"/>
        </w:rPr>
      </w:pPr>
    </w:p>
    <w:p w:rsidR="0032154D" w:rsidRPr="00952E2E" w:rsidRDefault="0032154D" w:rsidP="0032154D">
      <w:pPr>
        <w:pStyle w:val="aff7"/>
        <w:keepNext/>
        <w:spacing w:after="0"/>
        <w:jc w:val="right"/>
        <w:rPr>
          <w:rFonts w:ascii="Times New Roman" w:hAnsi="Times New Roman" w:cs="Times New Roman"/>
          <w:color w:val="auto"/>
          <w:sz w:val="28"/>
          <w:szCs w:val="28"/>
        </w:rPr>
      </w:pPr>
      <w:bookmarkStart w:id="33" w:name="_Ref507426844"/>
      <w:bookmarkStart w:id="34" w:name="_Ref507428096"/>
      <w:bookmarkStart w:id="35" w:name="_Ref126060948"/>
      <w:bookmarkStart w:id="36" w:name="_Ref499122345"/>
      <w:r w:rsidRPr="00952E2E">
        <w:rPr>
          <w:rFonts w:ascii="Times New Roman" w:hAnsi="Times New Roman" w:cs="Times New Roman"/>
          <w:color w:val="auto"/>
          <w:sz w:val="28"/>
          <w:szCs w:val="28"/>
        </w:rPr>
        <w:t xml:space="preserve">Таблица </w:t>
      </w:r>
      <w:r w:rsidR="005C5D4A" w:rsidRPr="00952E2E">
        <w:rPr>
          <w:rFonts w:ascii="Times New Roman" w:hAnsi="Times New Roman" w:cs="Times New Roman"/>
          <w:color w:val="auto"/>
          <w:sz w:val="28"/>
          <w:szCs w:val="28"/>
        </w:rPr>
        <w:fldChar w:fldCharType="begin"/>
      </w:r>
      <w:r w:rsidRPr="00952E2E">
        <w:rPr>
          <w:rFonts w:ascii="Times New Roman" w:hAnsi="Times New Roman" w:cs="Times New Roman"/>
          <w:color w:val="auto"/>
          <w:sz w:val="28"/>
          <w:szCs w:val="28"/>
        </w:rPr>
        <w:instrText xml:space="preserve"> SEQ Таблица \* ARABIC </w:instrText>
      </w:r>
      <w:r w:rsidR="005C5D4A" w:rsidRPr="00952E2E">
        <w:rPr>
          <w:rFonts w:ascii="Times New Roman" w:hAnsi="Times New Roman" w:cs="Times New Roman"/>
          <w:color w:val="auto"/>
          <w:sz w:val="28"/>
          <w:szCs w:val="28"/>
        </w:rPr>
        <w:fldChar w:fldCharType="separate"/>
      </w:r>
      <w:r w:rsidR="007106CD">
        <w:rPr>
          <w:rFonts w:ascii="Times New Roman" w:hAnsi="Times New Roman" w:cs="Times New Roman"/>
          <w:noProof/>
          <w:color w:val="auto"/>
          <w:sz w:val="28"/>
          <w:szCs w:val="28"/>
        </w:rPr>
        <w:t>1</w:t>
      </w:r>
      <w:r w:rsidR="005C5D4A" w:rsidRPr="00952E2E">
        <w:rPr>
          <w:rFonts w:ascii="Times New Roman" w:hAnsi="Times New Roman" w:cs="Times New Roman"/>
          <w:color w:val="auto"/>
          <w:sz w:val="28"/>
          <w:szCs w:val="28"/>
        </w:rPr>
        <w:fldChar w:fldCharType="end"/>
      </w:r>
      <w:bookmarkEnd w:id="33"/>
      <w:r w:rsidRPr="00952E2E">
        <w:rPr>
          <w:rFonts w:ascii="Times New Roman" w:hAnsi="Times New Roman" w:cs="Times New Roman"/>
          <w:color w:val="auto"/>
          <w:sz w:val="28"/>
          <w:szCs w:val="28"/>
        </w:rPr>
        <w:t xml:space="preserve">. </w:t>
      </w:r>
    </w:p>
    <w:p w:rsidR="0032154D" w:rsidRPr="00952E2E" w:rsidRDefault="0032154D" w:rsidP="0032154D">
      <w:pPr>
        <w:pStyle w:val="aff7"/>
        <w:keepNext/>
        <w:spacing w:after="0"/>
        <w:jc w:val="center"/>
        <w:rPr>
          <w:rFonts w:ascii="Times New Roman" w:hAnsi="Times New Roman" w:cs="Times New Roman"/>
          <w:color w:val="auto"/>
          <w:sz w:val="28"/>
          <w:szCs w:val="28"/>
        </w:rPr>
      </w:pPr>
      <w:r w:rsidRPr="00952E2E">
        <w:rPr>
          <w:rFonts w:ascii="Times New Roman" w:hAnsi="Times New Roman" w:cs="Times New Roman"/>
          <w:color w:val="auto"/>
          <w:sz w:val="28"/>
          <w:szCs w:val="28"/>
        </w:rPr>
        <w:t xml:space="preserve">Максимальное число часов учебной нагрузки, предусматриваемой одновременно по сертификату </w:t>
      </w:r>
      <w:r w:rsidR="00A23E63" w:rsidRPr="00952E2E">
        <w:rPr>
          <w:rFonts w:ascii="Times New Roman" w:hAnsi="Times New Roman" w:cs="Times New Roman"/>
          <w:color w:val="auto"/>
          <w:sz w:val="28"/>
          <w:szCs w:val="28"/>
        </w:rPr>
        <w:t>ПФДО</w:t>
      </w:r>
      <w:r w:rsidRPr="00952E2E">
        <w:rPr>
          <w:rFonts w:ascii="Times New Roman" w:hAnsi="Times New Roman" w:cs="Times New Roman"/>
          <w:color w:val="auto"/>
          <w:sz w:val="28"/>
          <w:szCs w:val="28"/>
        </w:rPr>
        <w:t xml:space="preserve"> за счет бюджетных средств</w:t>
      </w:r>
    </w:p>
    <w:tbl>
      <w:tblPr>
        <w:tblW w:w="9654" w:type="dxa"/>
        <w:tblInd w:w="93" w:type="dxa"/>
        <w:tblLayout w:type="fixed"/>
        <w:tblLook w:val="04A0"/>
      </w:tblPr>
      <w:tblGrid>
        <w:gridCol w:w="2478"/>
        <w:gridCol w:w="2244"/>
        <w:gridCol w:w="2551"/>
        <w:gridCol w:w="2381"/>
      </w:tblGrid>
      <w:tr w:rsidR="00E34727" w:rsidRPr="00952E2E" w:rsidTr="00952E2E">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952E2E" w:rsidRDefault="00E34727" w:rsidP="00A761C7">
            <w:pPr>
              <w:spacing w:after="0" w:line="240" w:lineRule="auto"/>
              <w:jc w:val="center"/>
              <w:rPr>
                <w:rFonts w:ascii="Times New Roman" w:eastAsia="Times New Roman" w:hAnsi="Times New Roman" w:cs="Times New Roman"/>
                <w:color w:val="000000"/>
                <w:sz w:val="28"/>
                <w:szCs w:val="28"/>
              </w:rPr>
            </w:pPr>
            <w:r w:rsidRPr="00952E2E">
              <w:rPr>
                <w:rFonts w:ascii="Times New Roman" w:eastAsia="Times New Roman" w:hAnsi="Times New Roman" w:cs="Times New Roman"/>
                <w:color w:val="000000"/>
                <w:sz w:val="28"/>
                <w:szCs w:val="28"/>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952E2E" w:rsidRDefault="00E34727" w:rsidP="00A761C7">
            <w:pPr>
              <w:spacing w:after="0" w:line="240" w:lineRule="auto"/>
              <w:jc w:val="center"/>
              <w:rPr>
                <w:rFonts w:ascii="Times New Roman" w:eastAsia="Times New Roman" w:hAnsi="Times New Roman" w:cs="Times New Roman"/>
                <w:color w:val="000000"/>
                <w:sz w:val="28"/>
                <w:szCs w:val="28"/>
              </w:rPr>
            </w:pPr>
            <w:r w:rsidRPr="00952E2E">
              <w:rPr>
                <w:rFonts w:ascii="Times New Roman" w:eastAsia="Times New Roman" w:hAnsi="Times New Roman" w:cs="Times New Roman"/>
                <w:color w:val="000000"/>
                <w:sz w:val="28"/>
                <w:szCs w:val="28"/>
              </w:rPr>
              <w:t>Норматив обеспечения</w:t>
            </w:r>
            <w:r w:rsidRPr="00952E2E">
              <w:rPr>
                <w:rFonts w:ascii="Times New Roman" w:hAnsi="Times New Roman"/>
                <w:color w:val="000000"/>
                <w:sz w:val="28"/>
                <w:szCs w:val="28"/>
              </w:rPr>
              <w:t xml:space="preserve"> сертификата ПФДО</w:t>
            </w:r>
            <w:r w:rsidRPr="00952E2E">
              <w:rPr>
                <w:rFonts w:ascii="Times New Roman" w:eastAsia="Times New Roman" w:hAnsi="Times New Roman" w:cs="Times New Roman"/>
                <w:color w:val="000000"/>
                <w:sz w:val="28"/>
                <w:szCs w:val="28"/>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E34727" w:rsidRPr="00952E2E" w:rsidRDefault="00E34727" w:rsidP="00A761C7">
            <w:pPr>
              <w:spacing w:after="0" w:line="240" w:lineRule="auto"/>
              <w:jc w:val="center"/>
              <w:rPr>
                <w:rFonts w:ascii="Times New Roman" w:eastAsia="Times New Roman" w:hAnsi="Times New Roman" w:cs="Times New Roman"/>
                <w:color w:val="000000"/>
                <w:sz w:val="28"/>
                <w:szCs w:val="28"/>
              </w:rPr>
            </w:pPr>
            <w:r w:rsidRPr="00952E2E">
              <w:rPr>
                <w:rFonts w:ascii="Times New Roman" w:eastAsia="Times New Roman" w:hAnsi="Times New Roman" w:cs="Times New Roman"/>
                <w:color w:val="000000"/>
                <w:sz w:val="28"/>
                <w:szCs w:val="28"/>
              </w:rPr>
              <w:t xml:space="preserve">Дополнительные часы при выборе дополнительных общеобразовательных программ, включенных в реестр значимых </w:t>
            </w:r>
            <w:r w:rsidRPr="00952E2E">
              <w:rPr>
                <w:rFonts w:ascii="Times New Roman" w:eastAsia="Times New Roman" w:hAnsi="Times New Roman" w:cs="Times New Roman"/>
                <w:color w:val="000000"/>
                <w:sz w:val="28"/>
                <w:szCs w:val="28"/>
              </w:rPr>
              <w:lastRenderedPageBreak/>
              <w:t>программ</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952E2E" w:rsidRDefault="0010691E" w:rsidP="00A761C7">
            <w:pPr>
              <w:spacing w:after="0" w:line="240" w:lineRule="auto"/>
              <w:jc w:val="center"/>
              <w:rPr>
                <w:rFonts w:ascii="Times New Roman" w:eastAsia="Times New Roman" w:hAnsi="Times New Roman" w:cs="Times New Roman"/>
                <w:color w:val="000000"/>
                <w:sz w:val="28"/>
                <w:szCs w:val="28"/>
              </w:rPr>
            </w:pPr>
            <w:r w:rsidRPr="00952E2E">
              <w:rPr>
                <w:rFonts w:ascii="Times New Roman" w:eastAsia="Times New Roman" w:hAnsi="Times New Roman" w:cs="Times New Roman"/>
                <w:color w:val="000000"/>
                <w:sz w:val="28"/>
                <w:szCs w:val="28"/>
              </w:rPr>
              <w:lastRenderedPageBreak/>
              <w:t xml:space="preserve">Максимальный объем учебной нагрузки, при котором допускается формирование социального </w:t>
            </w:r>
            <w:r w:rsidRPr="00952E2E">
              <w:rPr>
                <w:rFonts w:ascii="Times New Roman" w:eastAsia="Times New Roman" w:hAnsi="Times New Roman" w:cs="Times New Roman"/>
                <w:color w:val="000000"/>
                <w:sz w:val="28"/>
                <w:szCs w:val="28"/>
              </w:rPr>
              <w:lastRenderedPageBreak/>
              <w:t>сертификата</w:t>
            </w:r>
          </w:p>
        </w:tc>
      </w:tr>
      <w:tr w:rsidR="0097681E" w:rsidRPr="00952E2E" w:rsidTr="00952E2E">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97681E" w:rsidRPr="00952E2E" w:rsidRDefault="0097681E" w:rsidP="00A761C7">
            <w:pPr>
              <w:spacing w:after="0" w:line="240" w:lineRule="auto"/>
              <w:jc w:val="center"/>
              <w:rPr>
                <w:rFonts w:ascii="Times New Roman" w:eastAsia="Times New Roman" w:hAnsi="Times New Roman" w:cs="Times New Roman"/>
                <w:color w:val="000000"/>
                <w:sz w:val="28"/>
                <w:szCs w:val="28"/>
              </w:rPr>
            </w:pPr>
            <w:r w:rsidRPr="00952E2E">
              <w:rPr>
                <w:rFonts w:ascii="Times New Roman" w:eastAsia="Times New Roman" w:hAnsi="Times New Roman" w:cs="Times New Roman"/>
                <w:color w:val="000000"/>
                <w:sz w:val="28"/>
                <w:szCs w:val="28"/>
              </w:rPr>
              <w:lastRenderedPageBreak/>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97681E" w:rsidRPr="00952E2E" w:rsidRDefault="002C5A48" w:rsidP="00A761C7">
            <w:pPr>
              <w:spacing w:after="0" w:line="240" w:lineRule="auto"/>
              <w:jc w:val="center"/>
              <w:rPr>
                <w:rFonts w:ascii="Times New Roman" w:eastAsia="Times New Roman" w:hAnsi="Times New Roman" w:cs="Times New Roman"/>
                <w:color w:val="000000"/>
                <w:sz w:val="28"/>
                <w:szCs w:val="28"/>
              </w:rPr>
            </w:pPr>
            <w:r w:rsidRPr="00952E2E">
              <w:rPr>
                <w:rFonts w:ascii="Times New Roman" w:eastAsia="Times New Roman" w:hAnsi="Times New Roman" w:cs="Times New Roman"/>
                <w:color w:val="000000"/>
                <w:sz w:val="28"/>
                <w:szCs w:val="28"/>
              </w:rPr>
              <w:t>6</w:t>
            </w:r>
          </w:p>
        </w:tc>
        <w:tc>
          <w:tcPr>
            <w:tcW w:w="2551" w:type="dxa"/>
            <w:tcBorders>
              <w:top w:val="nil"/>
              <w:left w:val="nil"/>
              <w:bottom w:val="single" w:sz="4" w:space="0" w:color="auto"/>
              <w:right w:val="single" w:sz="4" w:space="0" w:color="auto"/>
            </w:tcBorders>
            <w:shd w:val="clear" w:color="auto" w:fill="auto"/>
            <w:vAlign w:val="center"/>
          </w:tcPr>
          <w:p w:rsidR="0097681E" w:rsidRPr="00952E2E" w:rsidRDefault="00F02924" w:rsidP="00A761C7">
            <w:pPr>
              <w:spacing w:after="0" w:line="240" w:lineRule="auto"/>
              <w:jc w:val="center"/>
              <w:rPr>
                <w:rFonts w:ascii="Times New Roman" w:eastAsia="Times New Roman" w:hAnsi="Times New Roman" w:cs="Times New Roman"/>
                <w:color w:val="000000"/>
                <w:sz w:val="28"/>
                <w:szCs w:val="28"/>
              </w:rPr>
            </w:pPr>
            <w:r w:rsidRPr="00952E2E">
              <w:rPr>
                <w:rFonts w:ascii="Times New Roman" w:eastAsia="Times New Roman" w:hAnsi="Times New Roman" w:cs="Times New Roman"/>
                <w:color w:val="000000"/>
                <w:sz w:val="28"/>
                <w:szCs w:val="28"/>
              </w:rPr>
              <w:t>1</w:t>
            </w:r>
            <w:r w:rsidR="00C275EF" w:rsidRPr="00952E2E">
              <w:rPr>
                <w:rFonts w:ascii="Times New Roman" w:eastAsia="Times New Roman" w:hAnsi="Times New Roman" w:cs="Times New Roman"/>
                <w:color w:val="000000"/>
                <w:sz w:val="28"/>
                <w:szCs w:val="28"/>
              </w:rPr>
              <w:t>2</w:t>
            </w:r>
          </w:p>
        </w:tc>
        <w:tc>
          <w:tcPr>
            <w:tcW w:w="2381" w:type="dxa"/>
            <w:tcBorders>
              <w:top w:val="nil"/>
              <w:left w:val="nil"/>
              <w:bottom w:val="single" w:sz="4" w:space="0" w:color="auto"/>
              <w:right w:val="single" w:sz="4" w:space="0" w:color="auto"/>
            </w:tcBorders>
            <w:shd w:val="clear" w:color="auto" w:fill="auto"/>
            <w:vAlign w:val="center"/>
          </w:tcPr>
          <w:p w:rsidR="0097681E" w:rsidRPr="00952E2E" w:rsidRDefault="002C5A48" w:rsidP="00A761C7">
            <w:pPr>
              <w:spacing w:after="0" w:line="240" w:lineRule="auto"/>
              <w:jc w:val="center"/>
              <w:rPr>
                <w:rFonts w:ascii="Times New Roman" w:eastAsia="Times New Roman" w:hAnsi="Times New Roman" w:cs="Times New Roman"/>
                <w:color w:val="000000"/>
                <w:sz w:val="28"/>
                <w:szCs w:val="28"/>
              </w:rPr>
            </w:pPr>
            <w:r w:rsidRPr="00952E2E">
              <w:rPr>
                <w:rFonts w:ascii="Times New Roman" w:eastAsia="Times New Roman" w:hAnsi="Times New Roman" w:cs="Times New Roman"/>
                <w:color w:val="000000"/>
                <w:sz w:val="28"/>
                <w:szCs w:val="28"/>
              </w:rPr>
              <w:t>5</w:t>
            </w:r>
            <w:r w:rsidR="00BD400D" w:rsidRPr="00952E2E">
              <w:rPr>
                <w:rFonts w:ascii="Times New Roman" w:eastAsia="Times New Roman" w:hAnsi="Times New Roman" w:cs="Times New Roman"/>
                <w:color w:val="000000"/>
                <w:sz w:val="28"/>
                <w:szCs w:val="28"/>
              </w:rPr>
              <w:t>,5</w:t>
            </w:r>
          </w:p>
        </w:tc>
      </w:tr>
    </w:tbl>
    <w:p w:rsidR="0032154D" w:rsidRDefault="0032154D" w:rsidP="0032154D">
      <w:pPr>
        <w:spacing w:after="0" w:line="240" w:lineRule="auto"/>
        <w:jc w:val="both"/>
        <w:rPr>
          <w:rFonts w:ascii="Times New Roman" w:hAnsi="Times New Roman" w:cs="Times New Roman"/>
          <w:sz w:val="28"/>
          <w:szCs w:val="28"/>
        </w:rPr>
      </w:pPr>
    </w:p>
    <w:tbl>
      <w:tblPr>
        <w:tblStyle w:val="aff6"/>
        <w:tblW w:w="0" w:type="auto"/>
        <w:tblLook w:val="04A0"/>
      </w:tblPr>
      <w:tblGrid>
        <w:gridCol w:w="9853"/>
      </w:tblGrid>
      <w:tr w:rsidR="003E6D3D" w:rsidTr="003E6D3D">
        <w:tc>
          <w:tcPr>
            <w:tcW w:w="9853" w:type="dxa"/>
          </w:tcPr>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ПФДО.</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В случае если использование соответствующего сертификата ПФДО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ПФДО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3E6D3D" w:rsidRPr="00952E2E" w:rsidRDefault="003E6D3D" w:rsidP="003E6D3D">
            <w:pPr>
              <w:pStyle w:val="afa"/>
              <w:numPr>
                <w:ilvl w:val="1"/>
                <w:numId w:val="4"/>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Порядок использования сертификата ПФДО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3E6D3D" w:rsidRPr="00293868" w:rsidRDefault="003E6D3D" w:rsidP="003E6D3D">
            <w:pPr>
              <w:pStyle w:val="afa"/>
              <w:numPr>
                <w:ilvl w:val="1"/>
                <w:numId w:val="4"/>
              </w:numPr>
              <w:ind w:left="0" w:firstLine="709"/>
              <w:jc w:val="both"/>
              <w:rPr>
                <w:rFonts w:ascii="Times New Roman" w:hAnsi="Times New Roman" w:cs="Times New Roman"/>
                <w:b/>
                <w:sz w:val="28"/>
                <w:szCs w:val="28"/>
              </w:rPr>
            </w:pPr>
            <w:r w:rsidRPr="00952E2E">
              <w:rPr>
                <w:rFonts w:ascii="Times New Roman" w:hAnsi="Times New Roman" w:cs="Times New Roman"/>
                <w:sz w:val="28"/>
                <w:szCs w:val="28"/>
              </w:rPr>
              <w:t xml:space="preserve">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ПФДО, превышает </w:t>
            </w:r>
            <w:r w:rsidRPr="00952E2E">
              <w:rPr>
                <w:rFonts w:ascii="Times New Roman" w:hAnsi="Times New Roman" w:cs="Times New Roman"/>
                <w:sz w:val="28"/>
                <w:szCs w:val="28"/>
              </w:rPr>
              <w:lastRenderedPageBreak/>
              <w:t>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bookmarkStart w:id="37" w:name="_Ref126062791"/>
          </w:p>
          <w:p w:rsidR="003E6D3D" w:rsidRPr="003E6D3D" w:rsidRDefault="003E6D3D" w:rsidP="003E6D3D">
            <w:pPr>
              <w:pStyle w:val="afa"/>
              <w:numPr>
                <w:ilvl w:val="1"/>
                <w:numId w:val="4"/>
              </w:numPr>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5. </w:t>
            </w:r>
            <w:r w:rsidRPr="003E6D3D">
              <w:rPr>
                <w:rFonts w:ascii="Times New Roman" w:hAnsi="Times New Roman" w:cs="Times New Roman"/>
                <w:sz w:val="28"/>
                <w:szCs w:val="28"/>
              </w:rPr>
              <w:t>Порядок формирования в электронном виде социальных сертификатов</w:t>
            </w:r>
            <w:bookmarkEnd w:id="37"/>
          </w:p>
          <w:p w:rsidR="003E6D3D" w:rsidRPr="00952E2E" w:rsidRDefault="003E6D3D" w:rsidP="003E6D3D">
            <w:pPr>
              <w:pStyle w:val="afa"/>
              <w:numPr>
                <w:ilvl w:val="1"/>
                <w:numId w:val="1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ограничений, установленных разделом </w:t>
            </w:r>
            <w:fldSimple w:instr=" REF _Ref128663040 \r \h  \* MERGEFORMAT ">
              <w:r w:rsidR="007106CD" w:rsidRPr="007106CD">
                <w:rPr>
                  <w:rFonts w:ascii="Times New Roman" w:hAnsi="Times New Roman" w:cs="Times New Roman"/>
                  <w:sz w:val="28"/>
                  <w:szCs w:val="28"/>
                </w:rPr>
                <w:t>0</w:t>
              </w:r>
            </w:fldSimple>
            <w:r w:rsidRPr="00952E2E">
              <w:rPr>
                <w:rFonts w:ascii="Times New Roman" w:hAnsi="Times New Roman" w:cs="Times New Roman"/>
                <w:sz w:val="28"/>
                <w:szCs w:val="28"/>
              </w:rPr>
              <w:t xml:space="preserve"> настоящего Положения.</w:t>
            </w:r>
          </w:p>
          <w:p w:rsidR="003E6D3D" w:rsidRPr="00952E2E" w:rsidRDefault="003E6D3D" w:rsidP="003E6D3D">
            <w:pPr>
              <w:pStyle w:val="afa"/>
              <w:numPr>
                <w:ilvl w:val="1"/>
                <w:numId w:val="1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952E2E">
              <w:rPr>
                <w:rFonts w:ascii="Times New Roman" w:hAnsi="Times New Roman" w:cs="Times New Roman"/>
                <w:color w:val="000000" w:themeColor="text1"/>
                <w:sz w:val="28"/>
                <w:szCs w:val="28"/>
              </w:rPr>
              <w:t>на обучение по дополнительным общеразвивающим программам, включенным в реестр сертифицированных образовательных программ</w:t>
            </w:r>
            <w:r w:rsidRPr="00952E2E">
              <w:rPr>
                <w:rFonts w:ascii="Times New Roman" w:hAnsi="Times New Roman" w:cs="Times New Roman"/>
                <w:sz w:val="28"/>
                <w:szCs w:val="28"/>
              </w:rPr>
              <w:t>(далее - Заявка</w:t>
            </w:r>
            <w:r w:rsidRPr="00952E2E">
              <w:rPr>
                <w:rFonts w:ascii="Times New Roman" w:hAnsi="Times New Roman" w:cs="Times New Roman"/>
                <w:color w:val="000000"/>
                <w:sz w:val="28"/>
                <w:szCs w:val="28"/>
              </w:rPr>
              <w:t xml:space="preserve"> на сертифицированную программу).</w:t>
            </w:r>
            <w:bookmarkStart w:id="38" w:name="_Ref125470820"/>
          </w:p>
          <w:p w:rsidR="003E6D3D" w:rsidRPr="00952E2E" w:rsidRDefault="003E6D3D" w:rsidP="003E6D3D">
            <w:pPr>
              <w:pStyle w:val="afa"/>
              <w:numPr>
                <w:ilvl w:val="1"/>
                <w:numId w:val="1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38"/>
          </w:p>
          <w:p w:rsidR="003E6D3D" w:rsidRPr="00952E2E" w:rsidRDefault="003E6D3D" w:rsidP="003E6D3D">
            <w:pPr>
              <w:pStyle w:val="afa"/>
              <w:numPr>
                <w:ilvl w:val="2"/>
                <w:numId w:val="13"/>
              </w:numPr>
              <w:ind w:left="0" w:firstLine="720"/>
              <w:jc w:val="both"/>
              <w:rPr>
                <w:rFonts w:ascii="Times New Roman" w:hAnsi="Times New Roman" w:cs="Times New Roman"/>
                <w:sz w:val="28"/>
                <w:szCs w:val="28"/>
              </w:rPr>
            </w:pPr>
            <w:r>
              <w:rPr>
                <w:rFonts w:ascii="Times New Roman" w:hAnsi="Times New Roman" w:cs="Times New Roman"/>
                <w:sz w:val="28"/>
                <w:szCs w:val="28"/>
              </w:rPr>
              <w:t>О</w:t>
            </w:r>
            <w:r w:rsidRPr="00952E2E">
              <w:rPr>
                <w:rFonts w:ascii="Times New Roman" w:hAnsi="Times New Roman" w:cs="Times New Roman"/>
                <w:sz w:val="28"/>
                <w:szCs w:val="28"/>
              </w:rPr>
              <w:t xml:space="preserve">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fldSimple w:instr=" REF _Ref126660093 \r \h  \* MERGEFORMAT ">
              <w:r w:rsidR="007106CD" w:rsidRPr="007106CD">
                <w:rPr>
                  <w:rFonts w:ascii="Times New Roman" w:hAnsi="Times New Roman" w:cs="Times New Roman"/>
                  <w:sz w:val="28"/>
                  <w:szCs w:val="28"/>
                </w:rPr>
                <w:t>4.9</w:t>
              </w:r>
            </w:fldSimple>
            <w:r w:rsidRPr="00952E2E">
              <w:rPr>
                <w:rFonts w:ascii="Times New Roman" w:hAnsi="Times New Roman" w:cs="Times New Roman"/>
                <w:sz w:val="28"/>
                <w:szCs w:val="28"/>
              </w:rPr>
              <w:t xml:space="preserve"> настоящего Положения;</w:t>
            </w:r>
          </w:p>
          <w:p w:rsidR="003E6D3D" w:rsidRPr="00952E2E" w:rsidRDefault="003E6D3D" w:rsidP="003E6D3D">
            <w:pPr>
              <w:pStyle w:val="afa"/>
              <w:numPr>
                <w:ilvl w:val="2"/>
                <w:numId w:val="13"/>
              </w:numPr>
              <w:ind w:left="0" w:firstLine="720"/>
              <w:jc w:val="both"/>
              <w:rPr>
                <w:rFonts w:ascii="Times New Roman" w:hAnsi="Times New Roman" w:cs="Times New Roman"/>
                <w:sz w:val="28"/>
                <w:szCs w:val="28"/>
              </w:rPr>
            </w:pPr>
            <w:r>
              <w:rPr>
                <w:rFonts w:ascii="Times New Roman" w:hAnsi="Times New Roman" w:cs="Times New Roman"/>
                <w:sz w:val="28"/>
                <w:szCs w:val="28"/>
              </w:rPr>
              <w:t>Р</w:t>
            </w:r>
            <w:r w:rsidRPr="00952E2E">
              <w:rPr>
                <w:rFonts w:ascii="Times New Roman" w:hAnsi="Times New Roman" w:cs="Times New Roman"/>
                <w:sz w:val="28"/>
                <w:szCs w:val="28"/>
              </w:rPr>
              <w:t>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3E6D3D" w:rsidRPr="00952E2E" w:rsidRDefault="003E6D3D" w:rsidP="003E6D3D">
            <w:pPr>
              <w:pStyle w:val="afa"/>
              <w:numPr>
                <w:ilvl w:val="2"/>
                <w:numId w:val="13"/>
              </w:numPr>
              <w:ind w:left="0" w:firstLine="720"/>
              <w:jc w:val="both"/>
              <w:rPr>
                <w:rFonts w:ascii="Times New Roman" w:hAnsi="Times New Roman" w:cs="Times New Roman"/>
                <w:sz w:val="28"/>
                <w:szCs w:val="28"/>
              </w:rPr>
            </w:pPr>
            <w:r>
              <w:rPr>
                <w:rFonts w:ascii="Times New Roman" w:hAnsi="Times New Roman" w:cs="Times New Roman"/>
                <w:sz w:val="28"/>
                <w:szCs w:val="28"/>
              </w:rPr>
              <w:t>Н</w:t>
            </w:r>
            <w:r w:rsidRPr="00952E2E">
              <w:rPr>
                <w:rFonts w:ascii="Times New Roman" w:hAnsi="Times New Roman" w:cs="Times New Roman"/>
                <w:sz w:val="28"/>
                <w:szCs w:val="28"/>
              </w:rPr>
              <w:t>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3E6D3D" w:rsidRPr="00952E2E" w:rsidRDefault="003E6D3D" w:rsidP="003E6D3D">
            <w:pPr>
              <w:pStyle w:val="afa"/>
              <w:numPr>
                <w:ilvl w:val="2"/>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52E2E">
              <w:rPr>
                <w:rFonts w:ascii="Times New Roman" w:hAnsi="Times New Roman" w:cs="Times New Roman"/>
                <w:sz w:val="28"/>
                <w:szCs w:val="28"/>
              </w:rPr>
              <w:t>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3E6D3D" w:rsidRPr="00952E2E" w:rsidRDefault="005C5D4A" w:rsidP="003E6D3D">
            <w:pPr>
              <w:pStyle w:val="afa"/>
              <w:numPr>
                <w:ilvl w:val="1"/>
                <w:numId w:val="1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lastRenderedPageBreak/>
              <w:fldChar w:fldCharType="begin"/>
            </w:r>
            <w:r w:rsidRPr="00952E2E">
              <w:rPr>
                <w:rFonts w:ascii="Times New Roman" w:hAnsi="Times New Roman" w:cs="Times New Roman"/>
                <w:sz w:val="28"/>
                <w:szCs w:val="28"/>
              </w:rPr>
              <w:fldChar w:fldCharType="end"/>
            </w:r>
            <w:r w:rsidR="003E6D3D">
              <w:rPr>
                <w:rFonts w:ascii="Times New Roman" w:hAnsi="Times New Roman" w:cs="Times New Roman"/>
                <w:sz w:val="28"/>
                <w:szCs w:val="28"/>
              </w:rPr>
              <w:t>В</w:t>
            </w:r>
            <w:r w:rsidR="003E6D3D" w:rsidRPr="00952E2E">
              <w:rPr>
                <w:rFonts w:ascii="Times New Roman" w:hAnsi="Times New Roman" w:cs="Times New Roman"/>
                <w:sz w:val="28"/>
                <w:szCs w:val="28"/>
              </w:rPr>
              <w:t xml:space="preserve"> случае невыполнения условий для формирования социального сертификата</w:t>
            </w:r>
            <w:r w:rsidR="003E6D3D">
              <w:rPr>
                <w:rFonts w:ascii="Times New Roman" w:hAnsi="Times New Roman" w:cs="Times New Roman"/>
                <w:sz w:val="28"/>
                <w:szCs w:val="28"/>
              </w:rPr>
              <w:t xml:space="preserve"> </w:t>
            </w:r>
            <w:r w:rsidR="003E6D3D" w:rsidRPr="00952E2E">
              <w:rPr>
                <w:rFonts w:ascii="Times New Roman" w:hAnsi="Times New Roman" w:cs="Times New Roman"/>
                <w:sz w:val="28"/>
                <w:szCs w:val="28"/>
              </w:rPr>
              <w:t>Заявка на сертифицированную программу, поданная с использованием сертификата ПФДО, подлежит аннулированию.</w:t>
            </w:r>
          </w:p>
          <w:p w:rsidR="003E6D3D" w:rsidRPr="00952E2E" w:rsidRDefault="003E6D3D" w:rsidP="003E6D3D">
            <w:pPr>
              <w:pStyle w:val="afa"/>
              <w:numPr>
                <w:ilvl w:val="1"/>
                <w:numId w:val="13"/>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fldSimple w:instr=" REF _Ref126062791 \r \h  \* MERGEFORMAT ">
              <w:r w:rsidR="007106CD" w:rsidRPr="007106CD">
                <w:rPr>
                  <w:rFonts w:ascii="Times New Roman" w:hAnsi="Times New Roman" w:cs="Times New Roman"/>
                  <w:sz w:val="28"/>
                  <w:szCs w:val="28"/>
                </w:rPr>
                <w:t>4</w:t>
              </w:r>
              <w:r w:rsidR="007106CD">
                <w:t>.14</w:t>
              </w:r>
            </w:fldSimple>
            <w:r w:rsidRPr="00952E2E">
              <w:rPr>
                <w:rFonts w:ascii="Times New Roman" w:hAnsi="Times New Roman" w:cs="Times New Roman"/>
                <w:sz w:val="28"/>
                <w:szCs w:val="28"/>
              </w:rPr>
              <w:t xml:space="preserve"> настоящего Положения по отношению к уполномоченному органу.</w:t>
            </w:r>
          </w:p>
          <w:p w:rsidR="003E6D3D" w:rsidRPr="00952E2E" w:rsidRDefault="003E6D3D" w:rsidP="003E6D3D">
            <w:pPr>
              <w:pStyle w:val="afa"/>
              <w:numPr>
                <w:ilvl w:val="1"/>
                <w:numId w:val="13"/>
              </w:numPr>
              <w:ind w:left="0" w:firstLine="709"/>
              <w:jc w:val="both"/>
              <w:rPr>
                <w:rFonts w:ascii="Times New Roman" w:hAnsi="Times New Roman" w:cs="Times New Roman"/>
                <w:sz w:val="28"/>
                <w:szCs w:val="28"/>
              </w:rPr>
            </w:pPr>
            <w:bookmarkStart w:id="39" w:name="_Ref126140814"/>
            <w:r w:rsidRPr="00952E2E">
              <w:rPr>
                <w:rFonts w:ascii="Times New Roman" w:hAnsi="Times New Roman" w:cs="Times New Roman"/>
                <w:sz w:val="28"/>
                <w:szCs w:val="28"/>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39"/>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В раздел I "Общие сведения о социальном сертификате" включается следующая информация: </w:t>
            </w:r>
          </w:p>
          <w:p w:rsidR="003E6D3D" w:rsidRPr="00952E2E" w:rsidRDefault="003E6D3D" w:rsidP="003E6D3D">
            <w:pPr>
              <w:pStyle w:val="afa"/>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а) номер социального сертификата, устанавливаемый в следующем порядке: </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1 – 10 разряды – информация о номере реестровой записи получателя социального сертификата в реестре сертификатов ПФДО, соответствующая номеру сертификата ПФДО;</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б) дата формирования (выдачи) социального сертификата в формате «ДД.ММ.ГГГГ»;</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д) следующие сведения об уполномоченном органе:</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lastRenderedPageBreak/>
              <w:t>контактный номер телефона уполномоченного органа (при наличии);</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адрес электронной почты уполномоченного органа (при наличии);</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доменное имя официального сайта уполномоченного органа в информационно-телекоммуникационной сети "Интернет" (при наличии);</w:t>
            </w:r>
          </w:p>
          <w:p w:rsidR="003E6D3D" w:rsidRPr="00952E2E" w:rsidRDefault="003E6D3D" w:rsidP="003E6D3D">
            <w:pPr>
              <w:pStyle w:val="afa"/>
              <w:ind w:left="0" w:firstLine="709"/>
              <w:jc w:val="both"/>
              <w:rPr>
                <w:rFonts w:ascii="Times New Roman" w:hAnsi="Times New Roman" w:cs="Times New Roman"/>
                <w:sz w:val="28"/>
                <w:szCs w:val="28"/>
              </w:rPr>
            </w:pPr>
            <w:r w:rsidRPr="00952E2E">
              <w:rPr>
                <w:rFonts w:ascii="Times New Roman" w:hAnsi="Times New Roman" w:cs="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E6D3D" w:rsidRPr="00952E2E" w:rsidRDefault="003E6D3D" w:rsidP="003E6D3D">
            <w:pPr>
              <w:pStyle w:val="afa"/>
              <w:ind w:left="0" w:firstLine="709"/>
              <w:jc w:val="both"/>
              <w:rPr>
                <w:rFonts w:ascii="Times New Roman" w:hAnsi="Times New Roman" w:cs="Times New Roman"/>
                <w:sz w:val="28"/>
                <w:szCs w:val="28"/>
              </w:rPr>
            </w:pPr>
            <w:r w:rsidRPr="00952E2E">
              <w:rPr>
                <w:rFonts w:ascii="Times New Roman" w:hAnsi="Times New Roman" w:cs="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E6D3D" w:rsidRPr="00952E2E" w:rsidRDefault="003E6D3D" w:rsidP="003E6D3D">
            <w:pPr>
              <w:pStyle w:val="afa"/>
              <w:ind w:left="0"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е) статус социального сертификата, принимающий </w:t>
            </w:r>
            <w:r w:rsidRPr="00952E2E">
              <w:rPr>
                <w:rFonts w:ascii="Times New Roman" w:hAnsi="Times New Roman" w:cs="Times New Roman"/>
                <w:color w:val="000000" w:themeColor="text1"/>
                <w:sz w:val="28"/>
                <w:szCs w:val="28"/>
              </w:rPr>
              <w:t>одно из следующих значений:</w:t>
            </w:r>
          </w:p>
          <w:p w:rsidR="003E6D3D" w:rsidRPr="00952E2E" w:rsidRDefault="003E6D3D" w:rsidP="003E6D3D">
            <w:pPr>
              <w:ind w:firstLine="709"/>
              <w:jc w:val="both"/>
              <w:rPr>
                <w:rFonts w:ascii="Times New Roman" w:hAnsi="Times New Roman" w:cs="Times New Roman"/>
                <w:color w:val="000000" w:themeColor="text1"/>
                <w:sz w:val="28"/>
                <w:szCs w:val="28"/>
              </w:rPr>
            </w:pPr>
            <w:r w:rsidRPr="00952E2E">
              <w:rPr>
                <w:rFonts w:ascii="Times New Roman" w:hAnsi="Times New Roman" w:cs="Times New Roman"/>
                <w:color w:val="000000" w:themeColor="text1"/>
                <w:sz w:val="28"/>
                <w:szCs w:val="28"/>
              </w:rPr>
              <w:t>действительный:</w:t>
            </w:r>
          </w:p>
          <w:p w:rsidR="003E6D3D" w:rsidRPr="00952E2E" w:rsidRDefault="003E6D3D" w:rsidP="003E6D3D">
            <w:pPr>
              <w:ind w:firstLine="709"/>
              <w:jc w:val="both"/>
              <w:rPr>
                <w:rFonts w:ascii="Times New Roman" w:hAnsi="Times New Roman" w:cs="Times New Roman"/>
                <w:color w:val="000000" w:themeColor="text1"/>
                <w:sz w:val="28"/>
                <w:szCs w:val="28"/>
              </w:rPr>
            </w:pPr>
            <w:r w:rsidRPr="00952E2E">
              <w:rPr>
                <w:rFonts w:ascii="Times New Roman" w:hAnsi="Times New Roman" w:cs="Times New Roman"/>
                <w:color w:val="000000" w:themeColor="text1"/>
                <w:sz w:val="28"/>
                <w:szCs w:val="28"/>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недействительный:</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В раздел </w:t>
            </w:r>
            <w:r w:rsidRPr="00952E2E">
              <w:rPr>
                <w:rFonts w:ascii="Times New Roman" w:hAnsi="Times New Roman" w:cs="Times New Roman"/>
                <w:sz w:val="28"/>
                <w:szCs w:val="28"/>
                <w:lang w:val="en-US"/>
              </w:rPr>
              <w:t>II</w:t>
            </w:r>
            <w:r w:rsidRPr="00952E2E">
              <w:rPr>
                <w:rFonts w:ascii="Times New Roman" w:hAnsi="Times New Roman" w:cs="Times New Roman"/>
                <w:sz w:val="28"/>
                <w:szCs w:val="28"/>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реестровый номер дополнительной общеразвивающей программы в реестре сертифицированных образовательных программ;</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наименование образовательной услуги;</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место оказания образовательной услуги;</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условия (формы) оказания образовательной услуги;</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категория потребителей образовательной услуги, к которой относится получатель социального сертификата;</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w:t>
            </w:r>
            <w:r w:rsidRPr="00952E2E">
              <w:rPr>
                <w:rFonts w:ascii="Times New Roman" w:hAnsi="Times New Roman" w:cs="Times New Roman"/>
                <w:sz w:val="28"/>
                <w:szCs w:val="28"/>
              </w:rPr>
              <w:lastRenderedPageBreak/>
              <w:t>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а) номер и дата заключения договора об образовании, а также ссылка на размещенный в Навигаторе договор об образовании;</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Аткарского муниципального района субсидий (при наличии);</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 xml:space="preserve">г) фактическое значение объема оказания образовательной услуги на последнюю отчетную дату. </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E6D3D" w:rsidRPr="00952E2E" w:rsidRDefault="003E6D3D" w:rsidP="003E6D3D">
            <w:pPr>
              <w:ind w:firstLine="709"/>
              <w:jc w:val="both"/>
              <w:rPr>
                <w:rFonts w:ascii="Times New Roman" w:hAnsi="Times New Roman" w:cs="Times New Roman"/>
                <w:sz w:val="28"/>
                <w:szCs w:val="28"/>
              </w:rPr>
            </w:pPr>
            <w:r w:rsidRPr="00952E2E">
              <w:rPr>
                <w:rFonts w:ascii="Times New Roman" w:hAnsi="Times New Roman" w:cs="Times New Roman"/>
                <w:sz w:val="28"/>
                <w:szCs w:val="2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3E6D3D" w:rsidRPr="003E6D3D" w:rsidRDefault="003E6D3D" w:rsidP="003E6D3D">
            <w:pPr>
              <w:rPr>
                <w:rFonts w:ascii="Times New Roman" w:hAnsi="Times New Roman" w:cs="Times New Roman"/>
                <w:bCs/>
                <w:vanish/>
                <w:color w:val="000000"/>
                <w:sz w:val="28"/>
                <w:szCs w:val="28"/>
              </w:rPr>
            </w:pPr>
          </w:p>
          <w:p w:rsidR="003E6D3D" w:rsidRPr="00170E9B" w:rsidRDefault="003E6D3D" w:rsidP="003E6D3D">
            <w:pPr>
              <w:pStyle w:val="afa"/>
              <w:ind w:left="709"/>
              <w:jc w:val="center"/>
              <w:rPr>
                <w:rFonts w:ascii="Times New Roman" w:hAnsi="Times New Roman" w:cs="Times New Roman"/>
                <w:b/>
                <w:smallCaps/>
                <w:sz w:val="28"/>
                <w:szCs w:val="28"/>
              </w:rPr>
            </w:pPr>
            <w:bookmarkStart w:id="40" w:name="_Ref126133939"/>
            <w:r w:rsidRPr="00170E9B">
              <w:rPr>
                <w:rFonts w:ascii="Times New Roman" w:hAnsi="Times New Roman" w:cs="Times New Roman"/>
                <w:b/>
                <w:bCs/>
                <w:color w:val="000000"/>
                <w:sz w:val="28"/>
                <w:szCs w:val="28"/>
              </w:rPr>
              <w:t xml:space="preserve">6. Порядок использования сертификатов ПФДО в целях получения </w:t>
            </w:r>
            <w:r w:rsidRPr="00170E9B">
              <w:rPr>
                <w:rFonts w:ascii="Times New Roman" w:hAnsi="Times New Roman" w:cs="Times New Roman"/>
                <w:b/>
                <w:bCs/>
                <w:color w:val="000000"/>
                <w:sz w:val="28"/>
                <w:szCs w:val="28"/>
              </w:rPr>
              <w:lastRenderedPageBreak/>
              <w:t>образовательных услуг</w:t>
            </w:r>
            <w:bookmarkEnd w:id="40"/>
            <w:r>
              <w:rPr>
                <w:rFonts w:ascii="Times New Roman" w:hAnsi="Times New Roman" w:cs="Times New Roman"/>
                <w:b/>
                <w:bCs/>
                <w:color w:val="000000"/>
                <w:sz w:val="28"/>
                <w:szCs w:val="28"/>
              </w:rPr>
              <w:t xml:space="preserve"> по реализации дополнительных </w:t>
            </w:r>
            <w:r w:rsidRPr="00170E9B">
              <w:rPr>
                <w:rFonts w:ascii="Times New Roman" w:hAnsi="Times New Roman" w:cs="Times New Roman"/>
                <w:b/>
                <w:bCs/>
                <w:color w:val="000000"/>
                <w:sz w:val="28"/>
                <w:szCs w:val="28"/>
              </w:rPr>
              <w:t>общеразвивающих программ, включенных в реестр сертифицированных образовательных программ</w:t>
            </w:r>
          </w:p>
          <w:p w:rsidR="003E6D3D" w:rsidRPr="00952E2E" w:rsidRDefault="003E6D3D" w:rsidP="003E6D3D">
            <w:pPr>
              <w:pStyle w:val="afa"/>
              <w:ind w:left="360"/>
              <w:jc w:val="both"/>
              <w:rPr>
                <w:rFonts w:ascii="Times New Roman" w:hAnsi="Times New Roman" w:cs="Times New Roman"/>
                <w:vanish/>
                <w:sz w:val="28"/>
                <w:szCs w:val="28"/>
              </w:rPr>
            </w:pPr>
          </w:p>
          <w:p w:rsidR="003E6D3D" w:rsidRPr="00952E2E" w:rsidRDefault="003E6D3D" w:rsidP="003E6D3D">
            <w:pPr>
              <w:pStyle w:val="afa"/>
              <w:numPr>
                <w:ilvl w:val="1"/>
                <w:numId w:val="16"/>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бюджете Аткарского муниципального района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3E6D3D" w:rsidRPr="00952E2E" w:rsidRDefault="003E6D3D" w:rsidP="003E6D3D">
            <w:pPr>
              <w:pStyle w:val="afa"/>
              <w:numPr>
                <w:ilvl w:val="1"/>
                <w:numId w:val="16"/>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Норматив обеспечения сертификата ПФДО определяется в часах в неделю и устанавливается на период реализации программы персонифицированного финансирования.</w:t>
            </w:r>
          </w:p>
          <w:p w:rsidR="003E6D3D" w:rsidRPr="00952E2E" w:rsidRDefault="003E6D3D" w:rsidP="003E6D3D">
            <w:pPr>
              <w:pStyle w:val="afa"/>
              <w:numPr>
                <w:ilvl w:val="1"/>
                <w:numId w:val="16"/>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rsidR="003E6D3D" w:rsidRPr="00952E2E" w:rsidRDefault="003E6D3D" w:rsidP="003E6D3D">
            <w:pPr>
              <w:pStyle w:val="afa"/>
              <w:numPr>
                <w:ilvl w:val="1"/>
                <w:numId w:val="16"/>
              </w:numPr>
              <w:ind w:left="0" w:firstLine="709"/>
              <w:jc w:val="both"/>
              <w:rPr>
                <w:rFonts w:ascii="Times New Roman" w:hAnsi="Times New Roman" w:cs="Times New Roman"/>
                <w:sz w:val="28"/>
                <w:szCs w:val="28"/>
              </w:rPr>
            </w:pPr>
            <w:bookmarkStart w:id="41" w:name="_Ref126155273"/>
            <w:r w:rsidRPr="00952E2E">
              <w:rPr>
                <w:rFonts w:ascii="Times New Roman" w:hAnsi="Times New Roman" w:cs="Times New Roman"/>
                <w:sz w:val="28"/>
                <w:szCs w:val="28"/>
              </w:rPr>
              <w:t>Уполномоченный орган в отношении детей, сведения о которых включены в реестр сертификатов ПФДО, с использованием Навигатора осуществляет учет размера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1"/>
          </w:p>
          <w:p w:rsidR="003E6D3D" w:rsidRPr="00952E2E" w:rsidRDefault="003E6D3D" w:rsidP="003E6D3D">
            <w:pPr>
              <w:pStyle w:val="afa"/>
              <w:numPr>
                <w:ilvl w:val="1"/>
                <w:numId w:val="16"/>
              </w:numPr>
              <w:ind w:left="0" w:firstLine="709"/>
              <w:jc w:val="both"/>
              <w:rPr>
                <w:rFonts w:ascii="Times New Roman" w:hAnsi="Times New Roman" w:cs="Times New Roman"/>
                <w:sz w:val="28"/>
                <w:szCs w:val="28"/>
              </w:rPr>
            </w:pPr>
            <w:r w:rsidRPr="00952E2E">
              <w:rPr>
                <w:rFonts w:ascii="Times New Roman" w:hAnsi="Times New Roman" w:cs="Times New Roman"/>
                <w:sz w:val="28"/>
                <w:szCs w:val="28"/>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3E6D3D" w:rsidRPr="00952E2E" w:rsidRDefault="003E6D3D" w:rsidP="003E6D3D">
            <w:pPr>
              <w:pStyle w:val="afa"/>
              <w:ind w:left="709"/>
              <w:jc w:val="both"/>
              <w:rPr>
                <w:rFonts w:ascii="Times New Roman" w:hAnsi="Times New Roman" w:cs="Times New Roman"/>
                <w:sz w:val="28"/>
                <w:szCs w:val="28"/>
              </w:rPr>
            </w:pPr>
          </w:p>
          <w:p w:rsidR="003E6D3D" w:rsidRPr="00170E9B" w:rsidRDefault="003E6D3D" w:rsidP="003E6D3D">
            <w:pPr>
              <w:pStyle w:val="afa"/>
              <w:ind w:left="1080"/>
              <w:jc w:val="center"/>
              <w:rPr>
                <w:rFonts w:ascii="Times New Roman" w:hAnsi="Times New Roman" w:cs="Times New Roman"/>
                <w:b/>
                <w:bCs/>
                <w:color w:val="000000"/>
                <w:sz w:val="28"/>
                <w:szCs w:val="28"/>
              </w:rPr>
            </w:pPr>
            <w:r w:rsidRPr="00170E9B">
              <w:rPr>
                <w:rFonts w:ascii="Times New Roman" w:hAnsi="Times New Roman" w:cs="Times New Roman"/>
                <w:b/>
                <w:bCs/>
                <w:color w:val="000000"/>
                <w:sz w:val="28"/>
                <w:szCs w:val="28"/>
              </w:rPr>
              <w:t>7. Порядок формирования реестра исполнителей образовательных услуг  в соответствии с социальным сертификатом</w:t>
            </w:r>
          </w:p>
          <w:p w:rsidR="003E6D3D" w:rsidRPr="00293868" w:rsidRDefault="003E6D3D" w:rsidP="003E6D3D">
            <w:pPr>
              <w:jc w:val="both"/>
              <w:rPr>
                <w:rFonts w:ascii="Times New Roman" w:hAnsi="Times New Roman" w:cs="Times New Roman"/>
                <w:vanish/>
                <w:color w:val="000000"/>
                <w:spacing w:val="2"/>
                <w:sz w:val="28"/>
                <w:szCs w:val="28"/>
              </w:rPr>
            </w:pPr>
          </w:p>
          <w:p w:rsidR="003E6D3D" w:rsidRPr="00952E2E" w:rsidRDefault="003E6D3D" w:rsidP="003E6D3D">
            <w:pPr>
              <w:pStyle w:val="afa"/>
              <w:numPr>
                <w:ilvl w:val="1"/>
                <w:numId w:val="14"/>
              </w:numPr>
              <w:ind w:left="0" w:firstLine="709"/>
              <w:jc w:val="both"/>
              <w:rPr>
                <w:rFonts w:ascii="Times New Roman" w:hAnsi="Times New Roman" w:cs="Times New Roman"/>
                <w:color w:val="000000"/>
                <w:spacing w:val="2"/>
                <w:sz w:val="28"/>
                <w:szCs w:val="28"/>
              </w:rPr>
            </w:pPr>
            <w:r w:rsidRPr="00952E2E">
              <w:rPr>
                <w:rFonts w:ascii="Times New Roman" w:hAnsi="Times New Roman" w:cs="Times New Roman"/>
                <w:color w:val="000000"/>
                <w:spacing w:val="2"/>
                <w:sz w:val="28"/>
                <w:szCs w:val="28"/>
              </w:rPr>
              <w:t xml:space="preserve">Формирование </w:t>
            </w:r>
            <w:r w:rsidRPr="00952E2E">
              <w:rPr>
                <w:rFonts w:ascii="Times New Roman" w:hAnsi="Times New Roman" w:cs="Times New Roman"/>
                <w:color w:val="000000"/>
                <w:spacing w:val="2"/>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952E2E">
              <w:rPr>
                <w:rFonts w:ascii="Times New Roman" w:hAnsi="Times New Roman" w:cs="Times New Roman"/>
                <w:color w:val="000000"/>
                <w:spacing w:val="2"/>
                <w:sz w:val="28"/>
                <w:szCs w:val="28"/>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3E6D3D" w:rsidRPr="00952E2E" w:rsidRDefault="003E6D3D" w:rsidP="003E6D3D">
            <w:pPr>
              <w:pStyle w:val="afa"/>
              <w:numPr>
                <w:ilvl w:val="1"/>
                <w:numId w:val="14"/>
              </w:numPr>
              <w:ind w:left="0" w:firstLine="709"/>
              <w:jc w:val="both"/>
              <w:rPr>
                <w:rFonts w:ascii="Times New Roman" w:hAnsi="Times New Roman" w:cs="Times New Roman"/>
                <w:color w:val="000000"/>
                <w:spacing w:val="2"/>
                <w:sz w:val="28"/>
                <w:szCs w:val="28"/>
              </w:rPr>
            </w:pPr>
            <w:r w:rsidRPr="00952E2E">
              <w:rPr>
                <w:rFonts w:ascii="Times New Roman" w:hAnsi="Times New Roman" w:cs="Times New Roman"/>
                <w:color w:val="000000"/>
                <w:spacing w:val="2"/>
                <w:sz w:val="28"/>
                <w:szCs w:val="28"/>
              </w:rPr>
              <w:lastRenderedPageBreak/>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3E6D3D" w:rsidRPr="00952E2E" w:rsidRDefault="003E6D3D" w:rsidP="003E6D3D">
            <w:pPr>
              <w:pStyle w:val="afa"/>
              <w:numPr>
                <w:ilvl w:val="1"/>
                <w:numId w:val="14"/>
              </w:numPr>
              <w:ind w:left="0" w:firstLine="709"/>
              <w:jc w:val="both"/>
              <w:rPr>
                <w:rFonts w:ascii="Times New Roman" w:hAnsi="Times New Roman" w:cs="Times New Roman"/>
                <w:color w:val="000000"/>
                <w:spacing w:val="2"/>
                <w:sz w:val="28"/>
                <w:szCs w:val="28"/>
              </w:rPr>
            </w:pPr>
            <w:r w:rsidRPr="00952E2E">
              <w:rPr>
                <w:rFonts w:ascii="Times New Roman" w:hAnsi="Times New Roman" w:cs="Times New Roman"/>
                <w:color w:val="000000"/>
                <w:spacing w:val="2"/>
                <w:sz w:val="28"/>
                <w:szCs w:val="28"/>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3E6D3D" w:rsidRPr="00952E2E" w:rsidRDefault="003E6D3D" w:rsidP="003E6D3D">
            <w:pPr>
              <w:pStyle w:val="afa"/>
              <w:numPr>
                <w:ilvl w:val="1"/>
                <w:numId w:val="14"/>
              </w:numPr>
              <w:ind w:left="0" w:firstLine="709"/>
              <w:jc w:val="both"/>
              <w:rPr>
                <w:rFonts w:ascii="Times New Roman" w:hAnsi="Times New Roman" w:cs="Times New Roman"/>
                <w:color w:val="000000"/>
                <w:spacing w:val="2"/>
                <w:sz w:val="28"/>
                <w:szCs w:val="28"/>
              </w:rPr>
            </w:pPr>
            <w:r w:rsidRPr="00952E2E">
              <w:rPr>
                <w:rFonts w:ascii="Times New Roman" w:hAnsi="Times New Roman" w:cs="Times New Roman"/>
                <w:color w:val="000000"/>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rsidR="003E6D3D" w:rsidRPr="00952E2E" w:rsidRDefault="003E6D3D" w:rsidP="003E6D3D">
            <w:pPr>
              <w:pStyle w:val="afa"/>
              <w:numPr>
                <w:ilvl w:val="2"/>
                <w:numId w:val="14"/>
              </w:numPr>
              <w:ind w:left="0" w:firstLine="720"/>
              <w:jc w:val="both"/>
              <w:rPr>
                <w:rFonts w:ascii="Times New Roman" w:hAnsi="Times New Roman" w:cs="Times New Roman"/>
                <w:color w:val="000000"/>
                <w:spacing w:val="2"/>
                <w:sz w:val="28"/>
                <w:szCs w:val="28"/>
              </w:rPr>
            </w:pPr>
            <w:bookmarkStart w:id="42" w:name="_Ref126067007"/>
            <w:r>
              <w:rPr>
                <w:rFonts w:ascii="Times New Roman" w:hAnsi="Times New Roman" w:cs="Times New Roman"/>
                <w:color w:val="000000"/>
                <w:spacing w:val="2"/>
                <w:sz w:val="28"/>
                <w:szCs w:val="28"/>
              </w:rPr>
              <w:t>Н</w:t>
            </w:r>
            <w:r w:rsidRPr="00952E2E">
              <w:rPr>
                <w:rFonts w:ascii="Times New Roman" w:hAnsi="Times New Roman" w:cs="Times New Roman"/>
                <w:color w:val="000000"/>
                <w:spacing w:val="2"/>
                <w:sz w:val="28"/>
                <w:szCs w:val="28"/>
              </w:rPr>
              <w:t>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2"/>
          </w:p>
          <w:p w:rsidR="003E6D3D" w:rsidRPr="00952E2E" w:rsidRDefault="003E6D3D" w:rsidP="003E6D3D">
            <w:pPr>
              <w:pStyle w:val="afa"/>
              <w:numPr>
                <w:ilvl w:val="2"/>
                <w:numId w:val="14"/>
              </w:numPr>
              <w:ind w:left="0" w:firstLine="720"/>
              <w:jc w:val="both"/>
              <w:rPr>
                <w:rFonts w:ascii="Times New Roman" w:hAnsi="Times New Roman" w:cs="Times New Roman"/>
                <w:color w:val="000000"/>
                <w:spacing w:val="2"/>
                <w:sz w:val="28"/>
                <w:szCs w:val="28"/>
              </w:rPr>
            </w:pPr>
            <w:bookmarkStart w:id="43" w:name="_Ref126067019"/>
            <w:r>
              <w:rPr>
                <w:rFonts w:ascii="Times New Roman" w:hAnsi="Times New Roman" w:cs="Times New Roman"/>
                <w:color w:val="000000"/>
                <w:spacing w:val="2"/>
                <w:sz w:val="28"/>
                <w:szCs w:val="28"/>
              </w:rPr>
              <w:t>Н</w:t>
            </w:r>
            <w:r w:rsidRPr="00952E2E">
              <w:rPr>
                <w:rFonts w:ascii="Times New Roman" w:hAnsi="Times New Roman" w:cs="Times New Roman"/>
                <w:color w:val="000000"/>
                <w:spacing w:val="2"/>
                <w:sz w:val="28"/>
                <w:szCs w:val="28"/>
              </w:rPr>
              <w:t>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43"/>
          </w:p>
          <w:p w:rsidR="003E6D3D" w:rsidRPr="00952E2E" w:rsidRDefault="003E6D3D" w:rsidP="003E6D3D">
            <w:pPr>
              <w:ind w:firstLine="709"/>
              <w:jc w:val="both"/>
              <w:rPr>
                <w:rFonts w:ascii="Times New Roman" w:hAnsi="Times New Roman" w:cs="Times New Roman"/>
                <w:color w:val="000000"/>
                <w:spacing w:val="2"/>
                <w:sz w:val="28"/>
                <w:szCs w:val="28"/>
              </w:rPr>
            </w:pPr>
            <w:r w:rsidRPr="00952E2E">
              <w:rPr>
                <w:rFonts w:ascii="Times New Roman" w:hAnsi="Times New Roman" w:cs="Times New Roman"/>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fldSimple w:instr=" REF _Ref126067007 \r \h  \* MERGEFORMAT ">
              <w:r w:rsidR="007106CD" w:rsidRPr="007106CD">
                <w:rPr>
                  <w:rFonts w:ascii="Times New Roman" w:hAnsi="Times New Roman" w:cs="Times New Roman"/>
                  <w:color w:val="000000"/>
                  <w:spacing w:val="2"/>
                  <w:sz w:val="28"/>
                  <w:szCs w:val="28"/>
                </w:rPr>
                <w:t>1.4.1</w:t>
              </w:r>
            </w:fldSimple>
            <w:r w:rsidRPr="00952E2E">
              <w:rPr>
                <w:rFonts w:ascii="Times New Roman" w:hAnsi="Times New Roman" w:cs="Times New Roman"/>
                <w:color w:val="000000"/>
                <w:spacing w:val="2"/>
                <w:sz w:val="28"/>
                <w:szCs w:val="28"/>
              </w:rPr>
              <w:t xml:space="preserve"> и </w:t>
            </w:r>
            <w:fldSimple w:instr=" REF _Ref126067019 \r \h  \* MERGEFORMAT ">
              <w:r w:rsidR="007106CD" w:rsidRPr="007106CD">
                <w:rPr>
                  <w:rFonts w:ascii="Times New Roman" w:hAnsi="Times New Roman" w:cs="Times New Roman"/>
                  <w:color w:val="000000"/>
                  <w:spacing w:val="2"/>
                  <w:sz w:val="28"/>
                  <w:szCs w:val="28"/>
                </w:rPr>
                <w:t>1.4.2</w:t>
              </w:r>
            </w:fldSimple>
            <w:r w:rsidRPr="00952E2E">
              <w:rPr>
                <w:rFonts w:ascii="Times New Roman" w:hAnsi="Times New Roman" w:cs="Times New Roman"/>
                <w:color w:val="000000"/>
                <w:spacing w:val="2"/>
                <w:sz w:val="28"/>
                <w:szCs w:val="28"/>
              </w:rPr>
              <w:t xml:space="preserve"> настоящего пункта.</w:t>
            </w:r>
          </w:p>
          <w:p w:rsidR="003E6D3D" w:rsidRPr="00952E2E" w:rsidRDefault="003E6D3D" w:rsidP="003E6D3D">
            <w:pPr>
              <w:ind w:firstLine="709"/>
              <w:jc w:val="both"/>
              <w:rPr>
                <w:rFonts w:ascii="Times New Roman" w:hAnsi="Times New Roman" w:cs="Times New Roman"/>
                <w:color w:val="000000"/>
                <w:spacing w:val="2"/>
                <w:sz w:val="28"/>
                <w:szCs w:val="28"/>
              </w:rPr>
            </w:pPr>
          </w:p>
          <w:p w:rsidR="003E6D3D" w:rsidRPr="00952E2E" w:rsidRDefault="003E6D3D" w:rsidP="003E6D3D">
            <w:pPr>
              <w:ind w:firstLine="709"/>
              <w:jc w:val="both"/>
              <w:rPr>
                <w:rFonts w:ascii="Times New Roman" w:hAnsi="Times New Roman" w:cs="Times New Roman"/>
                <w:color w:val="000000"/>
                <w:spacing w:val="2"/>
                <w:sz w:val="28"/>
                <w:szCs w:val="28"/>
              </w:rPr>
            </w:pPr>
          </w:p>
          <w:p w:rsidR="003E6D3D" w:rsidRDefault="003E6D3D" w:rsidP="0032154D">
            <w:pPr>
              <w:jc w:val="both"/>
              <w:rPr>
                <w:rFonts w:ascii="Times New Roman" w:hAnsi="Times New Roman" w:cs="Times New Roman"/>
                <w:sz w:val="28"/>
                <w:szCs w:val="28"/>
              </w:rPr>
            </w:pPr>
          </w:p>
        </w:tc>
      </w:tr>
      <w:bookmarkEnd w:id="34"/>
      <w:bookmarkEnd w:id="35"/>
      <w:bookmarkEnd w:id="36"/>
    </w:tbl>
    <w:p w:rsidR="003E6D3D" w:rsidRPr="00952E2E" w:rsidRDefault="003E6D3D" w:rsidP="0032154D">
      <w:pPr>
        <w:spacing w:after="0" w:line="240" w:lineRule="auto"/>
        <w:jc w:val="both"/>
        <w:rPr>
          <w:rFonts w:ascii="Times New Roman" w:hAnsi="Times New Roman" w:cs="Times New Roman"/>
          <w:sz w:val="28"/>
          <w:szCs w:val="28"/>
        </w:rPr>
      </w:pPr>
    </w:p>
    <w:sectPr w:rsidR="003E6D3D" w:rsidRPr="00952E2E" w:rsidSect="00170E9B">
      <w:pgSz w:w="11906" w:h="16838"/>
      <w:pgMar w:top="426" w:right="851" w:bottom="851" w:left="1418"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00A461" w15:done="0"/>
  <w15:commentEx w15:paraId="17CBF000" w15:done="0"/>
  <w15:commentEx w15:paraId="3BDD7902" w15:done="0"/>
  <w15:commentEx w15:paraId="3D633594" w15:done="0"/>
  <w15:commentEx w15:paraId="58B547CF" w15:done="0"/>
  <w15:commentEx w15:paraId="6F0B3B7F" w15:done="0"/>
  <w15:commentEx w15:paraId="7BB97C2D" w15:done="0"/>
  <w15:commentEx w15:paraId="34376D03" w15:done="0"/>
  <w15:commentEx w15:paraId="70788FCA" w15:done="0"/>
  <w15:commentEx w15:paraId="03787C91" w15:done="0"/>
  <w15:commentEx w15:paraId="5DD7C1B6" w15:done="0"/>
  <w15:commentEx w15:paraId="1265E643" w15:done="0"/>
  <w15:commentEx w15:paraId="6F432D93" w15:done="0"/>
  <w15:commentEx w15:paraId="65887F33" w15:done="0"/>
  <w15:commentEx w15:paraId="6841A369" w15:done="0"/>
  <w15:commentEx w15:paraId="3C94A21A" w15:done="0"/>
  <w15:commentEx w15:paraId="19BAB93C" w15:done="0"/>
  <w15:commentEx w15:paraId="325923BC" w15:done="0"/>
  <w15:commentEx w15:paraId="50FFD62D" w15:done="0"/>
  <w15:commentEx w15:paraId="2A949E98" w15:done="0"/>
  <w15:commentEx w15:paraId="3F63D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0D1" w:rsidRDefault="00F050D1">
      <w:pPr>
        <w:spacing w:after="0" w:line="240" w:lineRule="auto"/>
      </w:pPr>
      <w:r>
        <w:separator/>
      </w:r>
    </w:p>
  </w:endnote>
  <w:endnote w:type="continuationSeparator" w:id="1">
    <w:p w:rsidR="00F050D1" w:rsidRDefault="00F050D1">
      <w:pPr>
        <w:spacing w:after="0" w:line="240" w:lineRule="auto"/>
      </w:pPr>
      <w:r>
        <w:continuationSeparator/>
      </w:r>
    </w:p>
  </w:endnote>
  <w:endnote w:type="continuationNotice" w:id="2">
    <w:p w:rsidR="00F050D1" w:rsidRDefault="00F050D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0D1" w:rsidRDefault="00F050D1">
      <w:pPr>
        <w:spacing w:after="0" w:line="240" w:lineRule="auto"/>
      </w:pPr>
      <w:r>
        <w:separator/>
      </w:r>
    </w:p>
  </w:footnote>
  <w:footnote w:type="continuationSeparator" w:id="1">
    <w:p w:rsidR="00F050D1" w:rsidRDefault="00F050D1">
      <w:pPr>
        <w:spacing w:after="0" w:line="240" w:lineRule="auto"/>
      </w:pPr>
      <w:r>
        <w:continuationSeparator/>
      </w:r>
    </w:p>
  </w:footnote>
  <w:footnote w:type="continuationNotice" w:id="2">
    <w:p w:rsidR="00F050D1" w:rsidRDefault="00F050D1">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2D7D56C2"/>
    <w:multiLevelType w:val="hybridMultilevel"/>
    <w:tmpl w:val="0306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5">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8">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9">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2">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4">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3"/>
  </w:num>
  <w:num w:numId="2">
    <w:abstractNumId w:val="19"/>
  </w:num>
  <w:num w:numId="3">
    <w:abstractNumId w:val="18"/>
  </w:num>
  <w:num w:numId="4">
    <w:abstractNumId w:val="6"/>
  </w:num>
  <w:num w:numId="5">
    <w:abstractNumId w:val="11"/>
  </w:num>
  <w:num w:numId="6">
    <w:abstractNumId w:val="17"/>
  </w:num>
  <w:num w:numId="7">
    <w:abstractNumId w:val="1"/>
  </w:num>
  <w:num w:numId="8">
    <w:abstractNumId w:val="9"/>
  </w:num>
  <w:num w:numId="9">
    <w:abstractNumId w:val="8"/>
  </w:num>
  <w:num w:numId="10">
    <w:abstractNumId w:val="10"/>
  </w:num>
  <w:num w:numId="11">
    <w:abstractNumId w:val="5"/>
  </w:num>
  <w:num w:numId="12">
    <w:abstractNumId w:val="7"/>
  </w:num>
  <w:num w:numId="13">
    <w:abstractNumId w:val="0"/>
  </w:num>
  <w:num w:numId="14">
    <w:abstractNumId w:val="16"/>
  </w:num>
  <w:num w:numId="15">
    <w:abstractNumId w:val="12"/>
  </w:num>
  <w:num w:numId="16">
    <w:abstractNumId w:val="15"/>
  </w:num>
  <w:num w:numId="17">
    <w:abstractNumId w:val="14"/>
  </w:num>
  <w:num w:numId="18">
    <w:abstractNumId w:val="4"/>
  </w:num>
  <w:num w:numId="19">
    <w:abstractNumId w:val="20"/>
  </w:num>
  <w:num w:numId="20">
    <w:abstractNumId w:val="13"/>
  </w:num>
  <w:num w:numId="21">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 w:id="2"/>
  </w:endnotePr>
  <w:compat>
    <w:useFELayout/>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5374"/>
    <w:rsid w:val="000315CB"/>
    <w:rsid w:val="0003564D"/>
    <w:rsid w:val="00036B04"/>
    <w:rsid w:val="00036FCC"/>
    <w:rsid w:val="0003785A"/>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C6F39"/>
    <w:rsid w:val="000D08DD"/>
    <w:rsid w:val="000D21C4"/>
    <w:rsid w:val="000D423B"/>
    <w:rsid w:val="000D561F"/>
    <w:rsid w:val="000D6059"/>
    <w:rsid w:val="000D71AA"/>
    <w:rsid w:val="000D7EA2"/>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8F1"/>
    <w:rsid w:val="00122B05"/>
    <w:rsid w:val="00123A41"/>
    <w:rsid w:val="00123B70"/>
    <w:rsid w:val="00130FBC"/>
    <w:rsid w:val="00132A40"/>
    <w:rsid w:val="001338A2"/>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0E9B"/>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7929"/>
    <w:rsid w:val="00200FBA"/>
    <w:rsid w:val="002018AF"/>
    <w:rsid w:val="00202FCD"/>
    <w:rsid w:val="00203A17"/>
    <w:rsid w:val="00210BC7"/>
    <w:rsid w:val="002114C4"/>
    <w:rsid w:val="00211755"/>
    <w:rsid w:val="00211DE5"/>
    <w:rsid w:val="00213953"/>
    <w:rsid w:val="00214F82"/>
    <w:rsid w:val="00215056"/>
    <w:rsid w:val="002167F0"/>
    <w:rsid w:val="00216F47"/>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04DD"/>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24D"/>
    <w:rsid w:val="00284481"/>
    <w:rsid w:val="00285342"/>
    <w:rsid w:val="00290BC1"/>
    <w:rsid w:val="00291FAF"/>
    <w:rsid w:val="002921D2"/>
    <w:rsid w:val="0029275D"/>
    <w:rsid w:val="00293868"/>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357D"/>
    <w:rsid w:val="002C5A48"/>
    <w:rsid w:val="002C641F"/>
    <w:rsid w:val="002C7ADB"/>
    <w:rsid w:val="002D3766"/>
    <w:rsid w:val="002E24BB"/>
    <w:rsid w:val="002E2E38"/>
    <w:rsid w:val="002E328E"/>
    <w:rsid w:val="002E45BD"/>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1D7"/>
    <w:rsid w:val="00325470"/>
    <w:rsid w:val="00325A80"/>
    <w:rsid w:val="00327E7D"/>
    <w:rsid w:val="00330E01"/>
    <w:rsid w:val="0033379B"/>
    <w:rsid w:val="00333AB7"/>
    <w:rsid w:val="0033431F"/>
    <w:rsid w:val="003349E2"/>
    <w:rsid w:val="00334A82"/>
    <w:rsid w:val="003355B7"/>
    <w:rsid w:val="00340DEE"/>
    <w:rsid w:val="00341E69"/>
    <w:rsid w:val="00341E9F"/>
    <w:rsid w:val="0034287D"/>
    <w:rsid w:val="003443A5"/>
    <w:rsid w:val="00353F99"/>
    <w:rsid w:val="00354123"/>
    <w:rsid w:val="003548A5"/>
    <w:rsid w:val="0035527A"/>
    <w:rsid w:val="00357065"/>
    <w:rsid w:val="003641AA"/>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33F3"/>
    <w:rsid w:val="003B3887"/>
    <w:rsid w:val="003B43B0"/>
    <w:rsid w:val="003B5758"/>
    <w:rsid w:val="003B7A31"/>
    <w:rsid w:val="003C32D7"/>
    <w:rsid w:val="003C70E9"/>
    <w:rsid w:val="003C7393"/>
    <w:rsid w:val="003D56C8"/>
    <w:rsid w:val="003D5852"/>
    <w:rsid w:val="003E0C00"/>
    <w:rsid w:val="003E119A"/>
    <w:rsid w:val="003E14BF"/>
    <w:rsid w:val="003E4A7F"/>
    <w:rsid w:val="003E6135"/>
    <w:rsid w:val="003E6D3D"/>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17BFD"/>
    <w:rsid w:val="00420857"/>
    <w:rsid w:val="00420A81"/>
    <w:rsid w:val="0042131D"/>
    <w:rsid w:val="004253A3"/>
    <w:rsid w:val="004255B3"/>
    <w:rsid w:val="00425AFF"/>
    <w:rsid w:val="00425E25"/>
    <w:rsid w:val="00427B77"/>
    <w:rsid w:val="00430CE1"/>
    <w:rsid w:val="00433473"/>
    <w:rsid w:val="00433828"/>
    <w:rsid w:val="00434AE7"/>
    <w:rsid w:val="00435959"/>
    <w:rsid w:val="004359FA"/>
    <w:rsid w:val="00436E2A"/>
    <w:rsid w:val="00436F54"/>
    <w:rsid w:val="0044093C"/>
    <w:rsid w:val="004415F4"/>
    <w:rsid w:val="00444B88"/>
    <w:rsid w:val="00446EB9"/>
    <w:rsid w:val="00451E7B"/>
    <w:rsid w:val="00456AA7"/>
    <w:rsid w:val="004578E9"/>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34F3"/>
    <w:rsid w:val="004A4EA5"/>
    <w:rsid w:val="004A6658"/>
    <w:rsid w:val="004A788F"/>
    <w:rsid w:val="004B16E3"/>
    <w:rsid w:val="004B59B4"/>
    <w:rsid w:val="004B6299"/>
    <w:rsid w:val="004B6FB6"/>
    <w:rsid w:val="004C01F3"/>
    <w:rsid w:val="004C066C"/>
    <w:rsid w:val="004C1066"/>
    <w:rsid w:val="004C6B7F"/>
    <w:rsid w:val="004C7009"/>
    <w:rsid w:val="004C70D9"/>
    <w:rsid w:val="004D0E0E"/>
    <w:rsid w:val="004D2976"/>
    <w:rsid w:val="004D6926"/>
    <w:rsid w:val="004D699E"/>
    <w:rsid w:val="004E03CA"/>
    <w:rsid w:val="004E0F97"/>
    <w:rsid w:val="004E2028"/>
    <w:rsid w:val="004E5431"/>
    <w:rsid w:val="004F00DF"/>
    <w:rsid w:val="004F1FCC"/>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17F5"/>
    <w:rsid w:val="005220EB"/>
    <w:rsid w:val="00522598"/>
    <w:rsid w:val="00523EC8"/>
    <w:rsid w:val="00524A0D"/>
    <w:rsid w:val="00524E7D"/>
    <w:rsid w:val="00525E71"/>
    <w:rsid w:val="00530B03"/>
    <w:rsid w:val="005325B6"/>
    <w:rsid w:val="00534A0D"/>
    <w:rsid w:val="0053564B"/>
    <w:rsid w:val="00536590"/>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7B8"/>
    <w:rsid w:val="00581994"/>
    <w:rsid w:val="00581D24"/>
    <w:rsid w:val="00583489"/>
    <w:rsid w:val="005869F3"/>
    <w:rsid w:val="005912E0"/>
    <w:rsid w:val="00591728"/>
    <w:rsid w:val="00591817"/>
    <w:rsid w:val="005925B2"/>
    <w:rsid w:val="005945B1"/>
    <w:rsid w:val="00595F2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12AF"/>
    <w:rsid w:val="005C5D4A"/>
    <w:rsid w:val="005C787B"/>
    <w:rsid w:val="005D0D88"/>
    <w:rsid w:val="005D0ED3"/>
    <w:rsid w:val="005D273D"/>
    <w:rsid w:val="005D3170"/>
    <w:rsid w:val="005D4B73"/>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1F34"/>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5D44"/>
    <w:rsid w:val="00676EA7"/>
    <w:rsid w:val="00677785"/>
    <w:rsid w:val="00680D59"/>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6F7EAF"/>
    <w:rsid w:val="0070083E"/>
    <w:rsid w:val="00701163"/>
    <w:rsid w:val="007013A2"/>
    <w:rsid w:val="0070165B"/>
    <w:rsid w:val="0070195C"/>
    <w:rsid w:val="00702F7B"/>
    <w:rsid w:val="00704666"/>
    <w:rsid w:val="00704778"/>
    <w:rsid w:val="0070509A"/>
    <w:rsid w:val="0070601E"/>
    <w:rsid w:val="00706295"/>
    <w:rsid w:val="0070656A"/>
    <w:rsid w:val="00710165"/>
    <w:rsid w:val="007106CD"/>
    <w:rsid w:val="00711B95"/>
    <w:rsid w:val="00714260"/>
    <w:rsid w:val="00715D4A"/>
    <w:rsid w:val="00716AE9"/>
    <w:rsid w:val="007171A8"/>
    <w:rsid w:val="007175F9"/>
    <w:rsid w:val="007224C9"/>
    <w:rsid w:val="00722517"/>
    <w:rsid w:val="00723081"/>
    <w:rsid w:val="007234F7"/>
    <w:rsid w:val="00723899"/>
    <w:rsid w:val="0072609F"/>
    <w:rsid w:val="007273EC"/>
    <w:rsid w:val="007278BC"/>
    <w:rsid w:val="007313EA"/>
    <w:rsid w:val="0073318B"/>
    <w:rsid w:val="00733CDD"/>
    <w:rsid w:val="007340F4"/>
    <w:rsid w:val="0073495D"/>
    <w:rsid w:val="00734B76"/>
    <w:rsid w:val="00734E73"/>
    <w:rsid w:val="00734EA0"/>
    <w:rsid w:val="00736A0F"/>
    <w:rsid w:val="00742EB3"/>
    <w:rsid w:val="007443E5"/>
    <w:rsid w:val="00747099"/>
    <w:rsid w:val="00753319"/>
    <w:rsid w:val="00753413"/>
    <w:rsid w:val="00753DB1"/>
    <w:rsid w:val="00756E7E"/>
    <w:rsid w:val="00757574"/>
    <w:rsid w:val="00760C62"/>
    <w:rsid w:val="00762321"/>
    <w:rsid w:val="00762FC4"/>
    <w:rsid w:val="00763E52"/>
    <w:rsid w:val="007657C9"/>
    <w:rsid w:val="00766F3A"/>
    <w:rsid w:val="00767D64"/>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0FA8"/>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1DC6"/>
    <w:rsid w:val="008B2F5A"/>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418"/>
    <w:rsid w:val="008F4A51"/>
    <w:rsid w:val="008F507E"/>
    <w:rsid w:val="008F6381"/>
    <w:rsid w:val="008F78B6"/>
    <w:rsid w:val="0090334F"/>
    <w:rsid w:val="00903569"/>
    <w:rsid w:val="00903B4E"/>
    <w:rsid w:val="00903FEF"/>
    <w:rsid w:val="00906F6E"/>
    <w:rsid w:val="00910D99"/>
    <w:rsid w:val="00912142"/>
    <w:rsid w:val="0091219D"/>
    <w:rsid w:val="009122D5"/>
    <w:rsid w:val="00912AC2"/>
    <w:rsid w:val="00912BAF"/>
    <w:rsid w:val="00916396"/>
    <w:rsid w:val="00920154"/>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483C"/>
    <w:rsid w:val="009463E3"/>
    <w:rsid w:val="00947E7D"/>
    <w:rsid w:val="009508FE"/>
    <w:rsid w:val="009516CC"/>
    <w:rsid w:val="00952E2E"/>
    <w:rsid w:val="00953918"/>
    <w:rsid w:val="00955DB0"/>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61C7"/>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C7F1A"/>
    <w:rsid w:val="00AD0267"/>
    <w:rsid w:val="00AD1CF9"/>
    <w:rsid w:val="00AD1DEB"/>
    <w:rsid w:val="00AD5703"/>
    <w:rsid w:val="00AD7C41"/>
    <w:rsid w:val="00AE0AA5"/>
    <w:rsid w:val="00AE3951"/>
    <w:rsid w:val="00AE59E4"/>
    <w:rsid w:val="00AE5D2C"/>
    <w:rsid w:val="00AE5FEE"/>
    <w:rsid w:val="00AE644E"/>
    <w:rsid w:val="00AE71E8"/>
    <w:rsid w:val="00AF1A79"/>
    <w:rsid w:val="00AF285E"/>
    <w:rsid w:val="00AF3970"/>
    <w:rsid w:val="00AF3AD0"/>
    <w:rsid w:val="00AF3AD7"/>
    <w:rsid w:val="00AF4753"/>
    <w:rsid w:val="00AF4DF6"/>
    <w:rsid w:val="00AF5088"/>
    <w:rsid w:val="00AF5F80"/>
    <w:rsid w:val="00AF6E26"/>
    <w:rsid w:val="00AF6F99"/>
    <w:rsid w:val="00B001EF"/>
    <w:rsid w:val="00B00226"/>
    <w:rsid w:val="00B01ECA"/>
    <w:rsid w:val="00B04F17"/>
    <w:rsid w:val="00B116C5"/>
    <w:rsid w:val="00B1202F"/>
    <w:rsid w:val="00B13600"/>
    <w:rsid w:val="00B143A8"/>
    <w:rsid w:val="00B145CB"/>
    <w:rsid w:val="00B16EA2"/>
    <w:rsid w:val="00B17936"/>
    <w:rsid w:val="00B17A4A"/>
    <w:rsid w:val="00B17AEC"/>
    <w:rsid w:val="00B23F43"/>
    <w:rsid w:val="00B2441A"/>
    <w:rsid w:val="00B24E10"/>
    <w:rsid w:val="00B263C6"/>
    <w:rsid w:val="00B30DAD"/>
    <w:rsid w:val="00B30F1C"/>
    <w:rsid w:val="00B3167B"/>
    <w:rsid w:val="00B32C9A"/>
    <w:rsid w:val="00B33EB2"/>
    <w:rsid w:val="00B3589F"/>
    <w:rsid w:val="00B408D3"/>
    <w:rsid w:val="00B471F1"/>
    <w:rsid w:val="00B50685"/>
    <w:rsid w:val="00B518C3"/>
    <w:rsid w:val="00B53470"/>
    <w:rsid w:val="00B538F2"/>
    <w:rsid w:val="00B55FCE"/>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833FA"/>
    <w:rsid w:val="00B9178D"/>
    <w:rsid w:val="00B9397B"/>
    <w:rsid w:val="00B941B5"/>
    <w:rsid w:val="00BA1A86"/>
    <w:rsid w:val="00BA315C"/>
    <w:rsid w:val="00BA35EC"/>
    <w:rsid w:val="00BA3B0B"/>
    <w:rsid w:val="00BA3BBE"/>
    <w:rsid w:val="00BA4860"/>
    <w:rsid w:val="00BA6409"/>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0D"/>
    <w:rsid w:val="00BD403D"/>
    <w:rsid w:val="00BD6A35"/>
    <w:rsid w:val="00BD6AC3"/>
    <w:rsid w:val="00BD768C"/>
    <w:rsid w:val="00BE0949"/>
    <w:rsid w:val="00BE2B73"/>
    <w:rsid w:val="00BE3231"/>
    <w:rsid w:val="00BE3332"/>
    <w:rsid w:val="00BE46F6"/>
    <w:rsid w:val="00BF0513"/>
    <w:rsid w:val="00BF3EB8"/>
    <w:rsid w:val="00BF3FCF"/>
    <w:rsid w:val="00BF5149"/>
    <w:rsid w:val="00C0222B"/>
    <w:rsid w:val="00C04121"/>
    <w:rsid w:val="00C056A5"/>
    <w:rsid w:val="00C06094"/>
    <w:rsid w:val="00C17146"/>
    <w:rsid w:val="00C2083E"/>
    <w:rsid w:val="00C216C5"/>
    <w:rsid w:val="00C22859"/>
    <w:rsid w:val="00C22D2C"/>
    <w:rsid w:val="00C23EDB"/>
    <w:rsid w:val="00C25718"/>
    <w:rsid w:val="00C25D62"/>
    <w:rsid w:val="00C261E0"/>
    <w:rsid w:val="00C26907"/>
    <w:rsid w:val="00C275EF"/>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118A"/>
    <w:rsid w:val="00C6287D"/>
    <w:rsid w:val="00C63C7B"/>
    <w:rsid w:val="00C668BD"/>
    <w:rsid w:val="00C678DD"/>
    <w:rsid w:val="00C6799B"/>
    <w:rsid w:val="00C71C8E"/>
    <w:rsid w:val="00C72B95"/>
    <w:rsid w:val="00C74188"/>
    <w:rsid w:val="00C74ACD"/>
    <w:rsid w:val="00C7625A"/>
    <w:rsid w:val="00C81258"/>
    <w:rsid w:val="00C82CC2"/>
    <w:rsid w:val="00C851EE"/>
    <w:rsid w:val="00C86285"/>
    <w:rsid w:val="00C86B81"/>
    <w:rsid w:val="00C87E88"/>
    <w:rsid w:val="00C91795"/>
    <w:rsid w:val="00C91AD2"/>
    <w:rsid w:val="00C93229"/>
    <w:rsid w:val="00C949A3"/>
    <w:rsid w:val="00C94F30"/>
    <w:rsid w:val="00C96541"/>
    <w:rsid w:val="00CA036B"/>
    <w:rsid w:val="00CA0427"/>
    <w:rsid w:val="00CA0FF7"/>
    <w:rsid w:val="00CA2065"/>
    <w:rsid w:val="00CA3984"/>
    <w:rsid w:val="00CA3C88"/>
    <w:rsid w:val="00CA427D"/>
    <w:rsid w:val="00CA4A51"/>
    <w:rsid w:val="00CA70E4"/>
    <w:rsid w:val="00CA722E"/>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660"/>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65F"/>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D70B9"/>
    <w:rsid w:val="00DE1FED"/>
    <w:rsid w:val="00DE449E"/>
    <w:rsid w:val="00DE4DB9"/>
    <w:rsid w:val="00DF1D75"/>
    <w:rsid w:val="00DF36F7"/>
    <w:rsid w:val="00DF39AA"/>
    <w:rsid w:val="00DF47A3"/>
    <w:rsid w:val="00DF5D0F"/>
    <w:rsid w:val="00E009C6"/>
    <w:rsid w:val="00E013F4"/>
    <w:rsid w:val="00E01709"/>
    <w:rsid w:val="00E02442"/>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40B78"/>
    <w:rsid w:val="00E4152A"/>
    <w:rsid w:val="00E41A9A"/>
    <w:rsid w:val="00E41D20"/>
    <w:rsid w:val="00E45CCB"/>
    <w:rsid w:val="00E46FBC"/>
    <w:rsid w:val="00E47172"/>
    <w:rsid w:val="00E50ECA"/>
    <w:rsid w:val="00E50F2D"/>
    <w:rsid w:val="00E51F26"/>
    <w:rsid w:val="00E52573"/>
    <w:rsid w:val="00E5412E"/>
    <w:rsid w:val="00E54873"/>
    <w:rsid w:val="00E556C8"/>
    <w:rsid w:val="00E5675A"/>
    <w:rsid w:val="00E56996"/>
    <w:rsid w:val="00E57368"/>
    <w:rsid w:val="00E575BB"/>
    <w:rsid w:val="00E63867"/>
    <w:rsid w:val="00E66B1F"/>
    <w:rsid w:val="00E7255E"/>
    <w:rsid w:val="00E776A3"/>
    <w:rsid w:val="00E808C4"/>
    <w:rsid w:val="00E8181C"/>
    <w:rsid w:val="00E9139F"/>
    <w:rsid w:val="00E92E6E"/>
    <w:rsid w:val="00EA4CAC"/>
    <w:rsid w:val="00EA7639"/>
    <w:rsid w:val="00EB001F"/>
    <w:rsid w:val="00EB151C"/>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2924"/>
    <w:rsid w:val="00F050D1"/>
    <w:rsid w:val="00F05C7E"/>
    <w:rsid w:val="00F05D1B"/>
    <w:rsid w:val="00F061FD"/>
    <w:rsid w:val="00F06D3A"/>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2DB4"/>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200"/>
    <w:rsid w:val="00F74439"/>
    <w:rsid w:val="00F746BC"/>
    <w:rsid w:val="00F74AC6"/>
    <w:rsid w:val="00F77048"/>
    <w:rsid w:val="00F77DFA"/>
    <w:rsid w:val="00F80593"/>
    <w:rsid w:val="00F809DA"/>
    <w:rsid w:val="00F84721"/>
    <w:rsid w:val="00F84940"/>
    <w:rsid w:val="00F85262"/>
    <w:rsid w:val="00F85370"/>
    <w:rsid w:val="00F85433"/>
    <w:rsid w:val="00F90004"/>
    <w:rsid w:val="00F9082E"/>
    <w:rsid w:val="00F90AAE"/>
    <w:rsid w:val="00F90C86"/>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1A"/>
  </w:style>
  <w:style w:type="paragraph" w:styleId="1">
    <w:name w:val="heading 1"/>
    <w:link w:val="10"/>
    <w:uiPriority w:val="9"/>
    <w:qFormat/>
    <w:rsid w:val="00AC7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AC7F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AC7F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AC7F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AC7F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AC7F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AC7F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AC7F1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AC7F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C7F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AC7F1A"/>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AC7F1A"/>
    <w:rPr>
      <w:rFonts w:asciiTheme="majorHAnsi" w:eastAsiaTheme="majorEastAsia" w:hAnsiTheme="majorHAnsi" w:cstheme="majorBidi"/>
      <w:b/>
      <w:bCs/>
      <w:color w:val="4F81BD" w:themeColor="accent1"/>
    </w:rPr>
  </w:style>
  <w:style w:type="character" w:customStyle="1" w:styleId="Heading4Char">
    <w:name w:val="Heading 4 Char"/>
    <w:uiPriority w:val="9"/>
    <w:rsid w:val="00AC7F1A"/>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AC7F1A"/>
    <w:rPr>
      <w:rFonts w:asciiTheme="majorHAnsi" w:eastAsiaTheme="majorEastAsia" w:hAnsiTheme="majorHAnsi" w:cstheme="majorBidi"/>
      <w:color w:val="243F60" w:themeColor="accent1" w:themeShade="7F"/>
    </w:rPr>
  </w:style>
  <w:style w:type="character" w:customStyle="1" w:styleId="Heading6Char">
    <w:name w:val="Heading 6 Char"/>
    <w:uiPriority w:val="9"/>
    <w:rsid w:val="00AC7F1A"/>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AC7F1A"/>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AC7F1A"/>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AC7F1A"/>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AC7F1A"/>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AC7F1A"/>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AC7F1A"/>
    <w:rPr>
      <w:i/>
      <w:iCs/>
      <w:color w:val="000000" w:themeColor="text1"/>
    </w:rPr>
  </w:style>
  <w:style w:type="character" w:customStyle="1" w:styleId="IntenseQuoteChar">
    <w:name w:val="Intense Quote Char"/>
    <w:uiPriority w:val="30"/>
    <w:rsid w:val="00AC7F1A"/>
    <w:rPr>
      <w:b/>
      <w:bCs/>
      <w:i/>
      <w:iCs/>
      <w:color w:val="4F81BD" w:themeColor="accent1"/>
    </w:rPr>
  </w:style>
  <w:style w:type="character" w:customStyle="1" w:styleId="FootnoteTextChar">
    <w:name w:val="Footnote Text Char"/>
    <w:uiPriority w:val="99"/>
    <w:semiHidden/>
    <w:rsid w:val="00AC7F1A"/>
    <w:rPr>
      <w:sz w:val="20"/>
      <w:szCs w:val="20"/>
    </w:rPr>
  </w:style>
  <w:style w:type="character" w:customStyle="1" w:styleId="EndnoteTextChar">
    <w:name w:val="Endnote Text Char"/>
    <w:uiPriority w:val="99"/>
    <w:semiHidden/>
    <w:rsid w:val="00AC7F1A"/>
    <w:rPr>
      <w:sz w:val="20"/>
      <w:szCs w:val="20"/>
    </w:rPr>
  </w:style>
  <w:style w:type="character" w:customStyle="1" w:styleId="PlainTextChar">
    <w:name w:val="Plain Text Char"/>
    <w:uiPriority w:val="99"/>
    <w:rsid w:val="00AC7F1A"/>
    <w:rPr>
      <w:rFonts w:ascii="Courier New" w:hAnsi="Courier New" w:cs="Courier New"/>
      <w:sz w:val="21"/>
      <w:szCs w:val="21"/>
    </w:rPr>
  </w:style>
  <w:style w:type="paragraph" w:styleId="a3">
    <w:name w:val="No Spacing"/>
    <w:uiPriority w:val="1"/>
    <w:qFormat/>
    <w:rsid w:val="00AC7F1A"/>
    <w:pPr>
      <w:spacing w:after="0" w:line="240" w:lineRule="auto"/>
    </w:pPr>
  </w:style>
  <w:style w:type="character" w:customStyle="1" w:styleId="10">
    <w:name w:val="Заголовок 1 Знак"/>
    <w:link w:val="1"/>
    <w:uiPriority w:val="9"/>
    <w:rsid w:val="00AC7F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AC7F1A"/>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AC7F1A"/>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AC7F1A"/>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AC7F1A"/>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AC7F1A"/>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AC7F1A"/>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AC7F1A"/>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AC7F1A"/>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AC7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AC7F1A"/>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AC7F1A"/>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AC7F1A"/>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AC7F1A"/>
    <w:rPr>
      <w:i/>
      <w:iCs/>
      <w:color w:val="808080" w:themeColor="text1" w:themeTint="7F"/>
    </w:rPr>
  </w:style>
  <w:style w:type="character" w:styleId="a9">
    <w:name w:val="Emphasis"/>
    <w:uiPriority w:val="20"/>
    <w:qFormat/>
    <w:rsid w:val="00AC7F1A"/>
    <w:rPr>
      <w:i/>
      <w:iCs/>
    </w:rPr>
  </w:style>
  <w:style w:type="character" w:styleId="aa">
    <w:name w:val="Intense Emphasis"/>
    <w:uiPriority w:val="21"/>
    <w:qFormat/>
    <w:rsid w:val="00AC7F1A"/>
    <w:rPr>
      <w:b/>
      <w:bCs/>
      <w:i/>
      <w:iCs/>
      <w:color w:val="4F81BD" w:themeColor="accent1"/>
    </w:rPr>
  </w:style>
  <w:style w:type="character" w:styleId="ab">
    <w:name w:val="Strong"/>
    <w:uiPriority w:val="22"/>
    <w:qFormat/>
    <w:rsid w:val="00AC7F1A"/>
    <w:rPr>
      <w:b/>
      <w:bCs/>
    </w:rPr>
  </w:style>
  <w:style w:type="paragraph" w:styleId="21">
    <w:name w:val="Quote"/>
    <w:link w:val="22"/>
    <w:uiPriority w:val="29"/>
    <w:qFormat/>
    <w:rsid w:val="00AC7F1A"/>
    <w:rPr>
      <w:i/>
      <w:iCs/>
      <w:color w:val="000000" w:themeColor="text1"/>
    </w:rPr>
  </w:style>
  <w:style w:type="character" w:customStyle="1" w:styleId="22">
    <w:name w:val="Цитата 2 Знак"/>
    <w:link w:val="21"/>
    <w:uiPriority w:val="29"/>
    <w:rsid w:val="00AC7F1A"/>
    <w:rPr>
      <w:i/>
      <w:iCs/>
      <w:color w:val="000000" w:themeColor="text1"/>
    </w:rPr>
  </w:style>
  <w:style w:type="paragraph" w:styleId="ac">
    <w:name w:val="Intense Quote"/>
    <w:link w:val="ad"/>
    <w:uiPriority w:val="30"/>
    <w:qFormat/>
    <w:rsid w:val="00AC7F1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AC7F1A"/>
    <w:rPr>
      <w:b/>
      <w:bCs/>
      <w:i/>
      <w:iCs/>
      <w:color w:val="4F81BD" w:themeColor="accent1"/>
    </w:rPr>
  </w:style>
  <w:style w:type="character" w:styleId="ae">
    <w:name w:val="Subtle Reference"/>
    <w:uiPriority w:val="31"/>
    <w:qFormat/>
    <w:rsid w:val="00AC7F1A"/>
    <w:rPr>
      <w:smallCaps/>
      <w:color w:val="C0504D" w:themeColor="accent2"/>
      <w:u w:val="single"/>
    </w:rPr>
  </w:style>
  <w:style w:type="character" w:styleId="af">
    <w:name w:val="Intense Reference"/>
    <w:uiPriority w:val="32"/>
    <w:qFormat/>
    <w:rsid w:val="00AC7F1A"/>
    <w:rPr>
      <w:b/>
      <w:bCs/>
      <w:smallCaps/>
      <w:color w:val="C0504D" w:themeColor="accent2"/>
      <w:spacing w:val="5"/>
      <w:u w:val="single"/>
    </w:rPr>
  </w:style>
  <w:style w:type="character" w:styleId="af0">
    <w:name w:val="Book Title"/>
    <w:uiPriority w:val="33"/>
    <w:qFormat/>
    <w:rsid w:val="00AC7F1A"/>
    <w:rPr>
      <w:b/>
      <w:bCs/>
      <w:smallCaps/>
      <w:spacing w:val="5"/>
    </w:rPr>
  </w:style>
  <w:style w:type="paragraph" w:styleId="af1">
    <w:name w:val="footnote text"/>
    <w:link w:val="af2"/>
    <w:uiPriority w:val="99"/>
    <w:semiHidden/>
    <w:unhideWhenUsed/>
    <w:rsid w:val="00AC7F1A"/>
    <w:pPr>
      <w:spacing w:after="0" w:line="240" w:lineRule="auto"/>
    </w:pPr>
    <w:rPr>
      <w:sz w:val="20"/>
      <w:szCs w:val="20"/>
    </w:rPr>
  </w:style>
  <w:style w:type="character" w:customStyle="1" w:styleId="af2">
    <w:name w:val="Текст сноски Знак"/>
    <w:link w:val="af1"/>
    <w:uiPriority w:val="99"/>
    <w:semiHidden/>
    <w:rsid w:val="00AC7F1A"/>
    <w:rPr>
      <w:sz w:val="20"/>
      <w:szCs w:val="20"/>
    </w:rPr>
  </w:style>
  <w:style w:type="character" w:styleId="af3">
    <w:name w:val="footnote reference"/>
    <w:uiPriority w:val="99"/>
    <w:semiHidden/>
    <w:unhideWhenUsed/>
    <w:rsid w:val="00AC7F1A"/>
    <w:rPr>
      <w:vertAlign w:val="superscript"/>
    </w:rPr>
  </w:style>
  <w:style w:type="paragraph" w:styleId="af4">
    <w:name w:val="endnote text"/>
    <w:link w:val="af5"/>
    <w:uiPriority w:val="99"/>
    <w:semiHidden/>
    <w:unhideWhenUsed/>
    <w:rsid w:val="00AC7F1A"/>
    <w:pPr>
      <w:spacing w:after="0" w:line="240" w:lineRule="auto"/>
    </w:pPr>
    <w:rPr>
      <w:sz w:val="20"/>
      <w:szCs w:val="20"/>
    </w:rPr>
  </w:style>
  <w:style w:type="character" w:customStyle="1" w:styleId="af5">
    <w:name w:val="Текст концевой сноски Знак"/>
    <w:link w:val="af4"/>
    <w:uiPriority w:val="99"/>
    <w:semiHidden/>
    <w:rsid w:val="00AC7F1A"/>
    <w:rPr>
      <w:sz w:val="20"/>
      <w:szCs w:val="20"/>
    </w:rPr>
  </w:style>
  <w:style w:type="character" w:styleId="af6">
    <w:name w:val="endnote reference"/>
    <w:uiPriority w:val="99"/>
    <w:semiHidden/>
    <w:unhideWhenUsed/>
    <w:rsid w:val="00AC7F1A"/>
    <w:rPr>
      <w:vertAlign w:val="superscript"/>
    </w:rPr>
  </w:style>
  <w:style w:type="character" w:styleId="af7">
    <w:name w:val="Hyperlink"/>
    <w:uiPriority w:val="99"/>
    <w:unhideWhenUsed/>
    <w:rsid w:val="00AC7F1A"/>
    <w:rPr>
      <w:color w:val="0000FF" w:themeColor="hyperlink"/>
      <w:u w:val="single"/>
    </w:rPr>
  </w:style>
  <w:style w:type="paragraph" w:styleId="af8">
    <w:name w:val="Plain Text"/>
    <w:link w:val="af9"/>
    <w:uiPriority w:val="99"/>
    <w:semiHidden/>
    <w:unhideWhenUsed/>
    <w:rsid w:val="00AC7F1A"/>
    <w:pPr>
      <w:spacing w:after="0" w:line="240" w:lineRule="auto"/>
    </w:pPr>
    <w:rPr>
      <w:rFonts w:ascii="Courier New" w:hAnsi="Courier New" w:cs="Courier New"/>
      <w:sz w:val="21"/>
      <w:szCs w:val="21"/>
    </w:rPr>
  </w:style>
  <w:style w:type="character" w:customStyle="1" w:styleId="af9">
    <w:name w:val="Текст Знак"/>
    <w:link w:val="af8"/>
    <w:uiPriority w:val="99"/>
    <w:rsid w:val="00AC7F1A"/>
    <w:rPr>
      <w:rFonts w:ascii="Courier New" w:hAnsi="Courier New" w:cs="Courier New"/>
      <w:sz w:val="21"/>
      <w:szCs w:val="21"/>
    </w:rPr>
  </w:style>
  <w:style w:type="character" w:customStyle="1" w:styleId="HeaderChar">
    <w:name w:val="Header Char"/>
    <w:uiPriority w:val="99"/>
    <w:rsid w:val="00AC7F1A"/>
  </w:style>
  <w:style w:type="character" w:customStyle="1" w:styleId="FooterChar">
    <w:name w:val="Footer Char"/>
    <w:uiPriority w:val="99"/>
    <w:rsid w:val="00AC7F1A"/>
  </w:style>
  <w:style w:type="paragraph" w:styleId="afa">
    <w:name w:val="List Paragraph"/>
    <w:basedOn w:val="a"/>
    <w:uiPriority w:val="34"/>
    <w:qFormat/>
    <w:rsid w:val="00AC7F1A"/>
    <w:pPr>
      <w:ind w:left="720"/>
      <w:contextualSpacing/>
    </w:pPr>
  </w:style>
  <w:style w:type="paragraph" w:styleId="afb">
    <w:name w:val="header"/>
    <w:basedOn w:val="a"/>
    <w:link w:val="afc"/>
    <w:uiPriority w:val="99"/>
    <w:unhideWhenUsed/>
    <w:rsid w:val="00AC7F1A"/>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AC7F1A"/>
  </w:style>
  <w:style w:type="paragraph" w:styleId="afd">
    <w:name w:val="footer"/>
    <w:basedOn w:val="a"/>
    <w:link w:val="afe"/>
    <w:uiPriority w:val="99"/>
    <w:unhideWhenUsed/>
    <w:rsid w:val="00AC7F1A"/>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AC7F1A"/>
  </w:style>
  <w:style w:type="paragraph" w:styleId="aff">
    <w:name w:val="Balloon Text"/>
    <w:basedOn w:val="a"/>
    <w:link w:val="aff0"/>
    <w:uiPriority w:val="99"/>
    <w:semiHidden/>
    <w:unhideWhenUsed/>
    <w:rsid w:val="00AC7F1A"/>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AC7F1A"/>
    <w:rPr>
      <w:rFonts w:ascii="Tahoma" w:hAnsi="Tahoma" w:cs="Tahoma"/>
      <w:sz w:val="16"/>
      <w:szCs w:val="16"/>
    </w:rPr>
  </w:style>
  <w:style w:type="character" w:styleId="aff1">
    <w:name w:val="annotation reference"/>
    <w:basedOn w:val="a0"/>
    <w:uiPriority w:val="99"/>
    <w:semiHidden/>
    <w:unhideWhenUsed/>
    <w:rsid w:val="00AC7F1A"/>
    <w:rPr>
      <w:sz w:val="16"/>
      <w:szCs w:val="16"/>
    </w:rPr>
  </w:style>
  <w:style w:type="paragraph" w:styleId="aff2">
    <w:name w:val="annotation text"/>
    <w:basedOn w:val="a"/>
    <w:link w:val="aff3"/>
    <w:uiPriority w:val="99"/>
    <w:unhideWhenUsed/>
    <w:rsid w:val="00AC7F1A"/>
    <w:pPr>
      <w:spacing w:line="240" w:lineRule="auto"/>
    </w:pPr>
    <w:rPr>
      <w:sz w:val="20"/>
      <w:szCs w:val="20"/>
    </w:rPr>
  </w:style>
  <w:style w:type="character" w:customStyle="1" w:styleId="aff3">
    <w:name w:val="Текст примечания Знак"/>
    <w:basedOn w:val="a0"/>
    <w:link w:val="aff2"/>
    <w:uiPriority w:val="99"/>
    <w:rsid w:val="00AC7F1A"/>
    <w:rPr>
      <w:sz w:val="20"/>
      <w:szCs w:val="20"/>
    </w:rPr>
  </w:style>
  <w:style w:type="paragraph" w:styleId="aff4">
    <w:name w:val="annotation subject"/>
    <w:basedOn w:val="aff2"/>
    <w:next w:val="aff2"/>
    <w:link w:val="aff5"/>
    <w:uiPriority w:val="99"/>
    <w:semiHidden/>
    <w:unhideWhenUsed/>
    <w:rsid w:val="00AC7F1A"/>
    <w:rPr>
      <w:b/>
      <w:bCs/>
    </w:rPr>
  </w:style>
  <w:style w:type="character" w:customStyle="1" w:styleId="aff5">
    <w:name w:val="Тема примечания Знак"/>
    <w:basedOn w:val="aff3"/>
    <w:link w:val="aff4"/>
    <w:uiPriority w:val="99"/>
    <w:semiHidden/>
    <w:rsid w:val="00AC7F1A"/>
    <w:rPr>
      <w:b/>
      <w:bCs/>
      <w:sz w:val="20"/>
      <w:szCs w:val="20"/>
    </w:rPr>
  </w:style>
  <w:style w:type="table" w:styleId="aff6">
    <w:name w:val="Table Grid"/>
    <w:basedOn w:val="a1"/>
    <w:uiPriority w:val="59"/>
    <w:rsid w:val="00AC7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rsid w:val="00AC7F1A"/>
    <w:pPr>
      <w:spacing w:line="240" w:lineRule="auto"/>
    </w:pPr>
    <w:rPr>
      <w:b/>
      <w:bCs/>
      <w:color w:val="4F81BD" w:themeColor="accent1"/>
      <w:sz w:val="18"/>
      <w:szCs w:val="18"/>
    </w:rPr>
  </w:style>
  <w:style w:type="paragraph" w:customStyle="1" w:styleId="ConsPlusNormal">
    <w:name w:val="ConsPlusNormal"/>
    <w:uiPriority w:val="99"/>
    <w:rsid w:val="00AC7F1A"/>
    <w:pPr>
      <w:spacing w:after="0" w:line="240" w:lineRule="auto"/>
    </w:pPr>
    <w:rPr>
      <w:rFonts w:ascii="Arial" w:hAnsi="Arial" w:cs="Arial"/>
      <w:sz w:val="20"/>
      <w:szCs w:val="20"/>
    </w:rPr>
  </w:style>
  <w:style w:type="paragraph" w:styleId="aff8">
    <w:name w:val="Revision"/>
    <w:hidden/>
    <w:uiPriority w:val="99"/>
    <w:semiHidden/>
    <w:rsid w:val="00AC7F1A"/>
    <w:pPr>
      <w:spacing w:after="0" w:line="240" w:lineRule="auto"/>
    </w:pPr>
  </w:style>
  <w:style w:type="character" w:styleId="aff9">
    <w:name w:val="Placeholder Text"/>
    <w:basedOn w:val="a0"/>
    <w:uiPriority w:val="99"/>
    <w:semiHidden/>
    <w:rsid w:val="00AC7F1A"/>
    <w:rPr>
      <w:color w:val="808080"/>
    </w:rPr>
  </w:style>
  <w:style w:type="paragraph" w:customStyle="1" w:styleId="Formattext">
    <w:name w:val="Formattext"/>
    <w:basedOn w:val="a"/>
    <w:uiPriority w:val="99"/>
    <w:rsid w:val="00AC7F1A"/>
    <w:pPr>
      <w:spacing w:before="100" w:after="100" w:line="240" w:lineRule="auto"/>
    </w:pPr>
    <w:rPr>
      <w:rFonts w:ascii="Times New Roman" w:hAnsi="Times New Roman"/>
      <w:sz w:val="24"/>
      <w:szCs w:val="24"/>
    </w:rPr>
  </w:style>
  <w:style w:type="paragraph" w:customStyle="1" w:styleId="S1">
    <w:name w:val="S_1"/>
    <w:basedOn w:val="a"/>
    <w:uiPriority w:val="99"/>
    <w:rsid w:val="00AC7F1A"/>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r="http://schemas.openxmlformats.org/officeDocument/2006/relationships" xmlns:w="http://schemas.openxmlformats.org/wordprocessingml/2006/main">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 w:id="18990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B65F-D437-4523-B45D-DC795392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8140</Words>
  <Characters>46398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V.Yarovaya</cp:lastModifiedBy>
  <cp:revision>7</cp:revision>
  <cp:lastPrinted>2023-08-14T11:37:00Z</cp:lastPrinted>
  <dcterms:created xsi:type="dcterms:W3CDTF">2023-08-14T07:51:00Z</dcterms:created>
  <dcterms:modified xsi:type="dcterms:W3CDTF">2023-08-15T07:48:00Z</dcterms:modified>
</cp:coreProperties>
</file>