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C74AC7" w:rsidRPr="009F78AA" w:rsidTr="00B46BBB">
        <w:trPr>
          <w:trHeight w:val="3119"/>
        </w:trPr>
        <w:tc>
          <w:tcPr>
            <w:tcW w:w="9639" w:type="dxa"/>
          </w:tcPr>
          <w:p w:rsidR="00C74AC7" w:rsidRPr="009F78AA" w:rsidRDefault="00C74AC7" w:rsidP="00C74AC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8AA">
              <w:rPr>
                <w:rFonts w:ascii="PT Astra Serif" w:hAnsi="PT Astra Serif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80720" cy="1031240"/>
                  <wp:effectExtent l="19050" t="0" r="508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AC7" w:rsidRPr="009F78AA" w:rsidRDefault="00C74AC7" w:rsidP="00C74AC7">
            <w:pPr>
              <w:pStyle w:val="a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78AA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  <w:p w:rsidR="00C74AC7" w:rsidRPr="009F78AA" w:rsidRDefault="00C74AC7" w:rsidP="00C74AC7">
            <w:pPr>
              <w:pStyle w:val="a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78AA">
              <w:rPr>
                <w:rFonts w:ascii="PT Astra Serif" w:hAnsi="PT Astra Serif"/>
                <w:b/>
                <w:sz w:val="28"/>
                <w:szCs w:val="28"/>
              </w:rPr>
              <w:t>АТКАРСКОГО МУНИЦИПАЛЬНОГО  РАЙОНА</w:t>
            </w:r>
          </w:p>
          <w:p w:rsidR="00C74AC7" w:rsidRPr="009F78AA" w:rsidRDefault="00C74AC7" w:rsidP="00C74AC7">
            <w:pPr>
              <w:pStyle w:val="a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78AA">
              <w:rPr>
                <w:rFonts w:ascii="PT Astra Serif" w:hAnsi="PT Astra Serif"/>
                <w:b/>
                <w:sz w:val="28"/>
                <w:szCs w:val="28"/>
              </w:rPr>
              <w:t>САРАТОВСКОЙ  ОБЛАСТИ</w:t>
            </w:r>
          </w:p>
          <w:p w:rsidR="00C74AC7" w:rsidRPr="009F78AA" w:rsidRDefault="00C74AC7" w:rsidP="00C74AC7">
            <w:pPr>
              <w:pStyle w:val="a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4AC7" w:rsidRPr="009F78AA" w:rsidRDefault="00C74AC7" w:rsidP="00C74AC7">
            <w:pPr>
              <w:pStyle w:val="ac"/>
              <w:jc w:val="center"/>
              <w:rPr>
                <w:rFonts w:ascii="PT Astra Serif" w:hAnsi="PT Astra Serif"/>
              </w:rPr>
            </w:pPr>
            <w:r w:rsidRPr="009F78AA">
              <w:rPr>
                <w:rFonts w:ascii="PT Astra Serif" w:hAnsi="PT Astra Serif"/>
                <w:b/>
                <w:sz w:val="28"/>
                <w:szCs w:val="28"/>
              </w:rPr>
              <w:t>П О С Т А Н О В Л Е Н И Е</w:t>
            </w:r>
          </w:p>
        </w:tc>
      </w:tr>
    </w:tbl>
    <w:p w:rsidR="0073127D" w:rsidRPr="009F78AA" w:rsidRDefault="0073127D" w:rsidP="00344812">
      <w:pPr>
        <w:rPr>
          <w:rFonts w:ascii="PT Astra Serif" w:hAnsi="PT Astra Serif" w:cs="Times New Roman"/>
          <w:b/>
          <w:sz w:val="28"/>
          <w:szCs w:val="28"/>
          <w:vertAlign w:val="superscript"/>
        </w:rPr>
      </w:pPr>
    </w:p>
    <w:p w:rsidR="00344812" w:rsidRPr="00E411B2" w:rsidRDefault="009F78AA" w:rsidP="00344812">
      <w:pPr>
        <w:rPr>
          <w:rFonts w:ascii="PT Astra Serif" w:hAnsi="PT Astra Serif" w:cs="Times New Roman"/>
          <w:b/>
          <w:sz w:val="28"/>
          <w:szCs w:val="28"/>
          <w:u w:val="single"/>
        </w:rPr>
      </w:pPr>
      <w:r w:rsidRPr="009F78AA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E411B2">
        <w:rPr>
          <w:rFonts w:ascii="PT Astra Serif" w:hAnsi="PT Astra Serif" w:cs="Times New Roman"/>
          <w:b/>
          <w:sz w:val="28"/>
          <w:szCs w:val="28"/>
          <w:u w:val="single"/>
        </w:rPr>
        <w:t>30.10.2023</w:t>
      </w:r>
      <w:r w:rsidR="00E411B2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E411B2">
        <w:rPr>
          <w:rFonts w:ascii="PT Astra Serif" w:hAnsi="PT Astra Serif" w:cs="Times New Roman"/>
          <w:b/>
          <w:sz w:val="28"/>
          <w:szCs w:val="28"/>
          <w:u w:val="single"/>
        </w:rPr>
        <w:t>684</w:t>
      </w:r>
    </w:p>
    <w:p w:rsidR="00344812" w:rsidRPr="009F78AA" w:rsidRDefault="00344812" w:rsidP="00344812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9F78AA">
        <w:rPr>
          <w:rFonts w:ascii="PT Astra Serif" w:hAnsi="PT Astra Serif" w:cs="Times New Roman"/>
          <w:sz w:val="24"/>
          <w:szCs w:val="24"/>
        </w:rPr>
        <w:t>г</w:t>
      </w:r>
      <w:proofErr w:type="gramStart"/>
      <w:r w:rsidRPr="009F78AA">
        <w:rPr>
          <w:rFonts w:ascii="PT Astra Serif" w:hAnsi="PT Astra Serif" w:cs="Times New Roman"/>
          <w:sz w:val="24"/>
          <w:szCs w:val="24"/>
        </w:rPr>
        <w:t>.А</w:t>
      </w:r>
      <w:proofErr w:type="gramEnd"/>
      <w:r w:rsidRPr="009F78AA">
        <w:rPr>
          <w:rFonts w:ascii="PT Astra Serif" w:hAnsi="PT Astra Serif" w:cs="Times New Roman"/>
          <w:sz w:val="24"/>
          <w:szCs w:val="24"/>
        </w:rPr>
        <w:t>ткарск</w:t>
      </w:r>
    </w:p>
    <w:tbl>
      <w:tblPr>
        <w:tblW w:w="0" w:type="auto"/>
        <w:tblLook w:val="04A0"/>
      </w:tblPr>
      <w:tblGrid>
        <w:gridCol w:w="6345"/>
        <w:gridCol w:w="3137"/>
      </w:tblGrid>
      <w:tr w:rsidR="00344812" w:rsidRPr="00570AB5" w:rsidTr="00570AB5">
        <w:trPr>
          <w:trHeight w:val="1654"/>
        </w:trPr>
        <w:tc>
          <w:tcPr>
            <w:tcW w:w="6345" w:type="dxa"/>
          </w:tcPr>
          <w:p w:rsidR="00344812" w:rsidRPr="00570AB5" w:rsidRDefault="009D1F78" w:rsidP="00570AB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70AB5">
              <w:rPr>
                <w:rFonts w:ascii="PT Astra Serif" w:hAnsi="PT Astra Serif"/>
                <w:b/>
                <w:sz w:val="28"/>
                <w:szCs w:val="28"/>
              </w:rPr>
              <w:t>Об</w:t>
            </w:r>
            <w:r w:rsidR="00570AB5"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утверждении</w:t>
            </w:r>
            <w:r w:rsidR="00570AB5"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муниципальной</w:t>
            </w:r>
            <w:r w:rsidR="00570AB5"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программы «Предупреждение и ликвидация чрезвычайных ситуаций, </w:t>
            </w:r>
            <w:r w:rsidR="00570AB5"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70AB5">
              <w:rPr>
                <w:rFonts w:ascii="PT Astra Serif" w:hAnsi="PT Astra Serif"/>
                <w:b/>
                <w:sz w:val="28"/>
                <w:szCs w:val="28"/>
              </w:rPr>
              <w:t>связанных</w:t>
            </w:r>
            <w:r w:rsidR="00570AB5"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с </w:t>
            </w:r>
            <w:r w:rsidR="00570AB5"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пропуском </w:t>
            </w:r>
            <w:r w:rsidR="00570AB5"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70AB5">
              <w:rPr>
                <w:rFonts w:ascii="PT Astra Serif" w:hAnsi="PT Astra Serif"/>
                <w:b/>
                <w:sz w:val="28"/>
                <w:szCs w:val="28"/>
              </w:rPr>
              <w:t>весенних паводковых</w:t>
            </w:r>
            <w:r w:rsidR="00570AB5"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вод</w:t>
            </w:r>
            <w:r w:rsidR="00570AB5"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на</w:t>
            </w:r>
            <w:r w:rsidR="00570AB5"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территории </w:t>
            </w:r>
            <w:r w:rsidR="00570AB5" w:rsidRPr="00570AB5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570AB5">
              <w:rPr>
                <w:rFonts w:ascii="PT Astra Serif" w:hAnsi="PT Astra Serif"/>
                <w:b/>
                <w:sz w:val="28"/>
                <w:szCs w:val="28"/>
              </w:rPr>
              <w:t>Аткарского муниципального района</w:t>
            </w:r>
          </w:p>
        </w:tc>
        <w:tc>
          <w:tcPr>
            <w:tcW w:w="3137" w:type="dxa"/>
          </w:tcPr>
          <w:p w:rsidR="00344812" w:rsidRPr="00570AB5" w:rsidRDefault="00344812" w:rsidP="00570AB5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344812" w:rsidRPr="00F777C6" w:rsidRDefault="00344812" w:rsidP="00F777C6">
      <w:pPr>
        <w:pStyle w:val="ac"/>
        <w:rPr>
          <w:rFonts w:ascii="Times New Roman" w:hAnsi="Times New Roman"/>
          <w:sz w:val="28"/>
          <w:szCs w:val="28"/>
        </w:rPr>
      </w:pPr>
    </w:p>
    <w:p w:rsidR="00344812" w:rsidRPr="00570AB5" w:rsidRDefault="00570AB5" w:rsidP="00570AB5">
      <w:pPr>
        <w:pStyle w:val="ac"/>
        <w:ind w:right="-427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44812" w:rsidRPr="00570AB5"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Федерации»,Уставом </w:t>
      </w:r>
      <w:r w:rsidR="0085511B" w:rsidRPr="00570AB5">
        <w:rPr>
          <w:rFonts w:ascii="PT Astra Serif" w:hAnsi="PT Astra Serif"/>
          <w:sz w:val="28"/>
          <w:szCs w:val="28"/>
        </w:rPr>
        <w:t>Аткарского</w:t>
      </w:r>
      <w:r w:rsidR="00344812" w:rsidRPr="00570AB5">
        <w:rPr>
          <w:rFonts w:ascii="PT Astra Serif" w:hAnsi="PT Astra Serif"/>
          <w:sz w:val="28"/>
          <w:szCs w:val="28"/>
        </w:rPr>
        <w:t xml:space="preserve">муниципального района, администрация Аткарского муниципального </w:t>
      </w:r>
      <w:r w:rsidR="003832D8" w:rsidRPr="00570AB5">
        <w:rPr>
          <w:rFonts w:ascii="PT Astra Serif" w:hAnsi="PT Astra Serif"/>
          <w:sz w:val="28"/>
          <w:szCs w:val="28"/>
        </w:rPr>
        <w:t xml:space="preserve">района </w:t>
      </w:r>
      <w:r w:rsidR="003832D8" w:rsidRPr="00570AB5">
        <w:rPr>
          <w:rFonts w:ascii="PT Astra Serif" w:hAnsi="PT Astra Serif"/>
          <w:b/>
          <w:sz w:val="28"/>
          <w:szCs w:val="28"/>
        </w:rPr>
        <w:t>ПОСТАНОВЛЯЕТ</w:t>
      </w:r>
      <w:r w:rsidR="00344812" w:rsidRPr="00570AB5">
        <w:rPr>
          <w:rFonts w:ascii="PT Astra Serif" w:hAnsi="PT Astra Serif"/>
          <w:b/>
          <w:sz w:val="28"/>
          <w:szCs w:val="28"/>
        </w:rPr>
        <w:t>:</w:t>
      </w:r>
    </w:p>
    <w:p w:rsidR="0073127D" w:rsidRPr="00570AB5" w:rsidRDefault="00570AB5" w:rsidP="00570AB5">
      <w:pPr>
        <w:pStyle w:val="ac"/>
        <w:ind w:right="-42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344812" w:rsidRPr="00570AB5">
        <w:rPr>
          <w:rFonts w:ascii="PT Astra Serif" w:hAnsi="PT Astra Serif"/>
          <w:sz w:val="28"/>
          <w:szCs w:val="28"/>
        </w:rPr>
        <w:t xml:space="preserve">1. </w:t>
      </w:r>
      <w:r w:rsidR="0073127D" w:rsidRPr="00570AB5">
        <w:rPr>
          <w:rFonts w:ascii="PT Astra Serif" w:hAnsi="PT Astra Serif"/>
          <w:color w:val="000000"/>
          <w:sz w:val="28"/>
          <w:szCs w:val="28"/>
        </w:rPr>
        <w:t xml:space="preserve">Утвердить </w:t>
      </w:r>
      <w:r w:rsidR="00DD546F" w:rsidRPr="00570AB5">
        <w:rPr>
          <w:rFonts w:ascii="PT Astra Serif" w:hAnsi="PT Astra Serif"/>
          <w:color w:val="000000"/>
          <w:sz w:val="28"/>
          <w:szCs w:val="28"/>
        </w:rPr>
        <w:t>муниципальную программу</w:t>
      </w:r>
      <w:r w:rsidR="0073127D" w:rsidRPr="00570AB5">
        <w:rPr>
          <w:rFonts w:ascii="PT Astra Serif" w:hAnsi="PT Astra Serif"/>
          <w:sz w:val="28"/>
          <w:szCs w:val="28"/>
        </w:rPr>
        <w:t>«Предупреждение и ликвидация чрезвычайных ситуаций, связанных с пропуском весенних паводковых вод на территории Аткарского муниципального района на 202</w:t>
      </w:r>
      <w:r w:rsidR="003832D8" w:rsidRPr="00570AB5">
        <w:rPr>
          <w:rFonts w:ascii="PT Astra Serif" w:hAnsi="PT Astra Serif"/>
          <w:sz w:val="28"/>
          <w:szCs w:val="28"/>
        </w:rPr>
        <w:t>4</w:t>
      </w:r>
      <w:r w:rsidR="0073127D" w:rsidRPr="00570AB5">
        <w:rPr>
          <w:rFonts w:ascii="PT Astra Serif" w:hAnsi="PT Astra Serif"/>
          <w:sz w:val="28"/>
          <w:szCs w:val="28"/>
        </w:rPr>
        <w:t>-202</w:t>
      </w:r>
      <w:r w:rsidR="003832D8" w:rsidRPr="00570AB5">
        <w:rPr>
          <w:rFonts w:ascii="PT Astra Serif" w:hAnsi="PT Astra Serif"/>
          <w:sz w:val="28"/>
          <w:szCs w:val="28"/>
        </w:rPr>
        <w:t>6</w:t>
      </w:r>
      <w:r w:rsidR="0073127D" w:rsidRPr="00570AB5">
        <w:rPr>
          <w:rFonts w:ascii="PT Astra Serif" w:hAnsi="PT Astra Serif"/>
          <w:sz w:val="28"/>
          <w:szCs w:val="28"/>
        </w:rPr>
        <w:t xml:space="preserve"> годы»</w:t>
      </w:r>
      <w:r w:rsidR="0073127D" w:rsidRPr="00570AB5">
        <w:rPr>
          <w:rFonts w:ascii="PT Astra Serif" w:hAnsi="PT Astra Serif"/>
          <w:color w:val="000000"/>
          <w:sz w:val="28"/>
          <w:szCs w:val="28"/>
        </w:rPr>
        <w:t>, согласно приложению.</w:t>
      </w:r>
    </w:p>
    <w:p w:rsidR="0073127D" w:rsidRPr="00570AB5" w:rsidRDefault="00570AB5" w:rsidP="00570AB5">
      <w:pPr>
        <w:pStyle w:val="ac"/>
        <w:ind w:right="-42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73127D" w:rsidRPr="00570AB5">
        <w:rPr>
          <w:rFonts w:ascii="PT Astra Serif" w:hAnsi="PT Astra Serif"/>
          <w:sz w:val="28"/>
          <w:szCs w:val="28"/>
        </w:rPr>
        <w:t xml:space="preserve">2. </w:t>
      </w:r>
      <w:r w:rsidR="0073127D" w:rsidRPr="00570AB5">
        <w:rPr>
          <w:rFonts w:ascii="PT Astra Serif" w:hAnsi="PT Astra Serif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Аткарского муниципального района К.А. Егорова.</w:t>
      </w:r>
    </w:p>
    <w:p w:rsidR="00344812" w:rsidRPr="00570AB5" w:rsidRDefault="00344812" w:rsidP="00570AB5">
      <w:pPr>
        <w:pStyle w:val="ac"/>
        <w:ind w:right="-427" w:firstLine="708"/>
        <w:jc w:val="both"/>
        <w:rPr>
          <w:rFonts w:ascii="PT Astra Serif" w:hAnsi="PT Astra Serif"/>
          <w:sz w:val="28"/>
          <w:szCs w:val="28"/>
        </w:rPr>
      </w:pPr>
    </w:p>
    <w:p w:rsidR="005C554C" w:rsidRPr="00570AB5" w:rsidRDefault="005C554C" w:rsidP="00570AB5">
      <w:pPr>
        <w:pStyle w:val="ac"/>
        <w:ind w:right="-427"/>
        <w:rPr>
          <w:rFonts w:ascii="PT Astra Serif" w:hAnsi="PT Astra Serif"/>
          <w:b/>
          <w:sz w:val="28"/>
          <w:szCs w:val="28"/>
        </w:rPr>
      </w:pPr>
    </w:p>
    <w:p w:rsidR="00D547FC" w:rsidRPr="00570AB5" w:rsidRDefault="00344812" w:rsidP="00570AB5">
      <w:pPr>
        <w:ind w:right="-427"/>
        <w:rPr>
          <w:rFonts w:ascii="PT Astra Serif" w:hAnsi="PT Astra Serif"/>
          <w:b/>
          <w:sz w:val="28"/>
          <w:szCs w:val="28"/>
        </w:rPr>
      </w:pPr>
      <w:r w:rsidRPr="00570AB5">
        <w:rPr>
          <w:rFonts w:ascii="PT Astra Serif" w:hAnsi="PT Astra Serif"/>
          <w:b/>
          <w:sz w:val="28"/>
          <w:szCs w:val="28"/>
        </w:rPr>
        <w:t xml:space="preserve">Глава муниципального района         </w:t>
      </w:r>
      <w:r w:rsidR="00570AB5">
        <w:rPr>
          <w:rFonts w:ascii="PT Astra Serif" w:hAnsi="PT Astra Serif"/>
          <w:b/>
          <w:sz w:val="28"/>
          <w:szCs w:val="28"/>
        </w:rPr>
        <w:t xml:space="preserve">                                                        В.</w:t>
      </w:r>
      <w:r w:rsidRPr="00570AB5">
        <w:rPr>
          <w:rFonts w:ascii="PT Astra Serif" w:hAnsi="PT Astra Serif"/>
          <w:b/>
          <w:sz w:val="28"/>
          <w:szCs w:val="28"/>
        </w:rPr>
        <w:t>В. Ели</w:t>
      </w:r>
      <w:r w:rsidR="00EA3A2E" w:rsidRPr="00570AB5">
        <w:rPr>
          <w:rFonts w:ascii="PT Astra Serif" w:hAnsi="PT Astra Serif"/>
          <w:b/>
          <w:sz w:val="28"/>
          <w:szCs w:val="28"/>
        </w:rPr>
        <w:t>н</w:t>
      </w:r>
    </w:p>
    <w:p w:rsidR="0073127D" w:rsidRPr="00570AB5" w:rsidRDefault="0073127D" w:rsidP="00570AB5">
      <w:pPr>
        <w:pStyle w:val="ac"/>
        <w:ind w:right="-427"/>
        <w:jc w:val="right"/>
        <w:rPr>
          <w:rFonts w:ascii="PT Astra Serif" w:hAnsi="PT Astra Serif"/>
          <w:sz w:val="28"/>
          <w:szCs w:val="28"/>
        </w:rPr>
      </w:pPr>
    </w:p>
    <w:p w:rsidR="0073127D" w:rsidRPr="00570AB5" w:rsidRDefault="0073127D" w:rsidP="00570AB5">
      <w:pPr>
        <w:pStyle w:val="ac"/>
        <w:ind w:right="-427"/>
        <w:jc w:val="right"/>
        <w:rPr>
          <w:rFonts w:ascii="PT Astra Serif" w:hAnsi="PT Astra Serif"/>
          <w:sz w:val="28"/>
          <w:szCs w:val="28"/>
        </w:rPr>
      </w:pPr>
    </w:p>
    <w:p w:rsidR="0073127D" w:rsidRPr="00570AB5" w:rsidRDefault="0073127D" w:rsidP="00570AB5">
      <w:pPr>
        <w:pStyle w:val="ac"/>
        <w:ind w:right="-427"/>
        <w:jc w:val="right"/>
        <w:rPr>
          <w:rFonts w:ascii="PT Astra Serif" w:hAnsi="PT Astra Serif"/>
          <w:sz w:val="28"/>
          <w:szCs w:val="28"/>
        </w:rPr>
      </w:pPr>
    </w:p>
    <w:p w:rsidR="0073127D" w:rsidRDefault="0073127D" w:rsidP="00900786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70AB5" w:rsidRDefault="00570AB5" w:rsidP="00900786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3127D" w:rsidRDefault="0073127D" w:rsidP="00900786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344812" w:rsidRPr="0013659A" w:rsidRDefault="00344812" w:rsidP="00900786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 w:rsidRPr="0013659A">
        <w:rPr>
          <w:rFonts w:ascii="Times New Roman" w:hAnsi="Times New Roman"/>
          <w:b/>
          <w:sz w:val="28"/>
          <w:szCs w:val="28"/>
        </w:rPr>
        <w:lastRenderedPageBreak/>
        <w:t xml:space="preserve">Приложение к постановлению  </w:t>
      </w:r>
    </w:p>
    <w:p w:rsidR="00344812" w:rsidRPr="0013659A" w:rsidRDefault="0013659A" w:rsidP="00B8469F">
      <w:pPr>
        <w:pStyle w:val="ac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13659A">
        <w:rPr>
          <w:rFonts w:ascii="Times New Roman" w:hAnsi="Times New Roman"/>
          <w:b/>
          <w:sz w:val="28"/>
          <w:szCs w:val="28"/>
        </w:rPr>
        <w:t xml:space="preserve">от </w:t>
      </w:r>
      <w:r w:rsidRPr="0013659A">
        <w:rPr>
          <w:rFonts w:ascii="Times New Roman" w:hAnsi="Times New Roman"/>
          <w:b/>
          <w:sz w:val="28"/>
          <w:szCs w:val="28"/>
          <w:u w:val="single"/>
        </w:rPr>
        <w:t>30.10.2023</w:t>
      </w:r>
      <w:r w:rsidRPr="0013659A">
        <w:rPr>
          <w:rFonts w:ascii="Times New Roman" w:hAnsi="Times New Roman"/>
          <w:b/>
          <w:sz w:val="28"/>
          <w:szCs w:val="28"/>
        </w:rPr>
        <w:t xml:space="preserve">№ </w:t>
      </w:r>
      <w:r w:rsidRPr="0013659A">
        <w:rPr>
          <w:rFonts w:ascii="Times New Roman" w:hAnsi="Times New Roman"/>
          <w:b/>
          <w:sz w:val="28"/>
          <w:szCs w:val="28"/>
          <w:u w:val="single"/>
        </w:rPr>
        <w:t>684</w:t>
      </w:r>
    </w:p>
    <w:p w:rsidR="00344812" w:rsidRPr="00344812" w:rsidRDefault="00344812" w:rsidP="00344812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344812" w:rsidRPr="00F47BF8" w:rsidRDefault="00344812" w:rsidP="00034DCF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F47BF8">
        <w:rPr>
          <w:rFonts w:ascii="PT Astra Serif" w:hAnsi="PT Astra Serif"/>
          <w:b/>
          <w:sz w:val="28"/>
          <w:szCs w:val="28"/>
        </w:rPr>
        <w:t>Паспорт</w:t>
      </w:r>
    </w:p>
    <w:p w:rsidR="00344812" w:rsidRPr="00F47BF8" w:rsidRDefault="00344812" w:rsidP="00034DCF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F47BF8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B8469F" w:rsidRPr="00F47BF8" w:rsidRDefault="00B8469F" w:rsidP="00034DCF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F47BF8">
        <w:rPr>
          <w:rFonts w:ascii="PT Astra Serif" w:hAnsi="PT Astra Serif"/>
          <w:b/>
          <w:sz w:val="28"/>
          <w:szCs w:val="28"/>
        </w:rPr>
        <w:t>«</w:t>
      </w:r>
      <w:r w:rsidR="00C160D0" w:rsidRPr="00F47BF8">
        <w:rPr>
          <w:rFonts w:ascii="PT Astra Serif" w:hAnsi="PT Astra Serif"/>
          <w:b/>
          <w:sz w:val="28"/>
          <w:szCs w:val="28"/>
        </w:rPr>
        <w:t>П</w:t>
      </w:r>
      <w:r w:rsidRPr="00F47BF8">
        <w:rPr>
          <w:rFonts w:ascii="PT Astra Serif" w:hAnsi="PT Astra Serif"/>
          <w:b/>
          <w:sz w:val="28"/>
          <w:szCs w:val="28"/>
        </w:rPr>
        <w:t>редуп</w:t>
      </w:r>
      <w:r w:rsidR="00C160D0" w:rsidRPr="00F47BF8">
        <w:rPr>
          <w:rFonts w:ascii="PT Astra Serif" w:hAnsi="PT Astra Serif"/>
          <w:b/>
          <w:sz w:val="28"/>
          <w:szCs w:val="28"/>
        </w:rPr>
        <w:t>реждение и ликвидация</w:t>
      </w:r>
      <w:r w:rsidRPr="00F47BF8">
        <w:rPr>
          <w:rFonts w:ascii="PT Astra Serif" w:hAnsi="PT Astra Serif"/>
          <w:b/>
          <w:sz w:val="28"/>
          <w:szCs w:val="28"/>
        </w:rPr>
        <w:t xml:space="preserve"> чрезвычайных ситуаций, связанных с пропуском весенних паводковых вод на территории Аткарского муниципального</w:t>
      </w:r>
      <w:r w:rsidR="00806249" w:rsidRPr="00F47BF8">
        <w:rPr>
          <w:rFonts w:ascii="PT Astra Serif" w:hAnsi="PT Astra Serif"/>
          <w:b/>
          <w:sz w:val="28"/>
          <w:szCs w:val="28"/>
        </w:rPr>
        <w:t xml:space="preserve"> района на 202</w:t>
      </w:r>
      <w:r w:rsidR="00510F6F" w:rsidRPr="00F47BF8">
        <w:rPr>
          <w:rFonts w:ascii="PT Astra Serif" w:hAnsi="PT Astra Serif"/>
          <w:b/>
          <w:sz w:val="28"/>
          <w:szCs w:val="28"/>
        </w:rPr>
        <w:t>4</w:t>
      </w:r>
      <w:r w:rsidR="00806249" w:rsidRPr="00F47BF8">
        <w:rPr>
          <w:rFonts w:ascii="PT Astra Serif" w:hAnsi="PT Astra Serif"/>
          <w:b/>
          <w:sz w:val="28"/>
          <w:szCs w:val="28"/>
        </w:rPr>
        <w:t>-202</w:t>
      </w:r>
      <w:r w:rsidR="00510F6F" w:rsidRPr="00F47BF8">
        <w:rPr>
          <w:rFonts w:ascii="PT Astra Serif" w:hAnsi="PT Astra Serif"/>
          <w:b/>
          <w:sz w:val="28"/>
          <w:szCs w:val="28"/>
        </w:rPr>
        <w:t>6</w:t>
      </w:r>
      <w:r w:rsidRPr="00F47BF8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344812" w:rsidRPr="00344812" w:rsidRDefault="00344812" w:rsidP="00344812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59"/>
        <w:gridCol w:w="1721"/>
        <w:gridCol w:w="1866"/>
        <w:gridCol w:w="1667"/>
        <w:gridCol w:w="1735"/>
      </w:tblGrid>
      <w:tr w:rsidR="00344812" w:rsidRPr="00344812" w:rsidTr="00900786">
        <w:tc>
          <w:tcPr>
            <w:tcW w:w="3359" w:type="dxa"/>
          </w:tcPr>
          <w:p w:rsidR="00344812" w:rsidRPr="00344812" w:rsidRDefault="00344812" w:rsidP="00B46B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989" w:type="dxa"/>
            <w:gridSpan w:val="4"/>
          </w:tcPr>
          <w:p w:rsidR="00344812" w:rsidRPr="00D50E54" w:rsidRDefault="00344812" w:rsidP="00D50E5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E54">
              <w:rPr>
                <w:rFonts w:ascii="Times New Roman" w:hAnsi="Times New Roman"/>
                <w:sz w:val="28"/>
                <w:szCs w:val="28"/>
              </w:rPr>
              <w:t>Федеральный закон от 12.02.1998 года № 28-ФЗ «О гражданской обороне»</w:t>
            </w:r>
          </w:p>
          <w:p w:rsidR="00344812" w:rsidRPr="00D50E54" w:rsidRDefault="00344812" w:rsidP="00D50E5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E54">
              <w:rPr>
                <w:rFonts w:ascii="Times New Roman" w:hAnsi="Times New Roman"/>
                <w:sz w:val="28"/>
                <w:szCs w:val="28"/>
              </w:rPr>
              <w:t>Федеральный закон  от 21.12.1994 года № 68-ФЗ «О защите населения и территорий от чрезвычайных ситуаций природного и техногенного характера»</w:t>
            </w:r>
          </w:p>
          <w:p w:rsidR="00344812" w:rsidRPr="00D50E54" w:rsidRDefault="00344812" w:rsidP="00D50E5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E54">
              <w:rPr>
                <w:rFonts w:ascii="Times New Roman" w:hAnsi="Times New Roman"/>
                <w:sz w:val="28"/>
                <w:szCs w:val="28"/>
              </w:rPr>
              <w:t>Федеральный закон от 06.10.2003 го</w:t>
            </w:r>
            <w:r w:rsidR="0040041D">
              <w:rPr>
                <w:rFonts w:ascii="Times New Roman" w:hAnsi="Times New Roman"/>
                <w:sz w:val="28"/>
                <w:szCs w:val="28"/>
              </w:rPr>
              <w:t xml:space="preserve">да № 131-ФЗ «Об общих принципах </w:t>
            </w:r>
            <w:r w:rsidRPr="00D50E54">
              <w:rPr>
                <w:rFonts w:ascii="Times New Roman" w:hAnsi="Times New Roman"/>
                <w:sz w:val="28"/>
                <w:szCs w:val="28"/>
              </w:rPr>
              <w:t>организации местного самоуправления в Российской Федерации».</w:t>
            </w:r>
          </w:p>
        </w:tc>
      </w:tr>
      <w:tr w:rsidR="00344812" w:rsidRPr="00344812" w:rsidTr="00900786">
        <w:tc>
          <w:tcPr>
            <w:tcW w:w="3359" w:type="dxa"/>
          </w:tcPr>
          <w:p w:rsidR="00344812" w:rsidRPr="00344812" w:rsidRDefault="00344812" w:rsidP="00B46B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89" w:type="dxa"/>
            <w:gridSpan w:val="4"/>
          </w:tcPr>
          <w:p w:rsidR="00344812" w:rsidRPr="00D50E54" w:rsidRDefault="00344812" w:rsidP="00D50E5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E54">
              <w:rPr>
                <w:rFonts w:ascii="Times New Roman" w:hAnsi="Times New Roman"/>
                <w:sz w:val="28"/>
                <w:szCs w:val="28"/>
              </w:rPr>
              <w:t>отдел по делам гражданской обо</w:t>
            </w:r>
            <w:r w:rsidR="0040041D">
              <w:rPr>
                <w:rFonts w:ascii="Times New Roman" w:hAnsi="Times New Roman"/>
                <w:sz w:val="28"/>
                <w:szCs w:val="28"/>
              </w:rPr>
              <w:t xml:space="preserve">роны и  чрезвычайным ситуациям </w:t>
            </w:r>
            <w:r w:rsidRPr="00D50E54">
              <w:rPr>
                <w:rFonts w:ascii="Times New Roman" w:hAnsi="Times New Roman"/>
                <w:sz w:val="28"/>
                <w:szCs w:val="28"/>
              </w:rPr>
              <w:t>администрации Аткарского муниципального района (далее - отдел по делам ГО и ЧС администрации Аткарского муниципального  района)</w:t>
            </w:r>
          </w:p>
        </w:tc>
      </w:tr>
      <w:tr w:rsidR="00344812" w:rsidRPr="00344812" w:rsidTr="00900786">
        <w:tc>
          <w:tcPr>
            <w:tcW w:w="3359" w:type="dxa"/>
          </w:tcPr>
          <w:p w:rsidR="00344812" w:rsidRPr="00344812" w:rsidRDefault="00344812" w:rsidP="00B46B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89" w:type="dxa"/>
            <w:gridSpan w:val="4"/>
          </w:tcPr>
          <w:p w:rsidR="00344812" w:rsidRPr="00ED30DB" w:rsidRDefault="001E080C" w:rsidP="00B46B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D30DB">
              <w:rPr>
                <w:rFonts w:ascii="Times New Roman" w:hAnsi="Times New Roman"/>
                <w:sz w:val="28"/>
                <w:szCs w:val="28"/>
              </w:rPr>
              <w:t>отсу</w:t>
            </w:r>
            <w:r w:rsidR="00ED30DB" w:rsidRPr="00ED30DB">
              <w:rPr>
                <w:rFonts w:ascii="Times New Roman" w:hAnsi="Times New Roman"/>
                <w:sz w:val="28"/>
                <w:szCs w:val="28"/>
              </w:rPr>
              <w:t>тствуют</w:t>
            </w:r>
          </w:p>
        </w:tc>
      </w:tr>
      <w:tr w:rsidR="00ED30DB" w:rsidRPr="00344812" w:rsidTr="00900786">
        <w:tc>
          <w:tcPr>
            <w:tcW w:w="3359" w:type="dxa"/>
          </w:tcPr>
          <w:p w:rsidR="00ED30DB" w:rsidRPr="00344812" w:rsidRDefault="00ED30DB" w:rsidP="00ED30D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89" w:type="dxa"/>
            <w:gridSpan w:val="4"/>
          </w:tcPr>
          <w:p w:rsidR="00ED30DB" w:rsidRPr="00ED30DB" w:rsidRDefault="00ED30DB" w:rsidP="00ED30D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D30DB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D30DB" w:rsidRPr="00344812" w:rsidTr="00900786">
        <w:tc>
          <w:tcPr>
            <w:tcW w:w="3359" w:type="dxa"/>
          </w:tcPr>
          <w:p w:rsidR="00ED30DB" w:rsidRPr="00344812" w:rsidRDefault="00ED30DB" w:rsidP="00ED30D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89" w:type="dxa"/>
            <w:gridSpan w:val="4"/>
          </w:tcPr>
          <w:p w:rsidR="00ED30DB" w:rsidRPr="00ED30DB" w:rsidRDefault="00ED30DB" w:rsidP="00ED30D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D30DB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D30DB" w:rsidRPr="00344812" w:rsidTr="00900786">
        <w:tc>
          <w:tcPr>
            <w:tcW w:w="3359" w:type="dxa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6989" w:type="dxa"/>
            <w:gridSpan w:val="4"/>
          </w:tcPr>
          <w:p w:rsidR="00ED30DB" w:rsidRPr="00ED30DB" w:rsidRDefault="00ED30DB" w:rsidP="00ED30D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D30DB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D30DB" w:rsidRPr="00344812" w:rsidTr="00900786">
        <w:tc>
          <w:tcPr>
            <w:tcW w:w="3359" w:type="dxa"/>
          </w:tcPr>
          <w:p w:rsidR="00ED30DB" w:rsidRPr="00344812" w:rsidRDefault="00ED30DB" w:rsidP="00ED30D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89" w:type="dxa"/>
            <w:gridSpan w:val="4"/>
          </w:tcPr>
          <w:p w:rsidR="00ED30DB" w:rsidRPr="00A628D0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D0">
              <w:rPr>
                <w:rFonts w:ascii="Times New Roman" w:hAnsi="Times New Roman"/>
                <w:sz w:val="28"/>
                <w:szCs w:val="28"/>
              </w:rPr>
              <w:t>- снижение рисков возникновения и смягчение последствий чрезвычайных ситуаций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пропуском весеннего половодья</w:t>
            </w:r>
            <w:r w:rsidRPr="00A628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30DB" w:rsidRPr="00A628D0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D0">
              <w:rPr>
                <w:rFonts w:ascii="Times New Roman" w:hAnsi="Times New Roman"/>
                <w:sz w:val="28"/>
                <w:szCs w:val="28"/>
              </w:rPr>
              <w:t>- снижение числа травмированных и погибших на водных объектах;</w:t>
            </w:r>
          </w:p>
          <w:p w:rsidR="00ED30DB" w:rsidRPr="00A628D0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D0">
              <w:rPr>
                <w:rFonts w:ascii="Times New Roman" w:hAnsi="Times New Roman"/>
                <w:sz w:val="28"/>
                <w:szCs w:val="28"/>
              </w:rPr>
              <w:t>- сокращение материальных потерь от половодья;</w:t>
            </w:r>
          </w:p>
          <w:p w:rsidR="00ED30DB" w:rsidRPr="00A628D0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D0">
              <w:rPr>
                <w:rFonts w:ascii="Times New Roman" w:hAnsi="Times New Roman"/>
                <w:sz w:val="28"/>
                <w:szCs w:val="28"/>
              </w:rPr>
              <w:lastRenderedPageBreak/>
              <w:t>- создание необходимых условий для защиты жизни и здоровья граждан;</w:t>
            </w:r>
          </w:p>
          <w:p w:rsidR="00ED30DB" w:rsidRPr="00A628D0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D0">
              <w:rPr>
                <w:rFonts w:ascii="Times New Roman" w:hAnsi="Times New Roman"/>
                <w:sz w:val="28"/>
                <w:szCs w:val="28"/>
              </w:rPr>
              <w:t>- сокращение времени реагирования подразделений аварийно-спасательных формирований – на происшествия и чрезвычайные ситуации;</w:t>
            </w:r>
          </w:p>
          <w:p w:rsidR="00ED30DB" w:rsidRPr="00A628D0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D0">
              <w:rPr>
                <w:rFonts w:ascii="Times New Roman" w:hAnsi="Times New Roman"/>
                <w:sz w:val="28"/>
                <w:szCs w:val="28"/>
              </w:rPr>
              <w:t>- снижение числа погибших, в результате своевременной помощи пострадавшим, оказанной аварийно-спасательной службой;</w:t>
            </w:r>
          </w:p>
          <w:p w:rsidR="00ED30DB" w:rsidRPr="00A628D0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D0">
              <w:rPr>
                <w:rFonts w:ascii="Times New Roman" w:hAnsi="Times New Roman"/>
                <w:sz w:val="28"/>
                <w:szCs w:val="28"/>
              </w:rPr>
              <w:t>- улучшение работы по предупреждению правонарушений на водных объектах;</w:t>
            </w:r>
          </w:p>
          <w:p w:rsidR="00ED30DB" w:rsidRPr="00A628D0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D0">
              <w:rPr>
                <w:rFonts w:ascii="Times New Roman" w:hAnsi="Times New Roman"/>
                <w:sz w:val="28"/>
                <w:szCs w:val="28"/>
              </w:rPr>
              <w:t>- повышение подготовленности к жизнеобеспечению населения, пострадавшего в чрезвычайных ситуациях</w:t>
            </w:r>
          </w:p>
        </w:tc>
      </w:tr>
      <w:tr w:rsidR="00ED30DB" w:rsidRPr="00344812" w:rsidTr="00900786">
        <w:trPr>
          <w:trHeight w:val="2258"/>
        </w:trPr>
        <w:tc>
          <w:tcPr>
            <w:tcW w:w="3359" w:type="dxa"/>
          </w:tcPr>
          <w:p w:rsidR="00ED30DB" w:rsidRPr="00344812" w:rsidRDefault="00ED30DB" w:rsidP="00ED30D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989" w:type="dxa"/>
            <w:gridSpan w:val="4"/>
          </w:tcPr>
          <w:p w:rsidR="00ED30DB" w:rsidRPr="00D50E54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E54">
              <w:rPr>
                <w:rFonts w:ascii="Times New Roman" w:hAnsi="Times New Roman"/>
                <w:sz w:val="28"/>
                <w:szCs w:val="28"/>
              </w:rPr>
              <w:t>- организация работы по предупреждению и пресечению нарушений правил поведения на воде;</w:t>
            </w:r>
          </w:p>
          <w:p w:rsidR="00ED30DB" w:rsidRPr="00D50E54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E54">
              <w:rPr>
                <w:rFonts w:ascii="Times New Roman" w:hAnsi="Times New Roman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ED30DB" w:rsidRPr="00D50E54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проверка</w:t>
            </w:r>
            <w:r w:rsidRPr="00D50E54">
              <w:rPr>
                <w:rFonts w:ascii="Times New Roman" w:hAnsi="Times New Roman"/>
                <w:sz w:val="28"/>
                <w:szCs w:val="28"/>
              </w:rPr>
              <w:t xml:space="preserve">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ED30DB" w:rsidRPr="00344812" w:rsidTr="00900786">
        <w:trPr>
          <w:trHeight w:val="1694"/>
        </w:trPr>
        <w:tc>
          <w:tcPr>
            <w:tcW w:w="3359" w:type="dxa"/>
          </w:tcPr>
          <w:p w:rsidR="00ED30DB" w:rsidRPr="00344812" w:rsidRDefault="00ED30DB" w:rsidP="00ED30D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89" w:type="dxa"/>
            <w:gridSpan w:val="4"/>
          </w:tcPr>
          <w:p w:rsidR="00ED30DB" w:rsidRPr="00D50E54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E54">
              <w:rPr>
                <w:rFonts w:ascii="Times New Roman" w:hAnsi="Times New Roman"/>
                <w:sz w:val="28"/>
                <w:szCs w:val="28"/>
              </w:rPr>
              <w:t xml:space="preserve">1) Повышение защищенности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Pr="00D50E54">
              <w:rPr>
                <w:rFonts w:ascii="Times New Roman" w:hAnsi="Times New Roman"/>
                <w:sz w:val="28"/>
                <w:szCs w:val="28"/>
              </w:rPr>
              <w:t>от подтопления.</w:t>
            </w:r>
          </w:p>
          <w:p w:rsidR="00ED30DB" w:rsidRPr="00D50E54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E54">
              <w:rPr>
                <w:rFonts w:ascii="Times New Roman" w:hAnsi="Times New Roman"/>
                <w:sz w:val="28"/>
                <w:szCs w:val="28"/>
              </w:rPr>
              <w:t>2) Выполнение мероприятий по пропаганде безопасности в чрезвычайных ситуациях.</w:t>
            </w:r>
          </w:p>
          <w:p w:rsidR="00ED30DB" w:rsidRPr="00D50E54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E54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t>Снижение гибели и материального ущерба от весеннего половодья</w:t>
            </w:r>
            <w:r w:rsidRPr="00D50E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30DB" w:rsidRPr="00D50E54" w:rsidRDefault="00ED30DB" w:rsidP="00ED30D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0DB" w:rsidRPr="00344812" w:rsidTr="00900786">
        <w:trPr>
          <w:trHeight w:val="1260"/>
        </w:trPr>
        <w:tc>
          <w:tcPr>
            <w:tcW w:w="3359" w:type="dxa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6989" w:type="dxa"/>
            <w:gridSpan w:val="4"/>
          </w:tcPr>
          <w:p w:rsidR="00ED30DB" w:rsidRPr="00D50E54" w:rsidRDefault="00ED30DB" w:rsidP="00510F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10F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510F6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D50E54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ED30DB" w:rsidRPr="00344812" w:rsidTr="00900786">
        <w:trPr>
          <w:trHeight w:val="270"/>
        </w:trPr>
        <w:tc>
          <w:tcPr>
            <w:tcW w:w="3359" w:type="dxa"/>
            <w:vMerge w:val="restart"/>
            <w:tcBorders>
              <w:right w:val="single" w:sz="4" w:space="0" w:color="auto"/>
            </w:tcBorders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98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ED30DB" w:rsidRPr="00344812" w:rsidTr="000815D5">
        <w:trPr>
          <w:trHeight w:val="555"/>
        </w:trPr>
        <w:tc>
          <w:tcPr>
            <w:tcW w:w="3359" w:type="dxa"/>
            <w:vMerge/>
            <w:tcBorders>
              <w:right w:val="single" w:sz="4" w:space="0" w:color="auto"/>
            </w:tcBorders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510F6F" w:rsidRDefault="00ED30DB" w:rsidP="00ED30DB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ED30DB" w:rsidRPr="00344812" w:rsidRDefault="00ED30DB" w:rsidP="00ED30DB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510F6F" w:rsidRDefault="00ED30DB" w:rsidP="00ED30DB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ED30DB" w:rsidRPr="00344812" w:rsidRDefault="00ED30DB" w:rsidP="00ED30DB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0DB" w:rsidRPr="00510F6F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ED30DB" w:rsidRPr="00344812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D30DB" w:rsidRPr="00344812" w:rsidTr="000815D5">
        <w:trPr>
          <w:trHeight w:val="555"/>
        </w:trPr>
        <w:tc>
          <w:tcPr>
            <w:tcW w:w="3359" w:type="dxa"/>
            <w:tcBorders>
              <w:right w:val="single" w:sz="4" w:space="0" w:color="auto"/>
            </w:tcBorders>
          </w:tcPr>
          <w:p w:rsidR="00ED30DB" w:rsidRPr="00344812" w:rsidRDefault="00ED30DB" w:rsidP="00ED30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2D57A4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ind w:firstLine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30DB" w:rsidRPr="00344812" w:rsidTr="000815D5">
        <w:trPr>
          <w:trHeight w:val="335"/>
        </w:trPr>
        <w:tc>
          <w:tcPr>
            <w:tcW w:w="3359" w:type="dxa"/>
            <w:tcBorders>
              <w:right w:val="single" w:sz="4" w:space="0" w:color="auto"/>
            </w:tcBorders>
          </w:tcPr>
          <w:p w:rsidR="00ED30DB" w:rsidRPr="00344812" w:rsidRDefault="00ED30DB" w:rsidP="00ED30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ind w:firstLine="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DB" w:rsidRPr="00344812" w:rsidTr="000815D5">
        <w:trPr>
          <w:trHeight w:val="411"/>
        </w:trPr>
        <w:tc>
          <w:tcPr>
            <w:tcW w:w="3359" w:type="dxa"/>
            <w:tcBorders>
              <w:right w:val="single" w:sz="4" w:space="0" w:color="auto"/>
            </w:tcBorders>
          </w:tcPr>
          <w:p w:rsidR="00ED30DB" w:rsidRPr="00344812" w:rsidRDefault="00ED30DB" w:rsidP="00ED30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ind w:firstLine="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DB" w:rsidRPr="00344812" w:rsidTr="000815D5">
        <w:trPr>
          <w:trHeight w:val="417"/>
        </w:trPr>
        <w:tc>
          <w:tcPr>
            <w:tcW w:w="3359" w:type="dxa"/>
            <w:tcBorders>
              <w:right w:val="single" w:sz="4" w:space="0" w:color="auto"/>
            </w:tcBorders>
          </w:tcPr>
          <w:p w:rsidR="00ED30DB" w:rsidRPr="00344812" w:rsidRDefault="00ED30DB" w:rsidP="00ED30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внебюджетные источники (прогнозно)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ind w:firstLine="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0DB" w:rsidRPr="00344812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DB" w:rsidRPr="00344812" w:rsidTr="00900786">
        <w:trPr>
          <w:trHeight w:val="647"/>
        </w:trPr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ED30DB" w:rsidRPr="00344812" w:rsidRDefault="00ED30DB" w:rsidP="00ED30D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6989" w:type="dxa"/>
            <w:gridSpan w:val="4"/>
            <w:tcBorders>
              <w:left w:val="single" w:sz="4" w:space="0" w:color="auto"/>
            </w:tcBorders>
          </w:tcPr>
          <w:p w:rsidR="00ED30DB" w:rsidRPr="00344812" w:rsidRDefault="00ED30DB" w:rsidP="003832D8">
            <w:pPr>
              <w:pStyle w:val="ac"/>
              <w:ind w:right="32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 xml:space="preserve">- уменьшение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количества погибших людей в 202</w:t>
            </w:r>
            <w:r w:rsidR="003832D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3832D8">
              <w:rPr>
                <w:rFonts w:ascii="Times New Roman" w:hAnsi="Times New Roman"/>
                <w:sz w:val="28"/>
                <w:szCs w:val="28"/>
              </w:rPr>
              <w:t>6</w:t>
            </w:r>
            <w:r w:rsidRPr="00344812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</w:p>
        </w:tc>
      </w:tr>
    </w:tbl>
    <w:p w:rsidR="00344812" w:rsidRPr="00344812" w:rsidRDefault="00344812" w:rsidP="00344812">
      <w:pPr>
        <w:pStyle w:val="aa"/>
        <w:rPr>
          <w:rFonts w:ascii="Times New Roman" w:hAnsi="Times New Roman"/>
          <w:szCs w:val="28"/>
        </w:rPr>
      </w:pPr>
    </w:p>
    <w:p w:rsidR="00344812" w:rsidRPr="00344812" w:rsidRDefault="00344812" w:rsidP="0034481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44812">
        <w:rPr>
          <w:rFonts w:ascii="Times New Roman" w:hAnsi="Times New Roman" w:cs="Times New Roman"/>
          <w:b/>
          <w:bCs/>
          <w:sz w:val="28"/>
          <w:szCs w:val="28"/>
        </w:rPr>
        <w:t>1. Характеристика сферы реализации муниципальной программы</w:t>
      </w:r>
    </w:p>
    <w:p w:rsidR="00344812" w:rsidRPr="00344812" w:rsidRDefault="00344812" w:rsidP="00344812">
      <w:pPr>
        <w:pStyle w:val="ac"/>
        <w:ind w:left="-440" w:firstLine="441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Для выполнения аварийно-спасательных работ при происшествиях и возникновении чрезвычайных ситуаций в Аткарском муниципальном районе созданы аварийно-</w:t>
      </w:r>
      <w:r w:rsidR="00DD546F" w:rsidRPr="00344812">
        <w:rPr>
          <w:rFonts w:ascii="Times New Roman" w:hAnsi="Times New Roman"/>
          <w:sz w:val="28"/>
          <w:szCs w:val="28"/>
        </w:rPr>
        <w:t>спасательные формирования</w:t>
      </w:r>
      <w:r w:rsidRPr="00344812">
        <w:rPr>
          <w:rFonts w:ascii="Times New Roman" w:hAnsi="Times New Roman"/>
          <w:sz w:val="28"/>
          <w:szCs w:val="28"/>
        </w:rPr>
        <w:t xml:space="preserve"> (далее - АСФ), общей численностью 35 человек.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Исходя из классификации чрезвычайных ситуаций субъектам Российской Федерации и Аткарскому муниципальному району рекомендуется рассчитывать объемы своих резервов с учетом обеспечения пострадавших соответственно не более 300 и не менее 50 человек. В Аткарском муниципальном районе рекомендованные объемы резервов в целом созданы.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44812">
        <w:rPr>
          <w:rFonts w:ascii="Times New Roman" w:hAnsi="Times New Roman"/>
          <w:color w:val="000000"/>
          <w:sz w:val="28"/>
          <w:szCs w:val="28"/>
        </w:rPr>
        <w:t>Наиболее крупномасштабными могут быть чрезвычайные ситуации по последствиям для населе</w:t>
      </w:r>
      <w:r w:rsidR="005C48DC">
        <w:rPr>
          <w:rFonts w:ascii="Times New Roman" w:hAnsi="Times New Roman"/>
          <w:color w:val="000000"/>
          <w:sz w:val="28"/>
          <w:szCs w:val="28"/>
        </w:rPr>
        <w:t>ния, проживающего в паводко</w:t>
      </w:r>
      <w:r w:rsidRPr="00344812">
        <w:rPr>
          <w:rFonts w:ascii="Times New Roman" w:hAnsi="Times New Roman"/>
          <w:color w:val="000000"/>
          <w:sz w:val="28"/>
          <w:szCs w:val="28"/>
        </w:rPr>
        <w:t xml:space="preserve">опасной зоне и улицах, примыкающих к лесным массивам.  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Решить соответствующие проблемы представляется целесообразным</w:t>
      </w:r>
    </w:p>
    <w:p w:rsidR="00344812" w:rsidRPr="00344812" w:rsidRDefault="00344812" w:rsidP="00344812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в повседневном режиме – для социально полезных целей;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в режиме чрезвычайной ситуации – для первоочередного жизнеобеспечения пострадавших.</w:t>
      </w:r>
    </w:p>
    <w:p w:rsid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Исходя из перечисленного проблемы защиты населения и территорий от чрезвычайных ситуаций необходимо решить программными методами на региональном и муниципальном уровнях.</w:t>
      </w:r>
    </w:p>
    <w:p w:rsidR="003779DF" w:rsidRDefault="003779DF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</w:p>
    <w:p w:rsidR="004A23CC" w:rsidRPr="00344812" w:rsidRDefault="004A23CC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</w:p>
    <w:p w:rsidR="00344812" w:rsidRPr="00344812" w:rsidRDefault="00344812" w:rsidP="00344812">
      <w:pPr>
        <w:shd w:val="clear" w:color="auto" w:fill="FFFFFF"/>
        <w:spacing w:line="317" w:lineRule="exact"/>
        <w:ind w:right="29" w:firstLine="5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81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Основные цели и задачи Программы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Основные цели Программы: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создание необходимых условий для обеспечения защиты жизни и здоровья граждан;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сокращение времени реагирования подразделений аварийно-спасательных служб – на происшествия и чрезвычайные ситуации;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снижение числа погибших в результате своевременной помощи пострадавшим, оказанной аварийно-спасательной службой;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улучшение работы по предупреждению правонарушений на водных объектах;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повышение подготовленности к жизнеобеспечению населения, пострадавшего в чрезвычайных ситуациях.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Основные задачи Программы: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организация работы по предупреждению и пресечению нарушений требований правил поведения на воде;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информирование населения о правилах поведения и действиях в чрезвычайных ситуациях;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создание материальных резервов для ликвидации чрезвычайных ситуаций;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хранение имущества гражданской обороны на случай возникновения чрезвычайных ситуаций и в особый период;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Целевые индикаторы и показатели Программы приведены в таблице.</w:t>
      </w:r>
    </w:p>
    <w:p w:rsidR="00056CA9" w:rsidRPr="00344812" w:rsidRDefault="00056CA9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</w:p>
    <w:p w:rsid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Таблица целевых индикаторов и показателей Программы</w:t>
      </w:r>
    </w:p>
    <w:p w:rsidR="00056CA9" w:rsidRPr="00344812" w:rsidRDefault="00056CA9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</w:p>
    <w:tbl>
      <w:tblPr>
        <w:tblW w:w="10179" w:type="dxa"/>
        <w:tblInd w:w="-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9"/>
        <w:gridCol w:w="1474"/>
        <w:gridCol w:w="2108"/>
        <w:gridCol w:w="1701"/>
        <w:gridCol w:w="1559"/>
        <w:gridCol w:w="1418"/>
        <w:gridCol w:w="1390"/>
      </w:tblGrid>
      <w:tr w:rsidR="00344812" w:rsidRPr="00344812" w:rsidTr="0073127D">
        <w:trPr>
          <w:trHeight w:val="172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344812" w:rsidP="0073127D">
            <w:pPr>
              <w:pStyle w:val="ac"/>
              <w:ind w:left="-567" w:firstLine="5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44812" w:rsidRPr="00344812" w:rsidRDefault="00344812" w:rsidP="0073127D">
            <w:pPr>
              <w:pStyle w:val="ac"/>
              <w:ind w:left="-567" w:firstLine="5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344812" w:rsidP="0073127D">
            <w:pPr>
              <w:pStyle w:val="ac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44812" w:rsidRPr="00344812" w:rsidRDefault="00344812" w:rsidP="0073127D">
            <w:pPr>
              <w:pStyle w:val="ac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целевых</w:t>
            </w:r>
          </w:p>
          <w:p w:rsidR="00344812" w:rsidRPr="00344812" w:rsidRDefault="00344812" w:rsidP="0073127D">
            <w:pPr>
              <w:pStyle w:val="ac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индикаторов и</w:t>
            </w:r>
          </w:p>
          <w:p w:rsidR="00344812" w:rsidRPr="00344812" w:rsidRDefault="00344812" w:rsidP="0073127D">
            <w:pPr>
              <w:pStyle w:val="ac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показателей</w:t>
            </w:r>
          </w:p>
          <w:p w:rsidR="00344812" w:rsidRPr="00344812" w:rsidRDefault="00344812" w:rsidP="0073127D">
            <w:pPr>
              <w:pStyle w:val="ac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344812" w:rsidP="0073127D">
            <w:pPr>
              <w:pStyle w:val="ac"/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</w:p>
          <w:p w:rsidR="00344812" w:rsidRPr="00344812" w:rsidRDefault="00344812" w:rsidP="0073127D">
            <w:pPr>
              <w:pStyle w:val="ac"/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344812" w:rsidP="0073127D">
            <w:pPr>
              <w:pStyle w:val="ac"/>
              <w:ind w:left="34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Базовый</w:t>
            </w:r>
          </w:p>
          <w:p w:rsidR="00344812" w:rsidRPr="00344812" w:rsidRDefault="00344812" w:rsidP="00806249">
            <w:pPr>
              <w:pStyle w:val="ac"/>
              <w:ind w:righ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  <w:p w:rsidR="00344812" w:rsidRPr="00344812" w:rsidRDefault="00EA0485" w:rsidP="0073127D">
            <w:pPr>
              <w:pStyle w:val="ac"/>
              <w:ind w:left="34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="00344812" w:rsidRPr="00344812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73127D" w:rsidRDefault="0073127D" w:rsidP="007312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202</w:t>
            </w:r>
            <w:r w:rsidR="00510F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  <w:p w:rsidR="00344812" w:rsidRPr="00344812" w:rsidRDefault="00344812" w:rsidP="0073127D">
            <w:pPr>
              <w:pStyle w:val="ac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73127D" w:rsidRDefault="0073127D" w:rsidP="00510F6F">
            <w:pPr>
              <w:pStyle w:val="ac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10F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73127D" w:rsidRDefault="00344812" w:rsidP="00510F6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3127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510F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="0073127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год</w:t>
            </w:r>
          </w:p>
        </w:tc>
      </w:tr>
      <w:tr w:rsidR="00344812" w:rsidRPr="00344812" w:rsidTr="0073127D">
        <w:trPr>
          <w:trHeight w:val="279"/>
        </w:trPr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344812" w:rsidP="0073127D">
            <w:pPr>
              <w:pStyle w:val="ac"/>
              <w:ind w:left="-567" w:firstLine="5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344812" w:rsidP="0073127D">
            <w:pPr>
              <w:pStyle w:val="ac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344812" w:rsidP="0073127D">
            <w:pPr>
              <w:pStyle w:val="ac"/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344812" w:rsidP="0073127D">
            <w:pPr>
              <w:pStyle w:val="ac"/>
              <w:ind w:left="34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73127D" w:rsidP="0073127D">
            <w:pPr>
              <w:pStyle w:val="ac"/>
              <w:ind w:left="-567" w:firstLine="5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73127D" w:rsidP="0073127D">
            <w:pPr>
              <w:pStyle w:val="ac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73127D" w:rsidP="007312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344812" w:rsidRPr="00344812" w:rsidTr="0073127D">
        <w:trPr>
          <w:trHeight w:val="1146"/>
        </w:trPr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344812" w:rsidP="0073127D">
            <w:pPr>
              <w:pStyle w:val="ac"/>
              <w:ind w:left="-567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344812" w:rsidP="0073127D">
            <w:pPr>
              <w:pStyle w:val="ac"/>
              <w:ind w:left="34" w:right="32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уменьшение</w:t>
            </w:r>
          </w:p>
          <w:p w:rsidR="00344812" w:rsidRPr="00344812" w:rsidRDefault="00344812" w:rsidP="0073127D">
            <w:pPr>
              <w:pStyle w:val="ac"/>
              <w:ind w:left="34" w:right="32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количества</w:t>
            </w:r>
          </w:p>
          <w:p w:rsidR="00344812" w:rsidRPr="00344812" w:rsidRDefault="00344812" w:rsidP="0073127D">
            <w:pPr>
              <w:pStyle w:val="ac"/>
              <w:ind w:left="34" w:right="32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погибших</w:t>
            </w:r>
          </w:p>
          <w:p w:rsidR="00344812" w:rsidRPr="00344812" w:rsidRDefault="00344812" w:rsidP="0073127D">
            <w:pPr>
              <w:pStyle w:val="ac"/>
              <w:ind w:left="34" w:right="32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людей</w:t>
            </w:r>
          </w:p>
        </w:tc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344812" w:rsidP="0073127D">
            <w:pPr>
              <w:pStyle w:val="ac"/>
              <w:ind w:left="33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процент от</w:t>
            </w:r>
          </w:p>
          <w:p w:rsidR="00344812" w:rsidRPr="00344812" w:rsidRDefault="00344812" w:rsidP="0073127D">
            <w:pPr>
              <w:pStyle w:val="ac"/>
              <w:ind w:left="33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базового</w:t>
            </w:r>
          </w:p>
          <w:p w:rsidR="00344812" w:rsidRPr="00344812" w:rsidRDefault="00344812" w:rsidP="0073127D">
            <w:pPr>
              <w:pStyle w:val="ac"/>
              <w:ind w:left="33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  <w:p w:rsidR="00344812" w:rsidRPr="00344812" w:rsidRDefault="00EA0485" w:rsidP="0073127D">
            <w:pPr>
              <w:pStyle w:val="ac"/>
              <w:ind w:left="33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344812" w:rsidRPr="0034481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5C48DC" w:rsidP="0073127D">
            <w:pPr>
              <w:pStyle w:val="ac"/>
              <w:ind w:left="34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2E3DEE" w:rsidP="007312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2E3DEE" w:rsidP="007312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12" w:rsidRPr="00344812" w:rsidRDefault="002E3DEE" w:rsidP="007312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44812" w:rsidRPr="00344812" w:rsidRDefault="00344812" w:rsidP="00344812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81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основных программных мероприятий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В Программу включены:</w:t>
      </w:r>
    </w:p>
    <w:p w:rsidR="00344812" w:rsidRP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мероприятия по защите населения и территорий от чрезвычайных ситуаций</w:t>
      </w:r>
      <w:r w:rsidR="002E3DEE">
        <w:rPr>
          <w:rFonts w:ascii="Times New Roman" w:hAnsi="Times New Roman"/>
          <w:sz w:val="28"/>
          <w:szCs w:val="28"/>
        </w:rPr>
        <w:t xml:space="preserve"> связанных с весенним половодьем.</w:t>
      </w:r>
    </w:p>
    <w:p w:rsidR="00344812" w:rsidRDefault="00344812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 xml:space="preserve">Ресурсное обеспечение Программы осуществляется за счет средств  бюджета </w:t>
      </w:r>
      <w:r w:rsidR="00636FEC">
        <w:rPr>
          <w:rFonts w:ascii="Times New Roman" w:hAnsi="Times New Roman"/>
          <w:sz w:val="28"/>
          <w:szCs w:val="28"/>
        </w:rPr>
        <w:t xml:space="preserve">Аткарского </w:t>
      </w:r>
      <w:r w:rsidRPr="00344812">
        <w:rPr>
          <w:rFonts w:ascii="Times New Roman" w:hAnsi="Times New Roman"/>
          <w:sz w:val="28"/>
          <w:szCs w:val="28"/>
        </w:rPr>
        <w:t>муниципального</w:t>
      </w:r>
      <w:r w:rsidR="00636FEC">
        <w:rPr>
          <w:rFonts w:ascii="Times New Roman" w:hAnsi="Times New Roman"/>
          <w:sz w:val="28"/>
          <w:szCs w:val="28"/>
        </w:rPr>
        <w:t xml:space="preserve"> района</w:t>
      </w:r>
      <w:r w:rsidRPr="00344812">
        <w:rPr>
          <w:rFonts w:ascii="Times New Roman" w:hAnsi="Times New Roman"/>
          <w:sz w:val="28"/>
          <w:szCs w:val="28"/>
        </w:rPr>
        <w:t xml:space="preserve">. Сумма программы составляет </w:t>
      </w:r>
      <w:r w:rsidR="0073127D">
        <w:rPr>
          <w:rFonts w:ascii="Times New Roman" w:hAnsi="Times New Roman"/>
          <w:b/>
          <w:sz w:val="28"/>
          <w:szCs w:val="28"/>
        </w:rPr>
        <w:t>195,0</w:t>
      </w:r>
      <w:r w:rsidRPr="00344812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465D5C" w:rsidRPr="00344812" w:rsidRDefault="00465D5C" w:rsidP="00344812">
      <w:pPr>
        <w:pStyle w:val="ac"/>
        <w:ind w:left="-567" w:firstLine="568"/>
        <w:jc w:val="both"/>
        <w:rPr>
          <w:rFonts w:ascii="Times New Roman" w:hAnsi="Times New Roman"/>
          <w:sz w:val="28"/>
          <w:szCs w:val="28"/>
        </w:rPr>
      </w:pPr>
    </w:p>
    <w:p w:rsidR="00344812" w:rsidRPr="00344812" w:rsidRDefault="00344812" w:rsidP="0034481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44812">
        <w:rPr>
          <w:rFonts w:ascii="Times New Roman" w:hAnsi="Times New Roman"/>
          <w:b/>
          <w:sz w:val="28"/>
          <w:szCs w:val="28"/>
        </w:rPr>
        <w:t>4. Сроки и этапы реализации Программы</w:t>
      </w:r>
    </w:p>
    <w:p w:rsidR="00344812" w:rsidRPr="00344812" w:rsidRDefault="00344812" w:rsidP="00344812">
      <w:pPr>
        <w:pStyle w:val="ac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 xml:space="preserve">     Реализация Програ</w:t>
      </w:r>
      <w:r w:rsidR="0073127D">
        <w:rPr>
          <w:rFonts w:ascii="Times New Roman" w:hAnsi="Times New Roman"/>
          <w:sz w:val="28"/>
          <w:szCs w:val="28"/>
        </w:rPr>
        <w:t>ммы осуществляется в период 202</w:t>
      </w:r>
      <w:r w:rsidR="003832D8">
        <w:rPr>
          <w:rFonts w:ascii="Times New Roman" w:hAnsi="Times New Roman"/>
          <w:sz w:val="28"/>
          <w:szCs w:val="28"/>
        </w:rPr>
        <w:t>4</w:t>
      </w:r>
      <w:r w:rsidR="0073127D">
        <w:rPr>
          <w:rFonts w:ascii="Times New Roman" w:hAnsi="Times New Roman"/>
          <w:sz w:val="28"/>
          <w:szCs w:val="28"/>
        </w:rPr>
        <w:t>-202</w:t>
      </w:r>
      <w:r w:rsidR="003832D8">
        <w:rPr>
          <w:rFonts w:ascii="Times New Roman" w:hAnsi="Times New Roman"/>
          <w:sz w:val="28"/>
          <w:szCs w:val="28"/>
        </w:rPr>
        <w:t>6</w:t>
      </w:r>
      <w:r w:rsidRPr="00344812">
        <w:rPr>
          <w:rFonts w:ascii="Times New Roman" w:hAnsi="Times New Roman"/>
          <w:sz w:val="28"/>
          <w:szCs w:val="28"/>
        </w:rPr>
        <w:t xml:space="preserve"> годов.</w:t>
      </w:r>
    </w:p>
    <w:p w:rsidR="00344812" w:rsidRDefault="00344812" w:rsidP="00344812">
      <w:pPr>
        <w:pStyle w:val="ac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 xml:space="preserve">     Успешная реализация мероприятий Программы позволит снизить риски возникновения и смягчение последствий чрезвычайных ситуаций, создать  резервы (запасы) материальных ресурсов для ликвидации чрезвычайных ситуаций и в особый период, повысить подготовленность к жизнеобеспечению населения, пострадавшего в чрезвычайных ситуациях</w:t>
      </w:r>
      <w:r w:rsidR="00954AC6">
        <w:rPr>
          <w:rFonts w:ascii="Times New Roman" w:hAnsi="Times New Roman"/>
          <w:sz w:val="28"/>
          <w:szCs w:val="28"/>
        </w:rPr>
        <w:t xml:space="preserve">, </w:t>
      </w:r>
      <w:r w:rsidR="002E3DEE">
        <w:rPr>
          <w:rFonts w:ascii="Times New Roman" w:hAnsi="Times New Roman"/>
          <w:sz w:val="28"/>
          <w:szCs w:val="28"/>
        </w:rPr>
        <w:t>связанных с весенним половодьем</w:t>
      </w:r>
      <w:r w:rsidRPr="00344812">
        <w:rPr>
          <w:rFonts w:ascii="Times New Roman" w:hAnsi="Times New Roman"/>
          <w:sz w:val="28"/>
          <w:szCs w:val="28"/>
        </w:rPr>
        <w:t>.</w:t>
      </w:r>
    </w:p>
    <w:p w:rsidR="00C078A6" w:rsidRPr="0053639B" w:rsidRDefault="00C078A6" w:rsidP="00C64F5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44812" w:rsidRPr="00344812" w:rsidRDefault="00344812" w:rsidP="0034481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4812">
        <w:rPr>
          <w:rFonts w:ascii="Times New Roman" w:hAnsi="Times New Roman" w:cs="Times New Roman"/>
          <w:b/>
          <w:sz w:val="28"/>
          <w:szCs w:val="28"/>
        </w:rPr>
        <w:t xml:space="preserve">5. Ресурсное обеспечение Программы </w:t>
      </w:r>
    </w:p>
    <w:p w:rsidR="00344812" w:rsidRPr="00344812" w:rsidRDefault="00344812" w:rsidP="00344812">
      <w:pPr>
        <w:pStyle w:val="ac"/>
        <w:ind w:left="-567" w:firstLine="993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 xml:space="preserve">Ресурсное обеспечение Программы составляют средства из  бюджета Аткарского муниципального района. Общий объем финансирования программы составит   </w:t>
      </w:r>
      <w:r w:rsidR="0073127D">
        <w:rPr>
          <w:rFonts w:ascii="Times New Roman" w:hAnsi="Times New Roman"/>
          <w:b/>
          <w:sz w:val="28"/>
          <w:szCs w:val="28"/>
        </w:rPr>
        <w:t>195,</w:t>
      </w:r>
      <w:r w:rsidR="003832D8">
        <w:rPr>
          <w:rFonts w:ascii="Times New Roman" w:hAnsi="Times New Roman"/>
          <w:b/>
          <w:sz w:val="28"/>
          <w:szCs w:val="28"/>
        </w:rPr>
        <w:t xml:space="preserve">0 </w:t>
      </w:r>
      <w:r w:rsidR="003832D8" w:rsidRPr="00344812">
        <w:rPr>
          <w:rFonts w:ascii="Times New Roman" w:hAnsi="Times New Roman"/>
          <w:sz w:val="28"/>
          <w:szCs w:val="28"/>
        </w:rPr>
        <w:t>тыс.</w:t>
      </w:r>
      <w:r w:rsidRPr="00344812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344812" w:rsidRPr="006809B2" w:rsidRDefault="0073127D" w:rsidP="00344812">
      <w:pPr>
        <w:pStyle w:val="ac"/>
        <w:ind w:left="-567" w:firstLine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510F6F" w:rsidRPr="00510F6F">
        <w:rPr>
          <w:rFonts w:ascii="Times New Roman" w:hAnsi="Times New Roman"/>
          <w:b/>
          <w:sz w:val="28"/>
          <w:szCs w:val="28"/>
        </w:rPr>
        <w:t>4</w:t>
      </w:r>
      <w:r w:rsidR="00344812" w:rsidRPr="006809B2">
        <w:rPr>
          <w:rFonts w:ascii="Times New Roman" w:hAnsi="Times New Roman"/>
          <w:b/>
          <w:sz w:val="28"/>
          <w:szCs w:val="28"/>
        </w:rPr>
        <w:t xml:space="preserve"> год – 65,0 тыс. рублей</w:t>
      </w:r>
      <w:r w:rsidR="001E080C">
        <w:rPr>
          <w:rFonts w:ascii="Times New Roman" w:hAnsi="Times New Roman"/>
          <w:b/>
          <w:sz w:val="28"/>
          <w:szCs w:val="28"/>
        </w:rPr>
        <w:t xml:space="preserve"> из местного</w:t>
      </w:r>
      <w:r w:rsidR="00ED30DB">
        <w:rPr>
          <w:rFonts w:ascii="Times New Roman" w:hAnsi="Times New Roman"/>
          <w:b/>
          <w:sz w:val="28"/>
          <w:szCs w:val="28"/>
        </w:rPr>
        <w:t xml:space="preserve"> бюджета</w:t>
      </w:r>
      <w:r w:rsidR="00344812" w:rsidRPr="006809B2">
        <w:rPr>
          <w:rFonts w:ascii="Times New Roman" w:hAnsi="Times New Roman"/>
          <w:b/>
          <w:sz w:val="28"/>
          <w:szCs w:val="28"/>
        </w:rPr>
        <w:t>;</w:t>
      </w:r>
    </w:p>
    <w:p w:rsidR="00344812" w:rsidRPr="006809B2" w:rsidRDefault="0073127D" w:rsidP="00344812">
      <w:pPr>
        <w:pStyle w:val="ac"/>
        <w:ind w:left="-567" w:firstLine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510F6F" w:rsidRPr="00510F6F">
        <w:rPr>
          <w:rFonts w:ascii="Times New Roman" w:hAnsi="Times New Roman"/>
          <w:b/>
          <w:sz w:val="28"/>
          <w:szCs w:val="28"/>
        </w:rPr>
        <w:t>5</w:t>
      </w:r>
      <w:r w:rsidR="00344812" w:rsidRPr="006809B2">
        <w:rPr>
          <w:rFonts w:ascii="Times New Roman" w:hAnsi="Times New Roman"/>
          <w:b/>
          <w:sz w:val="28"/>
          <w:szCs w:val="28"/>
        </w:rPr>
        <w:t xml:space="preserve"> год – </w:t>
      </w:r>
      <w:r>
        <w:rPr>
          <w:rFonts w:ascii="Times New Roman" w:hAnsi="Times New Roman"/>
          <w:b/>
          <w:sz w:val="28"/>
          <w:szCs w:val="28"/>
        </w:rPr>
        <w:t xml:space="preserve">65,0 </w:t>
      </w:r>
      <w:r w:rsidR="00636FEC">
        <w:rPr>
          <w:rFonts w:ascii="Times New Roman" w:hAnsi="Times New Roman"/>
          <w:b/>
          <w:sz w:val="28"/>
          <w:szCs w:val="28"/>
        </w:rPr>
        <w:t xml:space="preserve">тыс. </w:t>
      </w:r>
      <w:r w:rsidR="00344812" w:rsidRPr="006809B2">
        <w:rPr>
          <w:rFonts w:ascii="Times New Roman" w:hAnsi="Times New Roman"/>
          <w:b/>
          <w:sz w:val="28"/>
          <w:szCs w:val="28"/>
        </w:rPr>
        <w:t>рублей</w:t>
      </w:r>
      <w:r w:rsidR="00ED30DB">
        <w:rPr>
          <w:rFonts w:ascii="Times New Roman" w:hAnsi="Times New Roman"/>
          <w:b/>
          <w:sz w:val="28"/>
          <w:szCs w:val="28"/>
        </w:rPr>
        <w:t>из местного бюджета</w:t>
      </w:r>
      <w:r w:rsidR="00344812" w:rsidRPr="006809B2">
        <w:rPr>
          <w:rFonts w:ascii="Times New Roman" w:hAnsi="Times New Roman"/>
          <w:b/>
          <w:sz w:val="28"/>
          <w:szCs w:val="28"/>
        </w:rPr>
        <w:t>;</w:t>
      </w:r>
    </w:p>
    <w:p w:rsidR="00344812" w:rsidRPr="006809B2" w:rsidRDefault="0073127D" w:rsidP="00344812">
      <w:pPr>
        <w:pStyle w:val="ac"/>
        <w:ind w:left="-567" w:firstLine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510F6F" w:rsidRPr="00510F6F">
        <w:rPr>
          <w:rFonts w:ascii="Times New Roman" w:hAnsi="Times New Roman"/>
          <w:b/>
          <w:sz w:val="28"/>
          <w:szCs w:val="28"/>
        </w:rPr>
        <w:t>6</w:t>
      </w:r>
      <w:r w:rsidR="00344812" w:rsidRPr="006809B2">
        <w:rPr>
          <w:rFonts w:ascii="Times New Roman" w:hAnsi="Times New Roman"/>
          <w:b/>
          <w:sz w:val="28"/>
          <w:szCs w:val="28"/>
        </w:rPr>
        <w:t xml:space="preserve"> год – </w:t>
      </w:r>
      <w:r w:rsidR="00C64F55">
        <w:rPr>
          <w:rFonts w:ascii="Times New Roman" w:hAnsi="Times New Roman"/>
          <w:b/>
          <w:sz w:val="28"/>
          <w:szCs w:val="28"/>
        </w:rPr>
        <w:t>65</w:t>
      </w:r>
      <w:r w:rsidR="00636FEC">
        <w:rPr>
          <w:rFonts w:ascii="Times New Roman" w:hAnsi="Times New Roman"/>
          <w:b/>
          <w:sz w:val="28"/>
          <w:szCs w:val="28"/>
        </w:rPr>
        <w:t>,</w:t>
      </w:r>
      <w:r w:rsidR="00344812" w:rsidRPr="006809B2">
        <w:rPr>
          <w:rFonts w:ascii="Times New Roman" w:hAnsi="Times New Roman"/>
          <w:b/>
          <w:sz w:val="28"/>
          <w:szCs w:val="28"/>
        </w:rPr>
        <w:t xml:space="preserve">0 </w:t>
      </w:r>
      <w:r w:rsidR="00636FEC">
        <w:rPr>
          <w:rFonts w:ascii="Times New Roman" w:hAnsi="Times New Roman"/>
          <w:b/>
          <w:sz w:val="28"/>
          <w:szCs w:val="28"/>
        </w:rPr>
        <w:t xml:space="preserve">тыс. </w:t>
      </w:r>
      <w:r w:rsidR="00344812" w:rsidRPr="006809B2">
        <w:rPr>
          <w:rFonts w:ascii="Times New Roman" w:hAnsi="Times New Roman"/>
          <w:b/>
          <w:sz w:val="28"/>
          <w:szCs w:val="28"/>
        </w:rPr>
        <w:t>рублей</w:t>
      </w:r>
      <w:r w:rsidR="00ED30DB">
        <w:rPr>
          <w:rFonts w:ascii="Times New Roman" w:hAnsi="Times New Roman"/>
          <w:b/>
          <w:sz w:val="28"/>
          <w:szCs w:val="28"/>
        </w:rPr>
        <w:t>из местного бюджета</w:t>
      </w:r>
      <w:r w:rsidR="00344812" w:rsidRPr="006809B2">
        <w:rPr>
          <w:rFonts w:ascii="Times New Roman" w:hAnsi="Times New Roman"/>
          <w:b/>
          <w:sz w:val="28"/>
          <w:szCs w:val="28"/>
        </w:rPr>
        <w:t>.</w:t>
      </w:r>
    </w:p>
    <w:p w:rsidR="00344812" w:rsidRPr="00344812" w:rsidRDefault="00344812" w:rsidP="00344812">
      <w:pPr>
        <w:autoSpaceDE w:val="0"/>
        <w:autoSpaceDN w:val="0"/>
        <w:adjustRightInd w:val="0"/>
        <w:ind w:left="-567" w:firstLine="993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4812">
        <w:rPr>
          <w:rFonts w:ascii="Times New Roman" w:hAnsi="Times New Roman" w:cs="Times New Roman"/>
          <w:sz w:val="28"/>
          <w:szCs w:val="28"/>
        </w:rPr>
        <w:t>.</w:t>
      </w:r>
    </w:p>
    <w:p w:rsidR="00344812" w:rsidRPr="00344812" w:rsidRDefault="00344812" w:rsidP="0034481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44812">
        <w:rPr>
          <w:rFonts w:ascii="Times New Roman" w:hAnsi="Times New Roman"/>
          <w:b/>
          <w:sz w:val="28"/>
          <w:szCs w:val="28"/>
        </w:rPr>
        <w:t xml:space="preserve">6.Организация управления реализацией Программы </w:t>
      </w:r>
    </w:p>
    <w:p w:rsidR="00344812" w:rsidRPr="00344812" w:rsidRDefault="00DD546F" w:rsidP="0034481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44812">
        <w:rPr>
          <w:rFonts w:ascii="Times New Roman" w:hAnsi="Times New Roman"/>
          <w:b/>
          <w:sz w:val="28"/>
          <w:szCs w:val="28"/>
        </w:rPr>
        <w:t>и контроль</w:t>
      </w:r>
      <w:r w:rsidR="00344812" w:rsidRPr="00344812">
        <w:rPr>
          <w:rFonts w:ascii="Times New Roman" w:hAnsi="Times New Roman"/>
          <w:b/>
          <w:sz w:val="28"/>
          <w:szCs w:val="28"/>
        </w:rPr>
        <w:t xml:space="preserve"> за ходом ее выполнения</w:t>
      </w:r>
    </w:p>
    <w:p w:rsidR="00344812" w:rsidRPr="00344812" w:rsidRDefault="00344812" w:rsidP="00344812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 xml:space="preserve">      Организацию выполнения Программы осуществляет администрация Аткарского муниципального района.</w:t>
      </w:r>
    </w:p>
    <w:p w:rsidR="00344812" w:rsidRPr="00344812" w:rsidRDefault="00344812" w:rsidP="00344812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 xml:space="preserve">      Общий контроль за исполнением Программы осуществляется отделом экономики и инвестиционной политики. Контроль в части использования бюджетных средств осуществляет управлением финансов администрации. </w:t>
      </w:r>
    </w:p>
    <w:p w:rsidR="00344812" w:rsidRPr="00344812" w:rsidRDefault="00344812" w:rsidP="00344812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 xml:space="preserve">      Ежегодно при формировании бюджета на очередной финансовый год уточняются основные показатели по программным мероприятиям, оценочным показателям, составу исполнителей и вносятся соответствующие предложения в </w:t>
      </w:r>
      <w:r w:rsidR="008B39FA">
        <w:rPr>
          <w:rFonts w:ascii="Times New Roman" w:hAnsi="Times New Roman"/>
          <w:sz w:val="28"/>
          <w:szCs w:val="28"/>
        </w:rPr>
        <w:t xml:space="preserve">Аткарское муниципальное собрание </w:t>
      </w:r>
      <w:r w:rsidRPr="00954AC6">
        <w:rPr>
          <w:rFonts w:ascii="Times New Roman" w:hAnsi="Times New Roman"/>
          <w:sz w:val="28"/>
          <w:szCs w:val="28"/>
        </w:rPr>
        <w:t>Аткарского муниципального района</w:t>
      </w:r>
      <w:r w:rsidR="00353564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954AC6">
        <w:rPr>
          <w:rFonts w:ascii="Times New Roman" w:hAnsi="Times New Roman"/>
          <w:sz w:val="28"/>
          <w:szCs w:val="28"/>
        </w:rPr>
        <w:t>.</w:t>
      </w:r>
    </w:p>
    <w:p w:rsidR="00344812" w:rsidRPr="00344812" w:rsidRDefault="00344812" w:rsidP="0034481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A0485" w:rsidRDefault="00EA0485" w:rsidP="00344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812" w:rsidRPr="00344812" w:rsidRDefault="00344812" w:rsidP="00344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812">
        <w:rPr>
          <w:rFonts w:ascii="Times New Roman" w:hAnsi="Times New Roman" w:cs="Times New Roman"/>
          <w:b/>
          <w:bCs/>
          <w:sz w:val="28"/>
          <w:szCs w:val="28"/>
        </w:rPr>
        <w:t>7. Целевые показатели и прогноз конечных результатов муниципальной программы</w:t>
      </w:r>
    </w:p>
    <w:p w:rsidR="00344812" w:rsidRPr="00344812" w:rsidRDefault="00344812" w:rsidP="00344812">
      <w:pPr>
        <w:pStyle w:val="ac"/>
        <w:ind w:left="-567" w:firstLine="567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Реализация Программы обеспечит получение следующих результатов:</w:t>
      </w:r>
    </w:p>
    <w:p w:rsidR="00344812" w:rsidRPr="00344812" w:rsidRDefault="00344812" w:rsidP="00344812">
      <w:pPr>
        <w:pStyle w:val="ac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lastRenderedPageBreak/>
        <w:t>- повышение защищенности учреждений социальной сферы от подтопления.</w:t>
      </w:r>
    </w:p>
    <w:p w:rsidR="00344812" w:rsidRPr="00344812" w:rsidRDefault="00344812" w:rsidP="00344812">
      <w:pPr>
        <w:pStyle w:val="ac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выполнение мероприятий по пропаганде безопасности в чрезвычайных ситуациях.</w:t>
      </w:r>
    </w:p>
    <w:p w:rsidR="00344812" w:rsidRPr="00344812" w:rsidRDefault="00344812" w:rsidP="00344812">
      <w:pPr>
        <w:pStyle w:val="ac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обеспечение средствами защиты населения на случай чрезвычайных ситуаций и в особый период.</w:t>
      </w:r>
    </w:p>
    <w:p w:rsidR="00344812" w:rsidRPr="00344812" w:rsidRDefault="00344812" w:rsidP="00344812">
      <w:pPr>
        <w:pStyle w:val="ac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Система показателей и индикаторов эффективности реализации муниципальной программы: «отражены ниже:</w:t>
      </w:r>
    </w:p>
    <w:p w:rsidR="00344812" w:rsidRPr="00344812" w:rsidRDefault="00344812" w:rsidP="00344812">
      <w:pPr>
        <w:pStyle w:val="ac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44812">
        <w:rPr>
          <w:rFonts w:ascii="Times New Roman" w:hAnsi="Times New Roman"/>
          <w:sz w:val="28"/>
          <w:szCs w:val="28"/>
        </w:rPr>
        <w:t>- уменьшение количества погибших людей.</w:t>
      </w:r>
    </w:p>
    <w:p w:rsidR="00344812" w:rsidRPr="00344812" w:rsidRDefault="00344812" w:rsidP="00344812">
      <w:pPr>
        <w:pStyle w:val="ac"/>
        <w:jc w:val="both"/>
        <w:rPr>
          <w:rFonts w:ascii="Times New Roman" w:hAnsi="Times New Roman"/>
          <w:sz w:val="28"/>
          <w:szCs w:val="28"/>
        </w:rPr>
        <w:sectPr w:rsidR="00344812" w:rsidRPr="00344812" w:rsidSect="004A23CC">
          <w:pgSz w:w="11906" w:h="16838"/>
          <w:pgMar w:top="1134" w:right="1134" w:bottom="1134" w:left="1418" w:header="708" w:footer="708" w:gutter="0"/>
          <w:cols w:space="708"/>
          <w:docGrid w:linePitch="360"/>
        </w:sectPr>
      </w:pPr>
    </w:p>
    <w:p w:rsidR="00344812" w:rsidRPr="006809B2" w:rsidRDefault="00344812" w:rsidP="006809B2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344812" w:rsidRPr="006809B2" w:rsidRDefault="00344812" w:rsidP="000D1000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6809B2">
        <w:rPr>
          <w:rFonts w:ascii="Times New Roman" w:hAnsi="Times New Roman"/>
          <w:sz w:val="28"/>
          <w:szCs w:val="28"/>
        </w:rPr>
        <w:t xml:space="preserve">  Приложение № 1</w:t>
      </w:r>
    </w:p>
    <w:p w:rsidR="00805295" w:rsidRDefault="008C2398" w:rsidP="00806249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="000D3F45" w:rsidRPr="000D3F45">
        <w:rPr>
          <w:rFonts w:ascii="Times New Roman" w:hAnsi="Times New Roman"/>
          <w:sz w:val="28"/>
          <w:szCs w:val="28"/>
        </w:rPr>
        <w:t>«</w:t>
      </w:r>
      <w:r w:rsidR="00805295">
        <w:rPr>
          <w:rFonts w:ascii="Times New Roman" w:hAnsi="Times New Roman"/>
          <w:sz w:val="28"/>
          <w:szCs w:val="28"/>
        </w:rPr>
        <w:t>П</w:t>
      </w:r>
      <w:r w:rsidR="00426A15">
        <w:rPr>
          <w:rFonts w:ascii="Times New Roman" w:hAnsi="Times New Roman"/>
          <w:sz w:val="28"/>
          <w:szCs w:val="28"/>
        </w:rPr>
        <w:t>редупреждение и ликвидация</w:t>
      </w:r>
    </w:p>
    <w:p w:rsidR="000D1000" w:rsidRDefault="000D3F45" w:rsidP="00806249">
      <w:pPr>
        <w:pStyle w:val="ac"/>
        <w:rPr>
          <w:rFonts w:ascii="Times New Roman" w:hAnsi="Times New Roman"/>
          <w:sz w:val="28"/>
          <w:szCs w:val="28"/>
        </w:rPr>
      </w:pPr>
      <w:r w:rsidRPr="000D3F45">
        <w:rPr>
          <w:rFonts w:ascii="Times New Roman" w:hAnsi="Times New Roman"/>
          <w:sz w:val="28"/>
          <w:szCs w:val="28"/>
        </w:rPr>
        <w:t xml:space="preserve">чрезвычайных ситуаций, связанных </w:t>
      </w:r>
      <w:r w:rsidR="000D1000">
        <w:rPr>
          <w:rFonts w:ascii="Times New Roman" w:hAnsi="Times New Roman"/>
          <w:sz w:val="28"/>
          <w:szCs w:val="28"/>
        </w:rPr>
        <w:t>с пропуском весенних паводковых</w:t>
      </w:r>
    </w:p>
    <w:p w:rsidR="00344812" w:rsidRPr="000D3F45" w:rsidRDefault="000D3F45" w:rsidP="00806249">
      <w:pPr>
        <w:pStyle w:val="ac"/>
        <w:rPr>
          <w:rFonts w:ascii="Times New Roman" w:hAnsi="Times New Roman"/>
          <w:sz w:val="28"/>
          <w:szCs w:val="28"/>
        </w:rPr>
      </w:pPr>
      <w:r w:rsidRPr="000D3F45">
        <w:rPr>
          <w:rFonts w:ascii="Times New Roman" w:hAnsi="Times New Roman"/>
          <w:sz w:val="28"/>
          <w:szCs w:val="28"/>
        </w:rPr>
        <w:t>вод на территории Аткарского</w:t>
      </w:r>
      <w:r w:rsidR="0073127D">
        <w:rPr>
          <w:rFonts w:ascii="Times New Roman" w:hAnsi="Times New Roman"/>
          <w:sz w:val="28"/>
          <w:szCs w:val="28"/>
        </w:rPr>
        <w:t>муниципального района на 202</w:t>
      </w:r>
      <w:r w:rsidR="003832D8">
        <w:rPr>
          <w:rFonts w:ascii="Times New Roman" w:hAnsi="Times New Roman"/>
          <w:sz w:val="28"/>
          <w:szCs w:val="28"/>
        </w:rPr>
        <w:t>4</w:t>
      </w:r>
      <w:r w:rsidR="00806249">
        <w:rPr>
          <w:rFonts w:ascii="Times New Roman" w:hAnsi="Times New Roman"/>
          <w:sz w:val="28"/>
          <w:szCs w:val="28"/>
        </w:rPr>
        <w:t>-202</w:t>
      </w:r>
      <w:r w:rsidR="003832D8">
        <w:rPr>
          <w:rFonts w:ascii="Times New Roman" w:hAnsi="Times New Roman"/>
          <w:sz w:val="28"/>
          <w:szCs w:val="28"/>
        </w:rPr>
        <w:t>6</w:t>
      </w:r>
      <w:r w:rsidRPr="000D3F45">
        <w:rPr>
          <w:rFonts w:ascii="Times New Roman" w:hAnsi="Times New Roman"/>
          <w:sz w:val="28"/>
          <w:szCs w:val="28"/>
        </w:rPr>
        <w:t>годы»</w:t>
      </w:r>
    </w:p>
    <w:p w:rsidR="00344812" w:rsidRPr="00344812" w:rsidRDefault="00344812" w:rsidP="00426A15">
      <w:pPr>
        <w:pStyle w:val="ConsPlusNonformat"/>
        <w:widowControl/>
        <w:pBdr>
          <w:bottom w:val="single" w:sz="12" w:space="3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344812" w:rsidRPr="00344812" w:rsidRDefault="00344812" w:rsidP="00344812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448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</w:t>
      </w:r>
    </w:p>
    <w:p w:rsidR="00344812" w:rsidRDefault="00344812" w:rsidP="00344812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448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0D3F45" w:rsidRPr="00344812" w:rsidRDefault="00B270AD" w:rsidP="00344812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«Предупреждение и ликвидация</w:t>
      </w:r>
      <w:r w:rsidR="000D3F45">
        <w:rPr>
          <w:rFonts w:ascii="Times New Roman" w:hAnsi="Times New Roman" w:cs="Times New Roman"/>
          <w:b/>
          <w:sz w:val="28"/>
          <w:szCs w:val="28"/>
        </w:rPr>
        <w:t xml:space="preserve"> чрезвычайных ситуаций, связанных с пропуском весенних паводковых вод на территории Аткарско</w:t>
      </w:r>
      <w:r w:rsidR="0073127D">
        <w:rPr>
          <w:rFonts w:ascii="Times New Roman" w:hAnsi="Times New Roman" w:cs="Times New Roman"/>
          <w:b/>
          <w:sz w:val="28"/>
          <w:szCs w:val="28"/>
        </w:rPr>
        <w:t>го муниципального района на 202</w:t>
      </w:r>
      <w:r w:rsidR="00510F6F" w:rsidRPr="00510F6F">
        <w:rPr>
          <w:rFonts w:ascii="Times New Roman" w:hAnsi="Times New Roman" w:cs="Times New Roman"/>
          <w:b/>
          <w:sz w:val="28"/>
          <w:szCs w:val="28"/>
        </w:rPr>
        <w:t>4</w:t>
      </w:r>
      <w:r w:rsidR="00806249">
        <w:rPr>
          <w:rFonts w:ascii="Times New Roman" w:hAnsi="Times New Roman" w:cs="Times New Roman"/>
          <w:b/>
          <w:sz w:val="28"/>
          <w:szCs w:val="28"/>
        </w:rPr>
        <w:t>-202</w:t>
      </w:r>
      <w:r w:rsidR="00510F6F" w:rsidRPr="00510F6F">
        <w:rPr>
          <w:rFonts w:ascii="Times New Roman" w:hAnsi="Times New Roman" w:cs="Times New Roman"/>
          <w:b/>
          <w:sz w:val="28"/>
          <w:szCs w:val="28"/>
        </w:rPr>
        <w:t>6</w:t>
      </w:r>
      <w:r w:rsidR="000D3F4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44812" w:rsidRPr="00344812" w:rsidRDefault="00344812" w:rsidP="0034481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5174"/>
        <w:gridCol w:w="1418"/>
        <w:gridCol w:w="1418"/>
        <w:gridCol w:w="1134"/>
        <w:gridCol w:w="1559"/>
        <w:gridCol w:w="1701"/>
        <w:gridCol w:w="2126"/>
      </w:tblGrid>
      <w:tr w:rsidR="00344812" w:rsidRPr="00344812" w:rsidTr="001D763E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</w:p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44812" w:rsidRPr="00344812" w:rsidTr="001D763E">
        <w:trPr>
          <w:cantSplit/>
          <w:trHeight w:val="67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второй год реализации программы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 завершения</w:t>
            </w:r>
          </w:p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действия программы</w:t>
            </w:r>
          </w:p>
        </w:tc>
      </w:tr>
      <w:tr w:rsidR="00344812" w:rsidRPr="00344812" w:rsidTr="001D763E">
        <w:trPr>
          <w:cantSplit/>
          <w:trHeight w:val="254"/>
        </w:trPr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344812" w:rsidRPr="00344812" w:rsidTr="00B46BBB">
        <w:trPr>
          <w:cantSplit/>
          <w:trHeight w:val="36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48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344812" w:rsidRPr="00344812" w:rsidTr="001D763E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Default="00DD546F" w:rsidP="001D76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="001D763E" w:rsidRPr="001D76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609E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</w:t>
            </w:r>
            <w:r w:rsidR="001D763E" w:rsidRPr="001D763E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ситуаций, связанных с пропуском весенних паводковых вод на территории Аткарско</w:t>
            </w:r>
            <w:r w:rsidR="0073127D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на 202</w:t>
            </w:r>
            <w:r w:rsidR="00510F6F" w:rsidRPr="00510F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127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10F6F" w:rsidRPr="00510F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763E" w:rsidRPr="001D763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1D763E" w:rsidRPr="00344812" w:rsidRDefault="001D763E" w:rsidP="001D763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EA0485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</w:t>
            </w:r>
            <w:r w:rsidR="00344812" w:rsidRPr="003448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806249" w:rsidP="00510F6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510F6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="00344812" w:rsidRPr="003448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806249" w:rsidP="00510F6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510F6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4</w:t>
            </w:r>
            <w:r w:rsidR="00344812" w:rsidRPr="003448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806249" w:rsidP="00510F6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510F6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5</w:t>
            </w:r>
            <w:r w:rsidR="00344812" w:rsidRPr="003448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806249" w:rsidP="00510F6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510F6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6</w:t>
            </w:r>
            <w:r w:rsidR="00344812" w:rsidRPr="003448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344812" w:rsidRPr="00344812" w:rsidTr="001D763E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1D763E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1D763E" w:rsidP="00B46BBB">
            <w:pPr>
              <w:pStyle w:val="ac"/>
              <w:ind w:left="34" w:right="32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1</w:t>
            </w:r>
            <w:r w:rsidR="00344812" w:rsidRPr="0034481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4812" w:rsidRPr="00344812" w:rsidRDefault="00344812" w:rsidP="00B46BBB">
            <w:pPr>
              <w:pStyle w:val="ac"/>
              <w:ind w:left="34" w:right="32" w:hanging="34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Уменьшение количества погибших</w:t>
            </w:r>
          </w:p>
          <w:p w:rsidR="00344812" w:rsidRPr="00344812" w:rsidRDefault="0053639B" w:rsidP="00B46BBB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481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44812" w:rsidRPr="00344812">
              <w:rPr>
                <w:rFonts w:ascii="Times New Roman" w:hAnsi="Times New Roman" w:cs="Times New Roman"/>
                <w:sz w:val="28"/>
                <w:szCs w:val="28"/>
              </w:rPr>
              <w:t>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344812" w:rsidP="00B46BBB">
            <w:pPr>
              <w:pStyle w:val="ac"/>
              <w:ind w:left="33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процент от</w:t>
            </w:r>
          </w:p>
          <w:p w:rsidR="00344812" w:rsidRPr="00344812" w:rsidRDefault="00344812" w:rsidP="00B46BBB">
            <w:pPr>
              <w:pStyle w:val="ac"/>
              <w:ind w:left="33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базового</w:t>
            </w:r>
          </w:p>
          <w:p w:rsidR="00344812" w:rsidRPr="00344812" w:rsidRDefault="00344812" w:rsidP="00B46BBB">
            <w:pPr>
              <w:pStyle w:val="ac"/>
              <w:ind w:left="33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  <w:p w:rsidR="00344812" w:rsidRPr="00344812" w:rsidRDefault="008F5BBE" w:rsidP="00B46BBB">
            <w:pPr>
              <w:pStyle w:val="ac"/>
              <w:ind w:left="33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344812" w:rsidRPr="0034481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344812" w:rsidRPr="00344812" w:rsidRDefault="00344812" w:rsidP="00B46BBB">
            <w:pPr>
              <w:pStyle w:val="ac"/>
              <w:ind w:left="33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0D1000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EA0485" w:rsidP="00B46B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53639B" w:rsidP="00B46BB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53639B" w:rsidP="00B46BB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2" w:rsidRPr="00344812" w:rsidRDefault="0053639B" w:rsidP="00B46BB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44812" w:rsidRPr="00344812" w:rsidRDefault="00344812" w:rsidP="0075472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344812" w:rsidRPr="00754724" w:rsidRDefault="00344812" w:rsidP="0075472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54724">
        <w:rPr>
          <w:rFonts w:ascii="Times New Roman" w:hAnsi="Times New Roman"/>
          <w:sz w:val="28"/>
          <w:szCs w:val="28"/>
        </w:rPr>
        <w:t xml:space="preserve">Примечание: </w:t>
      </w:r>
    </w:p>
    <w:p w:rsidR="00344812" w:rsidRPr="00754724" w:rsidRDefault="00344812" w:rsidP="0075472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54724">
        <w:rPr>
          <w:rFonts w:ascii="Times New Roman" w:hAnsi="Times New Roman"/>
          <w:sz w:val="28"/>
          <w:szCs w:val="28"/>
        </w:rPr>
        <w:t>* значение показателя указывается на каждый год реализации программы;</w:t>
      </w:r>
    </w:p>
    <w:p w:rsidR="00344812" w:rsidRPr="00754724" w:rsidRDefault="00344812" w:rsidP="0075472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54724">
        <w:rPr>
          <w:rFonts w:ascii="Times New Roman" w:hAnsi="Times New Roman"/>
          <w:sz w:val="28"/>
          <w:szCs w:val="28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344812" w:rsidRPr="00754724" w:rsidRDefault="00344812" w:rsidP="0075472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54724">
        <w:rPr>
          <w:rFonts w:ascii="Times New Roman" w:hAnsi="Times New Roman"/>
          <w:sz w:val="28"/>
          <w:szCs w:val="28"/>
        </w:rPr>
        <w:t>*** под текущим годом - год, в котором осуществляется разработка проекта муниципальной программы</w:t>
      </w:r>
    </w:p>
    <w:p w:rsidR="00344812" w:rsidRPr="00344812" w:rsidRDefault="00344812" w:rsidP="0034481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72"/>
      <w:bookmarkEnd w:id="0"/>
    </w:p>
    <w:p w:rsidR="00344812" w:rsidRPr="00344812" w:rsidRDefault="00344812" w:rsidP="003448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812" w:rsidRPr="00344812" w:rsidRDefault="00344812" w:rsidP="003448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812" w:rsidRPr="00344812" w:rsidRDefault="00344812" w:rsidP="003448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812" w:rsidRPr="00344812" w:rsidRDefault="00344812" w:rsidP="003448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812" w:rsidRPr="00344812" w:rsidRDefault="00344812" w:rsidP="003448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812" w:rsidRPr="00344812" w:rsidRDefault="00344812" w:rsidP="003448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812" w:rsidRPr="00344812" w:rsidRDefault="00344812" w:rsidP="003448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812" w:rsidRPr="00344812" w:rsidRDefault="00344812" w:rsidP="003448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812" w:rsidRPr="00344812" w:rsidRDefault="00344812" w:rsidP="003448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812" w:rsidRPr="00344812" w:rsidRDefault="00344812" w:rsidP="00942F5C">
      <w:pPr>
        <w:rPr>
          <w:rFonts w:ascii="Times New Roman" w:hAnsi="Times New Roman" w:cs="Times New Roman"/>
          <w:sz w:val="28"/>
          <w:szCs w:val="28"/>
        </w:rPr>
      </w:pPr>
    </w:p>
    <w:p w:rsidR="008C2398" w:rsidRDefault="00344812" w:rsidP="000D1000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344812">
        <w:lastRenderedPageBreak/>
        <w:tab/>
      </w:r>
      <w:r w:rsidRPr="00344812">
        <w:tab/>
      </w:r>
      <w:r w:rsidRPr="00344812">
        <w:tab/>
      </w:r>
      <w:r w:rsidRPr="00344812">
        <w:tab/>
      </w:r>
      <w:r w:rsidRPr="00344812">
        <w:tab/>
      </w:r>
      <w:r w:rsidRPr="00344812">
        <w:tab/>
      </w:r>
      <w:r w:rsidRPr="00344812">
        <w:tab/>
      </w:r>
      <w:r w:rsidRPr="00344812">
        <w:tab/>
      </w:r>
      <w:r w:rsidRPr="00344812">
        <w:tab/>
      </w:r>
      <w:r w:rsidRPr="00942F5C">
        <w:rPr>
          <w:rFonts w:ascii="Times New Roman" w:hAnsi="Times New Roman"/>
          <w:sz w:val="28"/>
          <w:szCs w:val="28"/>
        </w:rPr>
        <w:t xml:space="preserve"> Приложение № 2                                                                           </w:t>
      </w:r>
      <w:r w:rsidR="008C2398">
        <w:rPr>
          <w:rFonts w:ascii="Times New Roman" w:hAnsi="Times New Roman"/>
          <w:sz w:val="28"/>
          <w:szCs w:val="28"/>
        </w:rPr>
        <w:t xml:space="preserve">         Муниципальной программы</w:t>
      </w:r>
      <w:r w:rsidR="00942F5C" w:rsidRPr="00942F5C">
        <w:rPr>
          <w:rFonts w:ascii="Times New Roman" w:hAnsi="Times New Roman"/>
          <w:sz w:val="28"/>
          <w:szCs w:val="28"/>
        </w:rPr>
        <w:t>«</w:t>
      </w:r>
      <w:r w:rsidR="00E5609E">
        <w:rPr>
          <w:rFonts w:ascii="Times New Roman" w:hAnsi="Times New Roman"/>
          <w:sz w:val="28"/>
          <w:szCs w:val="28"/>
        </w:rPr>
        <w:t>Предупреждение</w:t>
      </w:r>
      <w:r w:rsidR="00942F5C" w:rsidRPr="00942F5C">
        <w:rPr>
          <w:rFonts w:ascii="Times New Roman" w:hAnsi="Times New Roman"/>
          <w:sz w:val="28"/>
          <w:szCs w:val="28"/>
        </w:rPr>
        <w:t xml:space="preserve"> и л</w:t>
      </w:r>
      <w:r w:rsidR="00E5609E">
        <w:rPr>
          <w:rFonts w:ascii="Times New Roman" w:hAnsi="Times New Roman"/>
          <w:sz w:val="28"/>
          <w:szCs w:val="28"/>
        </w:rPr>
        <w:t>иквидация</w:t>
      </w:r>
    </w:p>
    <w:p w:rsidR="008C2398" w:rsidRDefault="00942F5C" w:rsidP="000D1000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942F5C">
        <w:rPr>
          <w:rFonts w:ascii="Times New Roman" w:hAnsi="Times New Roman"/>
          <w:sz w:val="28"/>
          <w:szCs w:val="28"/>
        </w:rPr>
        <w:t xml:space="preserve"> чрезвычайных ситуаций, связанных с пропуском весенних </w:t>
      </w:r>
    </w:p>
    <w:p w:rsidR="000D1000" w:rsidRDefault="00942F5C" w:rsidP="000D1000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942F5C">
        <w:rPr>
          <w:rFonts w:ascii="Times New Roman" w:hAnsi="Times New Roman"/>
          <w:sz w:val="28"/>
          <w:szCs w:val="28"/>
        </w:rPr>
        <w:t xml:space="preserve">паводковых вод на территории Аткарского </w:t>
      </w:r>
      <w:r w:rsidR="00C92142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344812" w:rsidRPr="00942F5C" w:rsidRDefault="00C92142" w:rsidP="000D1000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на 202</w:t>
      </w:r>
      <w:r w:rsidR="00510F6F" w:rsidRPr="003832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510F6F" w:rsidRPr="003832D8">
        <w:rPr>
          <w:rFonts w:ascii="Times New Roman" w:hAnsi="Times New Roman"/>
          <w:sz w:val="28"/>
          <w:szCs w:val="28"/>
        </w:rPr>
        <w:t>6</w:t>
      </w:r>
      <w:r w:rsidR="00942F5C" w:rsidRPr="00942F5C">
        <w:rPr>
          <w:rFonts w:ascii="Times New Roman" w:hAnsi="Times New Roman"/>
          <w:sz w:val="28"/>
          <w:szCs w:val="28"/>
        </w:rPr>
        <w:t xml:space="preserve"> годы»</w:t>
      </w:r>
    </w:p>
    <w:p w:rsidR="00344812" w:rsidRPr="00344812" w:rsidRDefault="00344812" w:rsidP="000D1000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812" w:rsidRPr="00344812" w:rsidRDefault="00344812" w:rsidP="0034481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1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44812" w:rsidRPr="00344812" w:rsidRDefault="00344812" w:rsidP="0034481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12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и ведомственных целевых программ </w:t>
      </w:r>
    </w:p>
    <w:p w:rsidR="00344812" w:rsidRDefault="00344812" w:rsidP="00344812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12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</w:t>
      </w:r>
    </w:p>
    <w:p w:rsidR="00942F5C" w:rsidRPr="00344812" w:rsidRDefault="00942F5C" w:rsidP="00344812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C2398">
        <w:rPr>
          <w:rFonts w:ascii="Times New Roman" w:hAnsi="Times New Roman" w:cs="Times New Roman"/>
          <w:b/>
          <w:sz w:val="28"/>
          <w:szCs w:val="28"/>
        </w:rPr>
        <w:t>Предупреждение и ликвидация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чрезвычайных ситуаций, связанных с пропуском весенних паводковых вод на территории Аткарско</w:t>
      </w:r>
      <w:r w:rsidR="00C92142">
        <w:rPr>
          <w:rFonts w:ascii="Times New Roman" w:hAnsi="Times New Roman" w:cs="Times New Roman"/>
          <w:b/>
          <w:sz w:val="28"/>
          <w:szCs w:val="28"/>
        </w:rPr>
        <w:t>го муниципального района на 202</w:t>
      </w:r>
      <w:r w:rsidR="003832D8">
        <w:rPr>
          <w:rFonts w:ascii="Times New Roman" w:hAnsi="Times New Roman" w:cs="Times New Roman"/>
          <w:b/>
          <w:sz w:val="28"/>
          <w:szCs w:val="28"/>
        </w:rPr>
        <w:t>4</w:t>
      </w:r>
      <w:r w:rsidR="00C92142">
        <w:rPr>
          <w:rFonts w:ascii="Times New Roman" w:hAnsi="Times New Roman" w:cs="Times New Roman"/>
          <w:b/>
          <w:sz w:val="28"/>
          <w:szCs w:val="28"/>
        </w:rPr>
        <w:t>-202</w:t>
      </w:r>
      <w:r w:rsidR="003832D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44812" w:rsidRPr="00DD546F" w:rsidRDefault="00344812" w:rsidP="0034481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0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8"/>
        <w:gridCol w:w="3260"/>
        <w:gridCol w:w="2410"/>
        <w:gridCol w:w="2126"/>
        <w:gridCol w:w="2126"/>
      </w:tblGrid>
      <w:tr w:rsidR="00344812" w:rsidRPr="00344812" w:rsidTr="005204DD">
        <w:trPr>
          <w:trHeight w:val="375"/>
        </w:trPr>
        <w:tc>
          <w:tcPr>
            <w:tcW w:w="5478" w:type="dxa"/>
            <w:vMerge w:val="restart"/>
            <w:vAlign w:val="center"/>
          </w:tcPr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Наименование основных мероприятий и ведомственных целевых программ</w:t>
            </w:r>
          </w:p>
        </w:tc>
        <w:tc>
          <w:tcPr>
            <w:tcW w:w="3260" w:type="dxa"/>
            <w:vMerge w:val="restart"/>
            <w:vAlign w:val="center"/>
          </w:tcPr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6662" w:type="dxa"/>
            <w:gridSpan w:val="3"/>
            <w:vAlign w:val="center"/>
          </w:tcPr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</w:tr>
      <w:tr w:rsidR="00344812" w:rsidRPr="00344812" w:rsidTr="005204DD">
        <w:trPr>
          <w:trHeight w:val="704"/>
        </w:trPr>
        <w:tc>
          <w:tcPr>
            <w:tcW w:w="5478" w:type="dxa"/>
            <w:vMerge/>
            <w:vAlign w:val="center"/>
          </w:tcPr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начала реализации</w:t>
            </w:r>
          </w:p>
          <w:p w:rsidR="00344812" w:rsidRPr="00344812" w:rsidRDefault="00C92142" w:rsidP="00510F6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202</w:t>
            </w:r>
            <w:r w:rsidR="00510F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="00344812" w:rsidRPr="0034481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344812" w:rsidRPr="00344812" w:rsidRDefault="00C92142" w:rsidP="00510F6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10F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="00344812" w:rsidRPr="0034481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окончания реализации</w:t>
            </w:r>
          </w:p>
          <w:p w:rsidR="00344812" w:rsidRPr="00344812" w:rsidRDefault="00C92142" w:rsidP="00510F6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10F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="00344812" w:rsidRPr="0034481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44812" w:rsidRPr="00344812" w:rsidTr="005204DD">
        <w:trPr>
          <w:trHeight w:val="3030"/>
        </w:trPr>
        <w:tc>
          <w:tcPr>
            <w:tcW w:w="5478" w:type="dxa"/>
          </w:tcPr>
          <w:p w:rsidR="00344812" w:rsidRPr="00344812" w:rsidRDefault="00344812" w:rsidP="00B46BB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 xml:space="preserve">Основное мероприятие </w:t>
            </w:r>
            <w:r w:rsidRPr="003448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44812" w:rsidRPr="00344812" w:rsidRDefault="001F2751" w:rsidP="00B46B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 и ликвидация чрезвычайных ситуаций</w:t>
            </w:r>
            <w:r w:rsidR="00B64C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669A4">
              <w:rPr>
                <w:rFonts w:ascii="Times New Roman" w:hAnsi="Times New Roman"/>
                <w:sz w:val="28"/>
                <w:szCs w:val="28"/>
              </w:rPr>
              <w:t>связанные с пропуском весенних паводковых вод</w:t>
            </w:r>
            <w:r w:rsidR="00344812" w:rsidRPr="0034481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31E6A" w:rsidRDefault="00B31180" w:rsidP="00756F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1.</w:t>
            </w:r>
            <w:r w:rsidR="00796063">
              <w:rPr>
                <w:rFonts w:ascii="Times New Roman" w:hAnsi="Times New Roman"/>
                <w:sz w:val="28"/>
                <w:szCs w:val="28"/>
              </w:rPr>
              <w:t>1.</w:t>
            </w:r>
            <w:r w:rsidR="003669A4" w:rsidRPr="003669A4">
              <w:rPr>
                <w:rFonts w:ascii="Times New Roman" w:hAnsi="Times New Roman"/>
                <w:sz w:val="28"/>
                <w:szCs w:val="28"/>
              </w:rPr>
              <w:t>Работа лодочных переправ</w:t>
            </w:r>
            <w:r w:rsidR="00531E6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31E6A" w:rsidRDefault="00531E6A" w:rsidP="00756F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31E6A">
              <w:rPr>
                <w:rFonts w:ascii="Times New Roman" w:hAnsi="Times New Roman"/>
                <w:sz w:val="28"/>
                <w:szCs w:val="28"/>
              </w:rPr>
              <w:t>1.Аткарский район,с.Земляные Хутора;</w:t>
            </w:r>
          </w:p>
          <w:p w:rsidR="00531E6A" w:rsidRDefault="00531E6A" w:rsidP="00756F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31E6A">
              <w:rPr>
                <w:rFonts w:ascii="Times New Roman" w:hAnsi="Times New Roman"/>
                <w:sz w:val="28"/>
                <w:szCs w:val="28"/>
              </w:rPr>
              <w:t>2.Аткарский район,с.Даниловка;</w:t>
            </w:r>
          </w:p>
          <w:p w:rsidR="00DA5CAE" w:rsidRPr="00344812" w:rsidRDefault="00DA5CAE" w:rsidP="00DD54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отдел по делам ГО и ЧС администрации Аткарского муниципального района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4812" w:rsidRPr="00344812" w:rsidRDefault="00756FD9" w:rsidP="00520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="00C9214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5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344812" w:rsidRPr="00344812">
              <w:rPr>
                <w:rFonts w:ascii="Times New Roman" w:hAnsi="Times New Roman" w:cs="Times New Roman"/>
                <w:b/>
                <w:sz w:val="28"/>
                <w:szCs w:val="28"/>
              </w:rPr>
              <w:t>тыс.руб.</w:t>
            </w:r>
          </w:p>
          <w:p w:rsidR="00344812" w:rsidRPr="00344812" w:rsidRDefault="00531E6A" w:rsidP="00520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 тыс. руб.</w:t>
            </w:r>
          </w:p>
          <w:p w:rsidR="00344812" w:rsidRPr="00344812" w:rsidRDefault="00344812" w:rsidP="00520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12" w:rsidRPr="00344812" w:rsidRDefault="00344812" w:rsidP="00520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12" w:rsidRPr="00344812" w:rsidRDefault="00344812" w:rsidP="00520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812" w:rsidRPr="00344812" w:rsidRDefault="00D754B3" w:rsidP="005204D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65,0</w:t>
            </w:r>
            <w:r w:rsidR="00344812" w:rsidRPr="00344812">
              <w:rPr>
                <w:rFonts w:ascii="Times New Roman" w:hAnsi="Times New Roman"/>
                <w:b/>
                <w:sz w:val="28"/>
                <w:szCs w:val="28"/>
              </w:rPr>
              <w:t xml:space="preserve"> тыс. руб.</w:t>
            </w:r>
          </w:p>
          <w:p w:rsidR="00344812" w:rsidRPr="00344812" w:rsidRDefault="00344812" w:rsidP="005204D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812" w:rsidRDefault="00EE13FE" w:rsidP="005204D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531E6A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C60863" w:rsidRDefault="00C60863" w:rsidP="005204D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0863" w:rsidRDefault="00C60863" w:rsidP="005204D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0863" w:rsidRDefault="00C60863" w:rsidP="005204D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0863" w:rsidRDefault="00C60863" w:rsidP="005204D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0863" w:rsidRDefault="00C60863" w:rsidP="005204D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0863" w:rsidRPr="00344812" w:rsidRDefault="00C60863" w:rsidP="005204D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4812" w:rsidRPr="00344812" w:rsidRDefault="00EE13FE" w:rsidP="005204D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  <w:r w:rsidR="009712CE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="00344812" w:rsidRPr="00344812">
              <w:rPr>
                <w:rFonts w:ascii="Times New Roman" w:hAnsi="Times New Roman"/>
                <w:b/>
                <w:sz w:val="28"/>
                <w:szCs w:val="28"/>
              </w:rPr>
              <w:t xml:space="preserve"> тыс. руб.</w:t>
            </w:r>
          </w:p>
          <w:p w:rsidR="00344812" w:rsidRPr="00344812" w:rsidRDefault="00344812" w:rsidP="005204D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812" w:rsidRPr="00344812" w:rsidRDefault="00EE13FE" w:rsidP="005204D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531E6A">
              <w:rPr>
                <w:rFonts w:ascii="Times New Roman" w:hAnsi="Times New Roman"/>
                <w:sz w:val="28"/>
                <w:szCs w:val="28"/>
              </w:rPr>
              <w:t>,0 тыс.руб.</w:t>
            </w:r>
          </w:p>
        </w:tc>
      </w:tr>
      <w:tr w:rsidR="00344812" w:rsidRPr="00344812" w:rsidTr="005204DD">
        <w:trPr>
          <w:trHeight w:val="70"/>
        </w:trPr>
        <w:tc>
          <w:tcPr>
            <w:tcW w:w="5478" w:type="dxa"/>
            <w:vAlign w:val="center"/>
          </w:tcPr>
          <w:p w:rsidR="00344812" w:rsidRPr="00344812" w:rsidRDefault="00344812" w:rsidP="00B46BBB">
            <w:pPr>
              <w:pStyle w:val="ac"/>
              <w:ind w:left="459"/>
              <w:rPr>
                <w:rFonts w:ascii="Times New Roman" w:hAnsi="Times New Roman"/>
                <w:b/>
                <w:sz w:val="28"/>
                <w:szCs w:val="28"/>
              </w:rPr>
            </w:pPr>
            <w:r w:rsidRPr="0034481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344812" w:rsidRPr="00344812" w:rsidRDefault="00344812" w:rsidP="00B46BBB">
            <w:pPr>
              <w:pStyle w:val="ac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812">
              <w:rPr>
                <w:rFonts w:ascii="Times New Roman" w:hAnsi="Times New Roman"/>
                <w:sz w:val="28"/>
                <w:szCs w:val="28"/>
              </w:rPr>
              <w:t>отдел по делам ГО и ЧС администрации Аткарского муниципального района</w:t>
            </w:r>
          </w:p>
        </w:tc>
        <w:tc>
          <w:tcPr>
            <w:tcW w:w="2410" w:type="dxa"/>
            <w:vAlign w:val="center"/>
          </w:tcPr>
          <w:p w:rsidR="00344812" w:rsidRPr="00344812" w:rsidRDefault="00344812" w:rsidP="00B46BB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812" w:rsidRPr="00C92142" w:rsidRDefault="00E92CE9" w:rsidP="00B46BB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344812" w:rsidRPr="00344812">
              <w:rPr>
                <w:rFonts w:ascii="Times New Roman" w:hAnsi="Times New Roman"/>
                <w:b/>
                <w:sz w:val="28"/>
                <w:szCs w:val="28"/>
              </w:rPr>
              <w:t>5,0 тыс.руб</w:t>
            </w:r>
            <w:r w:rsidR="00344812" w:rsidRPr="003448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44812" w:rsidRPr="00344812" w:rsidRDefault="00344812" w:rsidP="00B46BB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812" w:rsidRPr="00344812" w:rsidRDefault="00C92142" w:rsidP="00B46B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65,0</w:t>
            </w:r>
            <w:r w:rsidR="00344812" w:rsidRPr="00344812">
              <w:rPr>
                <w:rFonts w:ascii="Times New Roman" w:hAnsi="Times New Roman"/>
                <w:b/>
                <w:sz w:val="28"/>
                <w:szCs w:val="28"/>
              </w:rPr>
              <w:t xml:space="preserve"> тыс.руб</w:t>
            </w:r>
            <w:r w:rsidR="00344812" w:rsidRPr="003448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44812" w:rsidRPr="00344812" w:rsidRDefault="00344812" w:rsidP="00B46BB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812" w:rsidRPr="00344812" w:rsidRDefault="00EE13FE" w:rsidP="00B46B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  <w:r w:rsidR="00344812" w:rsidRPr="00344812">
              <w:rPr>
                <w:rFonts w:ascii="Times New Roman" w:hAnsi="Times New Roman"/>
                <w:b/>
                <w:sz w:val="28"/>
                <w:szCs w:val="28"/>
              </w:rPr>
              <w:t>,0 тыс.руб</w:t>
            </w:r>
            <w:r w:rsidR="00344812" w:rsidRPr="003448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812" w:rsidRPr="00344812" w:rsidRDefault="00344812" w:rsidP="00B46BB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2AAE" w:rsidRDefault="00C82AAE" w:rsidP="009D3DE7">
      <w:pPr>
        <w:pStyle w:val="ac"/>
        <w:rPr>
          <w:rFonts w:ascii="Times New Roman" w:hAnsi="Times New Roman"/>
          <w:sz w:val="28"/>
          <w:szCs w:val="28"/>
        </w:rPr>
      </w:pPr>
    </w:p>
    <w:p w:rsidR="00007751" w:rsidRDefault="00007751" w:rsidP="009D3DE7">
      <w:pPr>
        <w:pStyle w:val="ac"/>
        <w:rPr>
          <w:rFonts w:ascii="Times New Roman" w:hAnsi="Times New Roman"/>
          <w:sz w:val="28"/>
          <w:szCs w:val="28"/>
        </w:rPr>
      </w:pPr>
    </w:p>
    <w:p w:rsidR="00DD546F" w:rsidRDefault="00DD546F" w:rsidP="0072387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344812" w:rsidRPr="00723873" w:rsidRDefault="00344812" w:rsidP="00723873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723873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244195" w:rsidRPr="00723873" w:rsidRDefault="00244195" w:rsidP="00723873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723873">
        <w:rPr>
          <w:rFonts w:ascii="Times New Roman" w:hAnsi="Times New Roman"/>
          <w:sz w:val="28"/>
          <w:szCs w:val="28"/>
        </w:rPr>
        <w:t>Муниципальной программы</w:t>
      </w:r>
      <w:r w:rsidR="00E97C6F" w:rsidRPr="00723873">
        <w:rPr>
          <w:rFonts w:ascii="Times New Roman" w:hAnsi="Times New Roman"/>
          <w:sz w:val="28"/>
          <w:szCs w:val="28"/>
        </w:rPr>
        <w:t xml:space="preserve">« </w:t>
      </w:r>
      <w:r w:rsidRPr="00723873">
        <w:rPr>
          <w:rFonts w:ascii="Times New Roman" w:hAnsi="Times New Roman"/>
          <w:sz w:val="28"/>
          <w:szCs w:val="28"/>
        </w:rPr>
        <w:t>Предупреждение и ликвидация</w:t>
      </w:r>
    </w:p>
    <w:p w:rsidR="006C7E83" w:rsidRPr="00723873" w:rsidRDefault="00E97C6F" w:rsidP="00723873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723873">
        <w:rPr>
          <w:rFonts w:ascii="Times New Roman" w:hAnsi="Times New Roman"/>
          <w:sz w:val="28"/>
          <w:szCs w:val="28"/>
        </w:rPr>
        <w:t xml:space="preserve"> чрезвычайных ситуаций, связанных с пропуском весенних </w:t>
      </w:r>
    </w:p>
    <w:p w:rsidR="000D1000" w:rsidRDefault="00E97C6F" w:rsidP="000D1000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723873">
        <w:rPr>
          <w:rFonts w:ascii="Times New Roman" w:hAnsi="Times New Roman"/>
          <w:sz w:val="28"/>
          <w:szCs w:val="28"/>
        </w:rPr>
        <w:t xml:space="preserve">паводковых вод на территории Аткарского </w:t>
      </w:r>
      <w:r w:rsidR="00E66D9B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E97C6F" w:rsidRPr="00723873" w:rsidRDefault="00E66D9B" w:rsidP="000D1000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на 202</w:t>
      </w:r>
      <w:r w:rsidR="00510F6F" w:rsidRPr="003832D8">
        <w:rPr>
          <w:rFonts w:ascii="Times New Roman" w:hAnsi="Times New Roman"/>
          <w:sz w:val="28"/>
          <w:szCs w:val="28"/>
        </w:rPr>
        <w:t>4</w:t>
      </w:r>
      <w:r w:rsidR="00806249">
        <w:rPr>
          <w:rFonts w:ascii="Times New Roman" w:hAnsi="Times New Roman"/>
          <w:sz w:val="28"/>
          <w:szCs w:val="28"/>
        </w:rPr>
        <w:t>-202</w:t>
      </w:r>
      <w:r w:rsidR="00510F6F" w:rsidRPr="003832D8">
        <w:rPr>
          <w:rFonts w:ascii="Times New Roman" w:hAnsi="Times New Roman"/>
          <w:sz w:val="28"/>
          <w:szCs w:val="28"/>
        </w:rPr>
        <w:t>6</w:t>
      </w:r>
      <w:r w:rsidR="00E97C6F" w:rsidRPr="00723873">
        <w:rPr>
          <w:rFonts w:ascii="Times New Roman" w:hAnsi="Times New Roman"/>
          <w:sz w:val="28"/>
          <w:szCs w:val="28"/>
        </w:rPr>
        <w:t xml:space="preserve"> годы»</w:t>
      </w:r>
    </w:p>
    <w:p w:rsidR="00344812" w:rsidRPr="00344812" w:rsidRDefault="00344812" w:rsidP="00344812">
      <w:pPr>
        <w:rPr>
          <w:rFonts w:ascii="Times New Roman" w:hAnsi="Times New Roman" w:cs="Times New Roman"/>
          <w:sz w:val="28"/>
          <w:szCs w:val="28"/>
        </w:rPr>
      </w:pPr>
    </w:p>
    <w:p w:rsidR="00344812" w:rsidRPr="00691AFD" w:rsidRDefault="00344812" w:rsidP="00691AF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91AFD">
        <w:rPr>
          <w:rFonts w:ascii="Times New Roman" w:hAnsi="Times New Roman"/>
          <w:b/>
          <w:sz w:val="28"/>
          <w:szCs w:val="28"/>
        </w:rPr>
        <w:t>Сведения</w:t>
      </w:r>
    </w:p>
    <w:p w:rsidR="00344812" w:rsidRPr="00691AFD" w:rsidRDefault="006D34BF" w:rsidP="00691AF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44812" w:rsidRPr="00691AFD">
        <w:rPr>
          <w:rFonts w:ascii="Times New Roman" w:hAnsi="Times New Roman"/>
          <w:b/>
          <w:sz w:val="28"/>
          <w:szCs w:val="28"/>
        </w:rPr>
        <w:t>б объемах и источниках финансового обеспечения муниципальной программы</w:t>
      </w:r>
    </w:p>
    <w:p w:rsidR="00A93347" w:rsidRPr="00691AFD" w:rsidRDefault="006A55B0" w:rsidP="00691AF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«Предупреждение и ликвидация</w:t>
      </w:r>
      <w:r w:rsidR="00A93347" w:rsidRPr="00691AFD">
        <w:rPr>
          <w:rFonts w:ascii="Times New Roman" w:hAnsi="Times New Roman"/>
          <w:b/>
          <w:sz w:val="28"/>
          <w:szCs w:val="28"/>
        </w:rPr>
        <w:t xml:space="preserve"> чрезвычайных ситуаций, связанных с пропуском весенних паводковых вод на территории Аткарско</w:t>
      </w:r>
      <w:r w:rsidR="00E66D9B">
        <w:rPr>
          <w:rFonts w:ascii="Times New Roman" w:hAnsi="Times New Roman"/>
          <w:b/>
          <w:sz w:val="28"/>
          <w:szCs w:val="28"/>
        </w:rPr>
        <w:t>го муниципального района на 202</w:t>
      </w:r>
      <w:r w:rsidR="00510F6F" w:rsidRPr="00510F6F">
        <w:rPr>
          <w:rFonts w:ascii="Times New Roman" w:hAnsi="Times New Roman"/>
          <w:b/>
          <w:sz w:val="28"/>
          <w:szCs w:val="28"/>
        </w:rPr>
        <w:t>4</w:t>
      </w:r>
      <w:r w:rsidR="00E66D9B">
        <w:rPr>
          <w:rFonts w:ascii="Times New Roman" w:hAnsi="Times New Roman"/>
          <w:b/>
          <w:sz w:val="28"/>
          <w:szCs w:val="28"/>
        </w:rPr>
        <w:t>-202</w:t>
      </w:r>
      <w:r w:rsidR="00510F6F" w:rsidRPr="00510F6F">
        <w:rPr>
          <w:rFonts w:ascii="Times New Roman" w:hAnsi="Times New Roman"/>
          <w:b/>
          <w:sz w:val="28"/>
          <w:szCs w:val="28"/>
        </w:rPr>
        <w:t>6</w:t>
      </w:r>
      <w:r w:rsidR="00A93347" w:rsidRPr="00691AF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44812" w:rsidRPr="00344812" w:rsidRDefault="00344812" w:rsidP="00691AF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41"/>
        <w:gridCol w:w="2647"/>
        <w:gridCol w:w="2911"/>
        <w:gridCol w:w="2451"/>
        <w:gridCol w:w="1435"/>
        <w:gridCol w:w="1389"/>
        <w:gridCol w:w="1356"/>
      </w:tblGrid>
      <w:tr w:rsidR="00B070D1" w:rsidRPr="00451314" w:rsidTr="00B070D1">
        <w:tc>
          <w:tcPr>
            <w:tcW w:w="3841" w:type="dxa"/>
            <w:vMerge w:val="restart"/>
          </w:tcPr>
          <w:p w:rsidR="00344812" w:rsidRPr="00451314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47" w:type="dxa"/>
            <w:vMerge w:val="restart"/>
          </w:tcPr>
          <w:p w:rsidR="00344812" w:rsidRPr="00451314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1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911" w:type="dxa"/>
            <w:vMerge w:val="restart"/>
          </w:tcPr>
          <w:p w:rsidR="00344812" w:rsidRPr="00451314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14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51" w:type="dxa"/>
            <w:vMerge w:val="restart"/>
          </w:tcPr>
          <w:p w:rsidR="00344812" w:rsidRPr="00451314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14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финансирования, всего</w:t>
            </w:r>
          </w:p>
        </w:tc>
        <w:tc>
          <w:tcPr>
            <w:tcW w:w="4180" w:type="dxa"/>
            <w:gridSpan w:val="3"/>
          </w:tcPr>
          <w:p w:rsidR="00344812" w:rsidRPr="00451314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том числе по годам реализации, тыс.руб.</w:t>
            </w:r>
          </w:p>
        </w:tc>
      </w:tr>
      <w:tr w:rsidR="00B070D1" w:rsidRPr="00451314" w:rsidTr="00B070D1">
        <w:tc>
          <w:tcPr>
            <w:tcW w:w="3841" w:type="dxa"/>
            <w:vMerge/>
          </w:tcPr>
          <w:p w:rsidR="00344812" w:rsidRPr="00451314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344812" w:rsidRPr="00451314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344812" w:rsidRPr="00451314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1" w:type="dxa"/>
            <w:vMerge/>
          </w:tcPr>
          <w:p w:rsidR="00344812" w:rsidRPr="00451314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344812" w:rsidRPr="00451314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14">
              <w:rPr>
                <w:rFonts w:ascii="Times New Roman" w:hAnsi="Times New Roman" w:cs="Times New Roman"/>
                <w:b/>
                <w:sz w:val="28"/>
                <w:szCs w:val="28"/>
              </w:rPr>
              <w:t>Первый год</w:t>
            </w:r>
          </w:p>
        </w:tc>
        <w:tc>
          <w:tcPr>
            <w:tcW w:w="1389" w:type="dxa"/>
          </w:tcPr>
          <w:p w:rsidR="00344812" w:rsidRPr="00451314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1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год</w:t>
            </w:r>
          </w:p>
        </w:tc>
        <w:tc>
          <w:tcPr>
            <w:tcW w:w="1356" w:type="dxa"/>
          </w:tcPr>
          <w:p w:rsidR="00344812" w:rsidRPr="00451314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14">
              <w:rPr>
                <w:rFonts w:ascii="Times New Roman" w:hAnsi="Times New Roman" w:cs="Times New Roman"/>
                <w:b/>
                <w:sz w:val="28"/>
                <w:szCs w:val="28"/>
              </w:rPr>
              <w:t>Третий год</w:t>
            </w:r>
          </w:p>
        </w:tc>
      </w:tr>
      <w:tr w:rsidR="00B070D1" w:rsidRPr="00451314" w:rsidTr="00B070D1">
        <w:tc>
          <w:tcPr>
            <w:tcW w:w="3841" w:type="dxa"/>
            <w:vMerge w:val="restart"/>
          </w:tcPr>
          <w:p w:rsidR="00344812" w:rsidRPr="00451314" w:rsidRDefault="00344812" w:rsidP="00510F6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14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DD546F" w:rsidRPr="00451314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="00723873" w:rsidRPr="00451314">
              <w:rPr>
                <w:rFonts w:ascii="Times New Roman" w:hAnsi="Times New Roman"/>
                <w:sz w:val="24"/>
                <w:szCs w:val="24"/>
              </w:rPr>
              <w:t>Предупреждение и ликвидация</w:t>
            </w:r>
            <w:r w:rsidR="00A93347" w:rsidRPr="00451314"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ситуаций, связанных с пропуском весенних паводковых вод на территории Аткарско</w:t>
            </w:r>
            <w:r w:rsidR="00E66D9B">
              <w:rPr>
                <w:rFonts w:ascii="Times New Roman" w:hAnsi="Times New Roman"/>
                <w:sz w:val="24"/>
                <w:szCs w:val="24"/>
              </w:rPr>
              <w:t>го муниципального района на 202</w:t>
            </w:r>
            <w:r w:rsidR="00510F6F">
              <w:rPr>
                <w:rFonts w:ascii="Times New Roman" w:hAnsi="Times New Roman"/>
                <w:sz w:val="24"/>
                <w:szCs w:val="24"/>
              </w:rPr>
              <w:t>4</w:t>
            </w:r>
            <w:r w:rsidR="00E66D9B">
              <w:rPr>
                <w:rFonts w:ascii="Times New Roman" w:hAnsi="Times New Roman"/>
                <w:sz w:val="24"/>
                <w:szCs w:val="24"/>
              </w:rPr>
              <w:t>-202</w:t>
            </w:r>
            <w:r w:rsidR="00510F6F" w:rsidRPr="00510F6F">
              <w:rPr>
                <w:rFonts w:ascii="Times New Roman" w:hAnsi="Times New Roman"/>
                <w:sz w:val="24"/>
                <w:szCs w:val="24"/>
              </w:rPr>
              <w:t>6</w:t>
            </w:r>
            <w:r w:rsidR="00E66D9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647" w:type="dxa"/>
            <w:vMerge w:val="restart"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Отдел по делам гражданской обороны и чрезвычайным ситуациям администрации Аткарского муниципального района</w:t>
            </w:r>
          </w:p>
        </w:tc>
        <w:tc>
          <w:tcPr>
            <w:tcW w:w="2911" w:type="dxa"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51" w:type="dxa"/>
          </w:tcPr>
          <w:p w:rsidR="00344812" w:rsidRPr="00451314" w:rsidRDefault="00E66D9B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  <w:r w:rsidR="00344812" w:rsidRPr="00451314">
              <w:rPr>
                <w:rFonts w:ascii="Times New Roman" w:hAnsi="Times New Roman" w:cs="Times New Roman"/>
                <w:sz w:val="24"/>
                <w:szCs w:val="24"/>
              </w:rPr>
              <w:t xml:space="preserve">  тыс.руб.</w:t>
            </w:r>
          </w:p>
        </w:tc>
        <w:tc>
          <w:tcPr>
            <w:tcW w:w="1435" w:type="dxa"/>
          </w:tcPr>
          <w:p w:rsidR="00344812" w:rsidRPr="00451314" w:rsidRDefault="007E65BA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812" w:rsidRPr="0045131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9" w:type="dxa"/>
          </w:tcPr>
          <w:p w:rsidR="00344812" w:rsidRPr="00451314" w:rsidRDefault="00E66D9B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56" w:type="dxa"/>
          </w:tcPr>
          <w:p w:rsidR="00344812" w:rsidRPr="00451314" w:rsidRDefault="00723873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44812" w:rsidRPr="004513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070D1" w:rsidRPr="00451314" w:rsidTr="00B070D1">
        <w:tc>
          <w:tcPr>
            <w:tcW w:w="3841" w:type="dxa"/>
            <w:vMerge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344812" w:rsidRPr="00451314" w:rsidRDefault="00344812" w:rsidP="005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590F0B" w:rsidRPr="00451314">
              <w:rPr>
                <w:rFonts w:ascii="Times New Roman" w:hAnsi="Times New Roman" w:cs="Times New Roman"/>
                <w:sz w:val="24"/>
                <w:szCs w:val="24"/>
              </w:rPr>
              <w:t xml:space="preserve">Аткарского </w:t>
            </w: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90F0B" w:rsidRPr="0045131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451" w:type="dxa"/>
          </w:tcPr>
          <w:p w:rsidR="00344812" w:rsidRPr="00451314" w:rsidRDefault="003922D1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  <w:r w:rsidR="00344812" w:rsidRPr="00451314">
              <w:rPr>
                <w:rFonts w:ascii="Times New Roman" w:hAnsi="Times New Roman" w:cs="Times New Roman"/>
                <w:sz w:val="24"/>
                <w:szCs w:val="24"/>
              </w:rPr>
              <w:t xml:space="preserve">  тыс.руб.</w:t>
            </w:r>
          </w:p>
        </w:tc>
        <w:tc>
          <w:tcPr>
            <w:tcW w:w="1435" w:type="dxa"/>
          </w:tcPr>
          <w:p w:rsidR="00344812" w:rsidRPr="00451314" w:rsidRDefault="007E65BA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812" w:rsidRPr="0045131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9" w:type="dxa"/>
          </w:tcPr>
          <w:p w:rsidR="00344812" w:rsidRPr="00451314" w:rsidRDefault="003922D1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56" w:type="dxa"/>
          </w:tcPr>
          <w:p w:rsidR="00344812" w:rsidRPr="00451314" w:rsidRDefault="00723873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44812" w:rsidRPr="004513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070D1" w:rsidRPr="00451314" w:rsidTr="00B070D1">
        <w:tc>
          <w:tcPr>
            <w:tcW w:w="3841" w:type="dxa"/>
            <w:vMerge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451" w:type="dxa"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D1" w:rsidRPr="00451314" w:rsidTr="00205F52">
        <w:tc>
          <w:tcPr>
            <w:tcW w:w="3841" w:type="dxa"/>
            <w:vMerge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D1" w:rsidRPr="00451314" w:rsidTr="00007751">
        <w:tc>
          <w:tcPr>
            <w:tcW w:w="3841" w:type="dxa"/>
            <w:vMerge/>
            <w:tcBorders>
              <w:bottom w:val="single" w:sz="4" w:space="0" w:color="auto"/>
            </w:tcBorders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44812" w:rsidRPr="00451314" w:rsidRDefault="00344812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B8" w:rsidRPr="00451314" w:rsidTr="00007751">
        <w:tc>
          <w:tcPr>
            <w:tcW w:w="3841" w:type="dxa"/>
            <w:vMerge w:val="restart"/>
            <w:tcBorders>
              <w:top w:val="single" w:sz="4" w:space="0" w:color="auto"/>
            </w:tcBorders>
          </w:tcPr>
          <w:p w:rsidR="00EE67B8" w:rsidRPr="00451314" w:rsidRDefault="00EE67B8" w:rsidP="00285879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51314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r w:rsidRPr="00451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513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E67B8" w:rsidRPr="00451314" w:rsidRDefault="00EE67B8" w:rsidP="0028587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51314">
              <w:rPr>
                <w:rFonts w:ascii="Times New Roman" w:hAnsi="Times New Roman"/>
                <w:sz w:val="24"/>
                <w:szCs w:val="24"/>
              </w:rPr>
              <w:t xml:space="preserve">Предупреждение и ликвидация чрезвычайных ситуаций, </w:t>
            </w:r>
            <w:r w:rsidRPr="00451314">
              <w:rPr>
                <w:rFonts w:ascii="Times New Roman" w:hAnsi="Times New Roman"/>
                <w:sz w:val="24"/>
                <w:szCs w:val="24"/>
              </w:rPr>
              <w:lastRenderedPageBreak/>
              <w:t>связанные с пропуском весенних паводковых вод:</w:t>
            </w:r>
          </w:p>
          <w:p w:rsidR="00EE67B8" w:rsidRPr="00451314" w:rsidRDefault="00EE67B8" w:rsidP="0028587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E67B8" w:rsidRPr="00451314" w:rsidRDefault="00EE67B8" w:rsidP="0028587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51314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 w:rsidR="00CC69FD" w:rsidRPr="00451314">
              <w:rPr>
                <w:rFonts w:ascii="Times New Roman" w:hAnsi="Times New Roman"/>
                <w:sz w:val="24"/>
                <w:szCs w:val="24"/>
              </w:rPr>
              <w:t>1.</w:t>
            </w:r>
            <w:r w:rsidRPr="00451314">
              <w:rPr>
                <w:rFonts w:ascii="Times New Roman" w:hAnsi="Times New Roman"/>
                <w:sz w:val="24"/>
                <w:szCs w:val="24"/>
              </w:rPr>
              <w:t xml:space="preserve"> Работа лодочных переправ: </w:t>
            </w:r>
          </w:p>
          <w:p w:rsidR="00EE67B8" w:rsidRPr="00451314" w:rsidRDefault="00EE67B8" w:rsidP="0028587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51314">
              <w:rPr>
                <w:rFonts w:ascii="Times New Roman" w:hAnsi="Times New Roman"/>
                <w:sz w:val="24"/>
                <w:szCs w:val="24"/>
              </w:rPr>
              <w:t>1.Аткарский район, с.Земляные Хутора;</w:t>
            </w:r>
          </w:p>
          <w:p w:rsidR="00EE67B8" w:rsidRPr="00451314" w:rsidRDefault="00EE67B8" w:rsidP="0028587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51314">
              <w:rPr>
                <w:rFonts w:ascii="Times New Roman" w:hAnsi="Times New Roman"/>
                <w:sz w:val="24"/>
                <w:szCs w:val="24"/>
              </w:rPr>
              <w:t>2.Аткарский район, с.Даниловка;</w:t>
            </w:r>
          </w:p>
          <w:p w:rsidR="00EE67B8" w:rsidRPr="00451314" w:rsidRDefault="00EE67B8" w:rsidP="00285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auto"/>
            </w:tcBorders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всем исполнителям*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51" w:type="dxa"/>
          </w:tcPr>
          <w:p w:rsidR="00EE67B8" w:rsidRPr="00451314" w:rsidRDefault="00E251D4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1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  <w:r w:rsidR="00EE67B8" w:rsidRPr="00DC4E31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35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7B8" w:rsidRPr="00451314" w:rsidTr="00B070D1">
        <w:tc>
          <w:tcPr>
            <w:tcW w:w="3841" w:type="dxa"/>
            <w:vMerge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EE67B8" w:rsidRPr="00451314" w:rsidRDefault="00EE67B8" w:rsidP="00A7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 xml:space="preserve">Бюджет Аткарского </w:t>
            </w:r>
            <w:r w:rsidRPr="0045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451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195,0</w:t>
            </w:r>
          </w:p>
        </w:tc>
        <w:tc>
          <w:tcPr>
            <w:tcW w:w="1435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89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56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E67B8" w:rsidRPr="00451314" w:rsidTr="00B070D1">
        <w:tc>
          <w:tcPr>
            <w:tcW w:w="3841" w:type="dxa"/>
            <w:vMerge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451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7B8" w:rsidRPr="00451314" w:rsidTr="00B070D1">
        <w:tc>
          <w:tcPr>
            <w:tcW w:w="3841" w:type="dxa"/>
            <w:vMerge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451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7B8" w:rsidRPr="00451314" w:rsidTr="000815D5">
        <w:trPr>
          <w:trHeight w:val="735"/>
        </w:trPr>
        <w:tc>
          <w:tcPr>
            <w:tcW w:w="3841" w:type="dxa"/>
            <w:vMerge/>
            <w:tcBorders>
              <w:bottom w:val="single" w:sz="4" w:space="0" w:color="auto"/>
            </w:tcBorders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EE67B8" w:rsidRPr="00451314" w:rsidRDefault="00EE67B8" w:rsidP="00B46B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44812" w:rsidRPr="00451314" w:rsidRDefault="00344812" w:rsidP="00344812">
      <w:pPr>
        <w:rPr>
          <w:rFonts w:ascii="Times New Roman" w:hAnsi="Times New Roman" w:cs="Times New Roman"/>
          <w:sz w:val="24"/>
          <w:szCs w:val="24"/>
        </w:rPr>
      </w:pPr>
    </w:p>
    <w:p w:rsidR="00344812" w:rsidRPr="00451314" w:rsidRDefault="00344812" w:rsidP="003448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812" w:rsidRPr="00451314" w:rsidRDefault="00344812" w:rsidP="003448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812" w:rsidRDefault="00344812" w:rsidP="003448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6D9B" w:rsidRDefault="00E66D9B" w:rsidP="003448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6D9B" w:rsidRDefault="00E66D9B" w:rsidP="003448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6D9B" w:rsidRDefault="00E66D9B" w:rsidP="003448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6D9B" w:rsidRDefault="00E66D9B" w:rsidP="003448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6D9B" w:rsidRDefault="00E66D9B" w:rsidP="003448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6D9B" w:rsidRDefault="00E66D9B" w:rsidP="003448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6D9B" w:rsidRDefault="00E66D9B" w:rsidP="003448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6D9B" w:rsidRDefault="00E66D9B" w:rsidP="003448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6D9B" w:rsidRDefault="00E66D9B" w:rsidP="003448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6D9B" w:rsidRPr="00451314" w:rsidRDefault="00E66D9B" w:rsidP="003448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7EFE" w:rsidRDefault="00147EFE" w:rsidP="00B070D1">
      <w:pPr>
        <w:rPr>
          <w:rFonts w:ascii="Times New Roman" w:hAnsi="Times New Roman" w:cs="Times New Roman"/>
          <w:sz w:val="28"/>
          <w:szCs w:val="28"/>
        </w:rPr>
      </w:pPr>
    </w:p>
    <w:p w:rsidR="00344812" w:rsidRPr="003F4A6F" w:rsidRDefault="00344812" w:rsidP="003F4A6F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3F4A6F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2C3E58" w:rsidRDefault="003F4A6F" w:rsidP="003F4A6F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Муниципальной программы</w:t>
      </w:r>
      <w:r w:rsidR="00660287" w:rsidRPr="003F4A6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Предупреждение и ликвидация </w:t>
      </w:r>
    </w:p>
    <w:p w:rsidR="003F4A6F" w:rsidRDefault="00660287" w:rsidP="003F4A6F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3F4A6F">
        <w:rPr>
          <w:rFonts w:ascii="Times New Roman" w:hAnsi="Times New Roman"/>
          <w:sz w:val="28"/>
          <w:szCs w:val="28"/>
        </w:rPr>
        <w:t xml:space="preserve">чрезвычайных ситуаций, связанных с пропуском весенних </w:t>
      </w:r>
    </w:p>
    <w:p w:rsidR="000D1000" w:rsidRDefault="00660287" w:rsidP="000D1000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3F4A6F">
        <w:rPr>
          <w:rFonts w:ascii="Times New Roman" w:hAnsi="Times New Roman"/>
          <w:sz w:val="28"/>
          <w:szCs w:val="28"/>
        </w:rPr>
        <w:t xml:space="preserve">паводковых вод на территории Аткарского </w:t>
      </w:r>
      <w:r w:rsidR="00E66D9B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344812" w:rsidRPr="003F4A6F" w:rsidRDefault="00E66D9B" w:rsidP="000D1000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на 202</w:t>
      </w:r>
      <w:r w:rsidR="00510F6F" w:rsidRPr="003832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510F6F" w:rsidRPr="003832D8">
        <w:rPr>
          <w:rFonts w:ascii="Times New Roman" w:hAnsi="Times New Roman"/>
          <w:sz w:val="28"/>
          <w:szCs w:val="28"/>
        </w:rPr>
        <w:t>6</w:t>
      </w:r>
      <w:r w:rsidR="00660287" w:rsidRPr="003F4A6F">
        <w:rPr>
          <w:rFonts w:ascii="Times New Roman" w:hAnsi="Times New Roman"/>
          <w:sz w:val="28"/>
          <w:szCs w:val="28"/>
        </w:rPr>
        <w:t xml:space="preserve"> годы»</w:t>
      </w:r>
    </w:p>
    <w:p w:rsidR="00344812" w:rsidRPr="00344812" w:rsidRDefault="00344812" w:rsidP="00147EF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344812" w:rsidRPr="00344812" w:rsidRDefault="00344812" w:rsidP="0034481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12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344812" w:rsidRPr="00FA5B31" w:rsidRDefault="00344812" w:rsidP="00FA5B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44812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  <w:r w:rsidR="00660287" w:rsidRPr="00A93347">
        <w:rPr>
          <w:rFonts w:ascii="Times New Roman" w:hAnsi="Times New Roman"/>
          <w:b/>
          <w:sz w:val="28"/>
          <w:szCs w:val="28"/>
        </w:rPr>
        <w:t>«</w:t>
      </w:r>
      <w:r w:rsidR="00051724">
        <w:rPr>
          <w:rFonts w:ascii="Times New Roman" w:hAnsi="Times New Roman"/>
          <w:b/>
          <w:sz w:val="28"/>
          <w:szCs w:val="28"/>
        </w:rPr>
        <w:t>Предупреждение и ликвидация</w:t>
      </w:r>
      <w:r w:rsidR="00660287" w:rsidRPr="00A93347">
        <w:rPr>
          <w:rFonts w:ascii="Times New Roman" w:hAnsi="Times New Roman"/>
          <w:b/>
          <w:sz w:val="28"/>
          <w:szCs w:val="28"/>
        </w:rPr>
        <w:t xml:space="preserve"> чрезвычайных ситуаций, связанных с пропуском весенних паводковых вод на территории Аткарско</w:t>
      </w:r>
      <w:r w:rsidR="00E66D9B">
        <w:rPr>
          <w:rFonts w:ascii="Times New Roman" w:hAnsi="Times New Roman"/>
          <w:b/>
          <w:sz w:val="28"/>
          <w:szCs w:val="28"/>
        </w:rPr>
        <w:t>го муниципального района на 202</w:t>
      </w:r>
      <w:r w:rsidR="003832D8">
        <w:rPr>
          <w:rFonts w:ascii="Times New Roman" w:hAnsi="Times New Roman"/>
          <w:b/>
          <w:sz w:val="28"/>
          <w:szCs w:val="28"/>
        </w:rPr>
        <w:t>4</w:t>
      </w:r>
      <w:r w:rsidR="00E66D9B">
        <w:rPr>
          <w:rFonts w:ascii="Times New Roman" w:hAnsi="Times New Roman"/>
          <w:b/>
          <w:sz w:val="28"/>
          <w:szCs w:val="28"/>
        </w:rPr>
        <w:t>-202</w:t>
      </w:r>
      <w:r w:rsidR="003832D8">
        <w:rPr>
          <w:rFonts w:ascii="Times New Roman" w:hAnsi="Times New Roman"/>
          <w:b/>
          <w:sz w:val="28"/>
          <w:szCs w:val="28"/>
        </w:rPr>
        <w:t>6</w:t>
      </w:r>
      <w:r w:rsidR="00660287" w:rsidRPr="00A93347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44812" w:rsidRPr="00344812" w:rsidRDefault="00344812" w:rsidP="0034481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9"/>
        <w:gridCol w:w="2464"/>
        <w:gridCol w:w="1733"/>
        <w:gridCol w:w="1596"/>
        <w:gridCol w:w="1151"/>
        <w:gridCol w:w="1266"/>
        <w:gridCol w:w="2411"/>
        <w:gridCol w:w="991"/>
        <w:gridCol w:w="991"/>
        <w:gridCol w:w="991"/>
        <w:gridCol w:w="851"/>
        <w:gridCol w:w="857"/>
      </w:tblGrid>
      <w:tr w:rsidR="00344812" w:rsidRPr="00E66D9B" w:rsidTr="00F21384">
        <w:trPr>
          <w:trHeight w:val="284"/>
        </w:trPr>
        <w:tc>
          <w:tcPr>
            <w:tcW w:w="215" w:type="pct"/>
            <w:vMerge w:val="restart"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344812" w:rsidRPr="0093750F" w:rsidRDefault="00344812" w:rsidP="00E66D9B">
            <w:pPr>
              <w:ind w:left="-108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и отв</w:t>
            </w:r>
            <w:r w:rsidR="00E66D9B"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етственный работник (должность </w:t>
            </w: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и ФИО)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360" w:type="pct"/>
            <w:vMerge w:val="restart"/>
            <w:vAlign w:val="center"/>
          </w:tcPr>
          <w:p w:rsidR="00344812" w:rsidRPr="0093750F" w:rsidRDefault="00E66D9B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реали</w:t>
            </w:r>
            <w:r w:rsidR="00344812"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реализации</w:t>
            </w:r>
          </w:p>
          <w:p w:rsidR="00344812" w:rsidRPr="0093750F" w:rsidRDefault="00344812" w:rsidP="00B46BBB">
            <w:pPr>
              <w:ind w:left="-106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программы, подпрограмм, основных мероприятий, мероприятий,</w:t>
            </w:r>
          </w:p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4" w:type="pct"/>
            <w:gridSpan w:val="5"/>
            <w:tcBorders>
              <w:bottom w:val="single" w:sz="4" w:space="0" w:color="auto"/>
            </w:tcBorders>
            <w:vAlign w:val="center"/>
          </w:tcPr>
          <w:p w:rsidR="00344812" w:rsidRPr="0093750F" w:rsidRDefault="00344812" w:rsidP="00B46BBB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финансового обеспечения  </w:t>
            </w:r>
          </w:p>
          <w:p w:rsidR="00344812" w:rsidRPr="0093750F" w:rsidRDefault="00344812" w:rsidP="00B46BBB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344812" w:rsidRPr="00E66D9B" w:rsidTr="00F21384">
        <w:trPr>
          <w:trHeight w:val="525"/>
        </w:trPr>
        <w:tc>
          <w:tcPr>
            <w:tcW w:w="215" w:type="pct"/>
            <w:vMerge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vMerge w:val="restart"/>
            <w:vAlign w:val="center"/>
          </w:tcPr>
          <w:p w:rsidR="00344812" w:rsidRPr="0093750F" w:rsidRDefault="00344812" w:rsidP="00B46BB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344812" w:rsidRPr="0093750F" w:rsidRDefault="00E66D9B" w:rsidP="00B46BB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510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510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(фин</w:t>
            </w:r>
            <w:r w:rsidR="00344812"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ансовый</w:t>
            </w:r>
          </w:p>
          <w:p w:rsidR="00344812" w:rsidRPr="0093750F" w:rsidRDefault="00344812" w:rsidP="00B46BB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год)</w:t>
            </w:r>
          </w:p>
        </w:tc>
        <w:tc>
          <w:tcPr>
            <w:tcW w:w="1154" w:type="pct"/>
            <w:gridSpan w:val="4"/>
            <w:vAlign w:val="center"/>
          </w:tcPr>
          <w:p w:rsidR="00344812" w:rsidRPr="0093750F" w:rsidRDefault="00344812" w:rsidP="00B46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</w:p>
          <w:p w:rsidR="00344812" w:rsidRPr="0093750F" w:rsidRDefault="00344812" w:rsidP="00B46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по кварталам</w:t>
            </w:r>
          </w:p>
        </w:tc>
      </w:tr>
      <w:tr w:rsidR="00344812" w:rsidRPr="00E66D9B" w:rsidTr="00F21384">
        <w:trPr>
          <w:trHeight w:val="738"/>
        </w:trPr>
        <w:tc>
          <w:tcPr>
            <w:tcW w:w="215" w:type="pct"/>
            <w:vMerge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vMerge/>
            <w:vAlign w:val="center"/>
          </w:tcPr>
          <w:p w:rsidR="00344812" w:rsidRPr="0093750F" w:rsidRDefault="00344812" w:rsidP="00B46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344812" w:rsidRPr="0093750F" w:rsidRDefault="00344812" w:rsidP="00B46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0" w:type="pct"/>
            <w:vAlign w:val="center"/>
          </w:tcPr>
          <w:p w:rsidR="00344812" w:rsidRPr="0093750F" w:rsidRDefault="00344812" w:rsidP="00B46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6" w:type="pct"/>
            <w:vAlign w:val="center"/>
          </w:tcPr>
          <w:p w:rsidR="00344812" w:rsidRPr="0093750F" w:rsidRDefault="00344812" w:rsidP="00B46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68" w:type="pct"/>
            <w:vAlign w:val="center"/>
          </w:tcPr>
          <w:p w:rsidR="00344812" w:rsidRPr="0093750F" w:rsidRDefault="00344812" w:rsidP="00B46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44812" w:rsidRPr="00E66D9B" w:rsidTr="00F21384">
        <w:tc>
          <w:tcPr>
            <w:tcW w:w="215" w:type="pct"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0" w:type="pct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344812" w:rsidRPr="0093750F" w:rsidRDefault="00344812" w:rsidP="00B4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0" w:type="pct"/>
            <w:vAlign w:val="center"/>
          </w:tcPr>
          <w:p w:rsidR="00344812" w:rsidRPr="0093750F" w:rsidRDefault="00344812" w:rsidP="00B46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0" w:type="pct"/>
            <w:vAlign w:val="center"/>
          </w:tcPr>
          <w:p w:rsidR="00344812" w:rsidRPr="0093750F" w:rsidRDefault="00344812" w:rsidP="00B46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0" w:type="pct"/>
            <w:vAlign w:val="center"/>
          </w:tcPr>
          <w:p w:rsidR="00344812" w:rsidRPr="0093750F" w:rsidRDefault="00344812" w:rsidP="00B46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" w:type="pct"/>
            <w:vAlign w:val="center"/>
          </w:tcPr>
          <w:p w:rsidR="00344812" w:rsidRPr="0093750F" w:rsidRDefault="00344812" w:rsidP="00B46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" w:type="pct"/>
            <w:vAlign w:val="center"/>
          </w:tcPr>
          <w:p w:rsidR="00344812" w:rsidRPr="0093750F" w:rsidRDefault="00344812" w:rsidP="00B46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66D9B" w:rsidRPr="00E66D9B" w:rsidTr="00E66D9B">
        <w:trPr>
          <w:trHeight w:val="834"/>
        </w:trPr>
        <w:tc>
          <w:tcPr>
            <w:tcW w:w="215" w:type="pct"/>
            <w:vMerge w:val="restart"/>
            <w:shd w:val="clear" w:color="auto" w:fill="auto"/>
          </w:tcPr>
          <w:p w:rsidR="00E66D9B" w:rsidRPr="0093750F" w:rsidRDefault="00E66D9B" w:rsidP="00E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  <w:gridSpan w:val="5"/>
            <w:vMerge w:val="restart"/>
            <w:shd w:val="clear" w:color="auto" w:fill="auto"/>
          </w:tcPr>
          <w:p w:rsidR="00E66D9B" w:rsidRPr="0093750F" w:rsidRDefault="00E66D9B" w:rsidP="00E66D9B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/>
                <w:b/>
                <w:sz w:val="24"/>
                <w:szCs w:val="24"/>
              </w:rPr>
              <w:t>1.«Предупреждение и ликвидация чрезвычайных ситуаций, связанных с пропуском весенних паводковых вод на территории Аткарско</w:t>
            </w:r>
            <w:r w:rsidR="00EA0485">
              <w:rPr>
                <w:rFonts w:ascii="Times New Roman" w:hAnsi="Times New Roman"/>
                <w:b/>
                <w:sz w:val="24"/>
                <w:szCs w:val="24"/>
              </w:rPr>
              <w:t>го муниципального района на 202</w:t>
            </w:r>
            <w:r w:rsidR="00510F6F" w:rsidRPr="00510F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3750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510F6F" w:rsidRPr="00510F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3750F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  <w:p w:rsidR="00E66D9B" w:rsidRPr="0093750F" w:rsidRDefault="00E66D9B" w:rsidP="00E66D9B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93750F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r w:rsidRPr="009375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375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66D9B" w:rsidRPr="0093750F" w:rsidRDefault="00E66D9B" w:rsidP="00E66D9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3750F">
              <w:rPr>
                <w:rFonts w:ascii="Times New Roman" w:hAnsi="Times New Roman"/>
                <w:sz w:val="24"/>
                <w:szCs w:val="24"/>
              </w:rPr>
              <w:t>Предупреждение и ликвидация чрезвычайных ситуаций, связанные с пропуском весенних паводковых вод:</w:t>
            </w:r>
          </w:p>
          <w:p w:rsidR="00E66D9B" w:rsidRPr="0093750F" w:rsidRDefault="00E66D9B" w:rsidP="00E66D9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3750F">
              <w:rPr>
                <w:rFonts w:ascii="Times New Roman" w:hAnsi="Times New Roman"/>
                <w:sz w:val="24"/>
                <w:szCs w:val="24"/>
              </w:rPr>
              <w:t xml:space="preserve">Мероприятие 1.1.Работа лодочных переправ: </w:t>
            </w:r>
          </w:p>
          <w:p w:rsidR="00E66D9B" w:rsidRPr="0093750F" w:rsidRDefault="00E66D9B" w:rsidP="00E66D9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3750F">
              <w:rPr>
                <w:rFonts w:ascii="Times New Roman" w:hAnsi="Times New Roman"/>
                <w:sz w:val="24"/>
                <w:szCs w:val="24"/>
              </w:rPr>
              <w:t>1.Аткарский район, с. Земляные Хутора;</w:t>
            </w:r>
          </w:p>
          <w:p w:rsidR="00E66D9B" w:rsidRPr="0093750F" w:rsidRDefault="00E66D9B" w:rsidP="00E66D9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3750F">
              <w:rPr>
                <w:rFonts w:ascii="Times New Roman" w:hAnsi="Times New Roman"/>
                <w:sz w:val="24"/>
                <w:szCs w:val="24"/>
              </w:rPr>
              <w:t>2.Аткарский район, с. Даниловка;</w:t>
            </w:r>
          </w:p>
          <w:p w:rsidR="00E66D9B" w:rsidRPr="0093750F" w:rsidRDefault="00E66D9B" w:rsidP="00DD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</w:tcPr>
          <w:p w:rsidR="00E66D9B" w:rsidRPr="0093750F" w:rsidRDefault="00E66D9B" w:rsidP="00E66D9B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0" w:type="pct"/>
            <w:vAlign w:val="center"/>
          </w:tcPr>
          <w:p w:rsidR="00E66D9B" w:rsidRPr="0093750F" w:rsidRDefault="00E66D9B" w:rsidP="00E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310" w:type="pct"/>
            <w:vAlign w:val="center"/>
          </w:tcPr>
          <w:p w:rsidR="00E66D9B" w:rsidRPr="0093750F" w:rsidRDefault="00E66D9B" w:rsidP="00E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310" w:type="pct"/>
            <w:vAlign w:val="center"/>
          </w:tcPr>
          <w:p w:rsidR="00E66D9B" w:rsidRPr="0093750F" w:rsidRDefault="00E66D9B" w:rsidP="00E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266" w:type="pct"/>
            <w:vAlign w:val="center"/>
          </w:tcPr>
          <w:p w:rsidR="00E66D9B" w:rsidRPr="0093750F" w:rsidRDefault="00E66D9B" w:rsidP="00E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268" w:type="pct"/>
            <w:vAlign w:val="center"/>
          </w:tcPr>
          <w:p w:rsidR="00E66D9B" w:rsidRPr="0093750F" w:rsidRDefault="00E66D9B" w:rsidP="00E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</w:tr>
      <w:tr w:rsidR="00AC4ABE" w:rsidRPr="00E66D9B" w:rsidTr="00F21384">
        <w:tc>
          <w:tcPr>
            <w:tcW w:w="215" w:type="pct"/>
            <w:vMerge/>
            <w:shd w:val="clear" w:color="auto" w:fill="auto"/>
          </w:tcPr>
          <w:p w:rsidR="00AC4ABE" w:rsidRPr="0093750F" w:rsidRDefault="00AC4ABE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  <w:gridSpan w:val="5"/>
            <w:vMerge/>
            <w:shd w:val="clear" w:color="auto" w:fill="auto"/>
            <w:vAlign w:val="center"/>
          </w:tcPr>
          <w:p w:rsidR="00AC4ABE" w:rsidRPr="0093750F" w:rsidRDefault="00AC4ABE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</w:tcPr>
          <w:p w:rsidR="00AC4ABE" w:rsidRPr="0093750F" w:rsidRDefault="00AC4ABE" w:rsidP="00307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бюджет Аткарского муниципального района</w:t>
            </w:r>
            <w:r w:rsidR="006673F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10" w:type="pct"/>
            <w:vAlign w:val="center"/>
          </w:tcPr>
          <w:p w:rsidR="00AC4ABE" w:rsidRPr="0093750F" w:rsidRDefault="006673FB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4ABE" w:rsidRPr="0093750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0" w:type="pct"/>
            <w:vAlign w:val="center"/>
          </w:tcPr>
          <w:p w:rsidR="00AC4ABE" w:rsidRPr="0093750F" w:rsidRDefault="006673FB" w:rsidP="0066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4ABE" w:rsidRPr="00937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ABE" w:rsidRPr="0093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  <w:vAlign w:val="center"/>
          </w:tcPr>
          <w:p w:rsidR="00AC4ABE" w:rsidRPr="0093750F" w:rsidRDefault="006673FB" w:rsidP="00A7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vAlign w:val="center"/>
          </w:tcPr>
          <w:p w:rsidR="00AC4ABE" w:rsidRPr="0093750F" w:rsidRDefault="006673FB" w:rsidP="00A7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AC4ABE" w:rsidRPr="0093750F" w:rsidRDefault="006673FB" w:rsidP="00A7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3FB" w:rsidRPr="00E66D9B" w:rsidTr="00F21384">
        <w:tc>
          <w:tcPr>
            <w:tcW w:w="215" w:type="pct"/>
            <w:vMerge/>
            <w:shd w:val="clear" w:color="auto" w:fill="auto"/>
          </w:tcPr>
          <w:p w:rsidR="006673FB" w:rsidRPr="0093750F" w:rsidRDefault="006673FB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  <w:gridSpan w:val="5"/>
            <w:vMerge/>
            <w:shd w:val="clear" w:color="auto" w:fill="auto"/>
            <w:vAlign w:val="center"/>
          </w:tcPr>
          <w:p w:rsidR="006673FB" w:rsidRPr="0093750F" w:rsidRDefault="006673FB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</w:tcPr>
          <w:p w:rsidR="006673FB" w:rsidRPr="0093750F" w:rsidRDefault="006673FB" w:rsidP="00307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бюджет Аткарского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10" w:type="pct"/>
            <w:vAlign w:val="center"/>
          </w:tcPr>
          <w:p w:rsidR="006673FB" w:rsidRDefault="006673FB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10" w:type="pct"/>
            <w:vAlign w:val="center"/>
          </w:tcPr>
          <w:p w:rsidR="006673FB" w:rsidRDefault="006673FB" w:rsidP="0066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  <w:vAlign w:val="center"/>
          </w:tcPr>
          <w:p w:rsidR="006673FB" w:rsidRDefault="006673FB" w:rsidP="00A7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vAlign w:val="center"/>
          </w:tcPr>
          <w:p w:rsidR="006673FB" w:rsidRDefault="006673FB" w:rsidP="00A7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6673FB" w:rsidRDefault="006673FB" w:rsidP="00A7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3FB" w:rsidRPr="00E66D9B" w:rsidTr="00F21384">
        <w:tc>
          <w:tcPr>
            <w:tcW w:w="215" w:type="pct"/>
            <w:vMerge/>
            <w:shd w:val="clear" w:color="auto" w:fill="auto"/>
          </w:tcPr>
          <w:p w:rsidR="006673FB" w:rsidRPr="0093750F" w:rsidRDefault="006673FB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  <w:gridSpan w:val="5"/>
            <w:vMerge/>
            <w:shd w:val="clear" w:color="auto" w:fill="auto"/>
            <w:vAlign w:val="center"/>
          </w:tcPr>
          <w:p w:rsidR="006673FB" w:rsidRPr="0093750F" w:rsidRDefault="006673FB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</w:tcPr>
          <w:p w:rsidR="006673FB" w:rsidRPr="0093750F" w:rsidRDefault="006673FB" w:rsidP="00307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бюджет Аткарского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bookmarkStart w:id="1" w:name="_GoBack"/>
            <w:bookmarkEnd w:id="1"/>
          </w:p>
        </w:tc>
        <w:tc>
          <w:tcPr>
            <w:tcW w:w="310" w:type="pct"/>
            <w:vAlign w:val="center"/>
          </w:tcPr>
          <w:p w:rsidR="006673FB" w:rsidRDefault="006673FB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10" w:type="pct"/>
            <w:vAlign w:val="center"/>
          </w:tcPr>
          <w:p w:rsidR="006673FB" w:rsidRDefault="006673FB" w:rsidP="0066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  <w:vAlign w:val="center"/>
          </w:tcPr>
          <w:p w:rsidR="006673FB" w:rsidRDefault="006673FB" w:rsidP="00A7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vAlign w:val="center"/>
          </w:tcPr>
          <w:p w:rsidR="006673FB" w:rsidRDefault="006673FB" w:rsidP="00A7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6673FB" w:rsidRDefault="006673FB" w:rsidP="00A7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4ABE" w:rsidRPr="00E66D9B" w:rsidTr="00F21384">
        <w:tc>
          <w:tcPr>
            <w:tcW w:w="215" w:type="pct"/>
            <w:vMerge/>
            <w:shd w:val="clear" w:color="auto" w:fill="auto"/>
          </w:tcPr>
          <w:p w:rsidR="00AC4ABE" w:rsidRPr="0093750F" w:rsidRDefault="00AC4ABE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  <w:gridSpan w:val="5"/>
            <w:vMerge/>
            <w:shd w:val="clear" w:color="auto" w:fill="auto"/>
            <w:vAlign w:val="center"/>
          </w:tcPr>
          <w:p w:rsidR="00AC4ABE" w:rsidRPr="0093750F" w:rsidRDefault="00AC4ABE" w:rsidP="00B4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</w:tcPr>
          <w:p w:rsidR="00AC4ABE" w:rsidRPr="0093750F" w:rsidRDefault="00AC4ABE" w:rsidP="00B46B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310" w:type="pct"/>
          </w:tcPr>
          <w:p w:rsidR="00AC4ABE" w:rsidRPr="0093750F" w:rsidRDefault="00AC4ABE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C4ABE" w:rsidRPr="0093750F" w:rsidRDefault="00AC4ABE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C4ABE" w:rsidRPr="0093750F" w:rsidRDefault="00AC4ABE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C4ABE" w:rsidRPr="0093750F" w:rsidRDefault="00AC4ABE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AC4ABE" w:rsidRPr="0093750F" w:rsidRDefault="00AC4ABE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ABE" w:rsidRPr="00E66D9B" w:rsidTr="00E66D9B">
        <w:trPr>
          <w:trHeight w:val="624"/>
        </w:trPr>
        <w:tc>
          <w:tcPr>
            <w:tcW w:w="215" w:type="pct"/>
            <w:vMerge/>
            <w:shd w:val="clear" w:color="auto" w:fill="auto"/>
          </w:tcPr>
          <w:p w:rsidR="00AC4ABE" w:rsidRPr="0093750F" w:rsidRDefault="00AC4ABE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  <w:gridSpan w:val="5"/>
            <w:vMerge/>
            <w:shd w:val="clear" w:color="auto" w:fill="auto"/>
            <w:vAlign w:val="center"/>
          </w:tcPr>
          <w:p w:rsidR="00AC4ABE" w:rsidRPr="0093750F" w:rsidRDefault="00AC4ABE" w:rsidP="00B46B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4" w:type="pct"/>
            <w:shd w:val="clear" w:color="auto" w:fill="auto"/>
          </w:tcPr>
          <w:p w:rsidR="00AC4ABE" w:rsidRPr="0093750F" w:rsidRDefault="00AC4ABE" w:rsidP="00B46B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310" w:type="pct"/>
          </w:tcPr>
          <w:p w:rsidR="00AC4ABE" w:rsidRPr="0093750F" w:rsidRDefault="00AC4ABE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0" w:type="pct"/>
          </w:tcPr>
          <w:p w:rsidR="00AC4ABE" w:rsidRPr="0093750F" w:rsidRDefault="00AC4ABE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0" w:type="pct"/>
          </w:tcPr>
          <w:p w:rsidR="00AC4ABE" w:rsidRPr="0093750F" w:rsidRDefault="00AC4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" w:type="pct"/>
          </w:tcPr>
          <w:p w:rsidR="00AC4ABE" w:rsidRPr="0093750F" w:rsidRDefault="00AC4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" w:type="pct"/>
          </w:tcPr>
          <w:p w:rsidR="00AC4ABE" w:rsidRPr="0093750F" w:rsidRDefault="00AC4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4ABE" w:rsidRPr="00E66D9B" w:rsidTr="00E66D9B">
        <w:trPr>
          <w:trHeight w:val="548"/>
        </w:trPr>
        <w:tc>
          <w:tcPr>
            <w:tcW w:w="215" w:type="pct"/>
            <w:vMerge/>
            <w:shd w:val="clear" w:color="auto" w:fill="auto"/>
          </w:tcPr>
          <w:p w:rsidR="00AC4ABE" w:rsidRPr="0093750F" w:rsidRDefault="00AC4ABE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  <w:gridSpan w:val="5"/>
            <w:vMerge/>
            <w:shd w:val="clear" w:color="auto" w:fill="auto"/>
            <w:vAlign w:val="center"/>
          </w:tcPr>
          <w:p w:rsidR="00AC4ABE" w:rsidRPr="0093750F" w:rsidRDefault="00AC4ABE" w:rsidP="00B46B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4" w:type="pct"/>
            <w:shd w:val="clear" w:color="auto" w:fill="auto"/>
          </w:tcPr>
          <w:p w:rsidR="00AC4ABE" w:rsidRPr="0093750F" w:rsidRDefault="00AC4ABE" w:rsidP="00B46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5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310" w:type="pct"/>
          </w:tcPr>
          <w:p w:rsidR="00AC4ABE" w:rsidRPr="0093750F" w:rsidRDefault="00AC4ABE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0" w:type="pct"/>
          </w:tcPr>
          <w:p w:rsidR="00AC4ABE" w:rsidRPr="0093750F" w:rsidRDefault="00AC4ABE" w:rsidP="00B46B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0" w:type="pct"/>
          </w:tcPr>
          <w:p w:rsidR="00AC4ABE" w:rsidRPr="0093750F" w:rsidRDefault="00AC4ABE" w:rsidP="00CC76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" w:type="pct"/>
          </w:tcPr>
          <w:p w:rsidR="00AC4ABE" w:rsidRPr="0093750F" w:rsidRDefault="00AC4ABE" w:rsidP="00CC76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" w:type="pct"/>
          </w:tcPr>
          <w:p w:rsidR="00AC4ABE" w:rsidRPr="0093750F" w:rsidRDefault="00AC4ABE" w:rsidP="00CC76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44812" w:rsidRPr="00344812" w:rsidRDefault="00344812" w:rsidP="00344812">
      <w:pPr>
        <w:rPr>
          <w:rFonts w:ascii="Times New Roman" w:hAnsi="Times New Roman" w:cs="Times New Roman"/>
          <w:sz w:val="28"/>
          <w:szCs w:val="28"/>
        </w:rPr>
      </w:pPr>
    </w:p>
    <w:sectPr w:rsidR="00344812" w:rsidRPr="00344812" w:rsidSect="00451314">
      <w:pgSz w:w="16838" w:h="11906" w:orient="landscape"/>
      <w:pgMar w:top="284" w:right="820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5A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DE0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BC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F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6E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48D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C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70C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E6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C0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2B3"/>
    <w:multiLevelType w:val="hybridMultilevel"/>
    <w:tmpl w:val="57D044B6"/>
    <w:lvl w:ilvl="0" w:tplc="23C226A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31D683E"/>
    <w:multiLevelType w:val="hybridMultilevel"/>
    <w:tmpl w:val="3774DECC"/>
    <w:lvl w:ilvl="0" w:tplc="9B267F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28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34D2E36"/>
    <w:multiLevelType w:val="hybridMultilevel"/>
    <w:tmpl w:val="416C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27"/>
  </w:num>
  <w:num w:numId="14">
    <w:abstractNumId w:val="12"/>
  </w:num>
  <w:num w:numId="15">
    <w:abstractNumId w:val="16"/>
  </w:num>
  <w:num w:numId="16">
    <w:abstractNumId w:val="26"/>
  </w:num>
  <w:num w:numId="17">
    <w:abstractNumId w:val="15"/>
  </w:num>
  <w:num w:numId="18">
    <w:abstractNumId w:val="25"/>
  </w:num>
  <w:num w:numId="19">
    <w:abstractNumId w:val="13"/>
  </w:num>
  <w:num w:numId="20">
    <w:abstractNumId w:val="30"/>
  </w:num>
  <w:num w:numId="21">
    <w:abstractNumId w:val="11"/>
  </w:num>
  <w:num w:numId="22">
    <w:abstractNumId w:val="22"/>
  </w:num>
  <w:num w:numId="23">
    <w:abstractNumId w:val="20"/>
  </w:num>
  <w:num w:numId="24">
    <w:abstractNumId w:val="21"/>
  </w:num>
  <w:num w:numId="25">
    <w:abstractNumId w:val="28"/>
  </w:num>
  <w:num w:numId="26">
    <w:abstractNumId w:val="14"/>
  </w:num>
  <w:num w:numId="27">
    <w:abstractNumId w:val="23"/>
  </w:num>
  <w:num w:numId="28">
    <w:abstractNumId w:val="17"/>
  </w:num>
  <w:num w:numId="29">
    <w:abstractNumId w:val="18"/>
  </w:num>
  <w:num w:numId="30">
    <w:abstractNumId w:val="2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812"/>
    <w:rsid w:val="0000239D"/>
    <w:rsid w:val="000073E0"/>
    <w:rsid w:val="00007751"/>
    <w:rsid w:val="0003216F"/>
    <w:rsid w:val="00034DCF"/>
    <w:rsid w:val="00051724"/>
    <w:rsid w:val="00056CA9"/>
    <w:rsid w:val="00070CA9"/>
    <w:rsid w:val="00077D39"/>
    <w:rsid w:val="000815D5"/>
    <w:rsid w:val="000828E1"/>
    <w:rsid w:val="000866F4"/>
    <w:rsid w:val="00091045"/>
    <w:rsid w:val="000D1000"/>
    <w:rsid w:val="000D3F45"/>
    <w:rsid w:val="000E3872"/>
    <w:rsid w:val="000F2C0E"/>
    <w:rsid w:val="000F685D"/>
    <w:rsid w:val="001217C8"/>
    <w:rsid w:val="00126FEC"/>
    <w:rsid w:val="0013659A"/>
    <w:rsid w:val="0014193A"/>
    <w:rsid w:val="00141A88"/>
    <w:rsid w:val="00147EFE"/>
    <w:rsid w:val="00151151"/>
    <w:rsid w:val="00153BF4"/>
    <w:rsid w:val="001571D9"/>
    <w:rsid w:val="001716C7"/>
    <w:rsid w:val="001758FC"/>
    <w:rsid w:val="001913A3"/>
    <w:rsid w:val="001A3617"/>
    <w:rsid w:val="001C606B"/>
    <w:rsid w:val="001D125F"/>
    <w:rsid w:val="001D763E"/>
    <w:rsid w:val="001E080C"/>
    <w:rsid w:val="001E4394"/>
    <w:rsid w:val="001F2751"/>
    <w:rsid w:val="00200951"/>
    <w:rsid w:val="00205F52"/>
    <w:rsid w:val="002121D9"/>
    <w:rsid w:val="002168F9"/>
    <w:rsid w:val="002267D2"/>
    <w:rsid w:val="002330E6"/>
    <w:rsid w:val="00244195"/>
    <w:rsid w:val="002624AE"/>
    <w:rsid w:val="00267309"/>
    <w:rsid w:val="002756E0"/>
    <w:rsid w:val="00275944"/>
    <w:rsid w:val="00285879"/>
    <w:rsid w:val="00294805"/>
    <w:rsid w:val="002C0DBA"/>
    <w:rsid w:val="002C3E58"/>
    <w:rsid w:val="002D57A4"/>
    <w:rsid w:val="002E3DEE"/>
    <w:rsid w:val="003078EF"/>
    <w:rsid w:val="00342FE2"/>
    <w:rsid w:val="00344812"/>
    <w:rsid w:val="00353564"/>
    <w:rsid w:val="003669A4"/>
    <w:rsid w:val="00373674"/>
    <w:rsid w:val="003779DF"/>
    <w:rsid w:val="003832D8"/>
    <w:rsid w:val="003922D1"/>
    <w:rsid w:val="003B1521"/>
    <w:rsid w:val="003C08D4"/>
    <w:rsid w:val="003D27A5"/>
    <w:rsid w:val="003D4E47"/>
    <w:rsid w:val="003E5DDB"/>
    <w:rsid w:val="003F4A6F"/>
    <w:rsid w:val="0040041D"/>
    <w:rsid w:val="00416AEA"/>
    <w:rsid w:val="0042012C"/>
    <w:rsid w:val="0042183A"/>
    <w:rsid w:val="00422549"/>
    <w:rsid w:val="00426A15"/>
    <w:rsid w:val="00442DB0"/>
    <w:rsid w:val="00451314"/>
    <w:rsid w:val="004572FD"/>
    <w:rsid w:val="00465D5C"/>
    <w:rsid w:val="00496CA0"/>
    <w:rsid w:val="004A23CC"/>
    <w:rsid w:val="004A4E99"/>
    <w:rsid w:val="004A7A9E"/>
    <w:rsid w:val="004B25C4"/>
    <w:rsid w:val="004C3863"/>
    <w:rsid w:val="00510F6F"/>
    <w:rsid w:val="00510FB8"/>
    <w:rsid w:val="005204DD"/>
    <w:rsid w:val="00531E6A"/>
    <w:rsid w:val="0053639B"/>
    <w:rsid w:val="00570AB5"/>
    <w:rsid w:val="00572A9B"/>
    <w:rsid w:val="00572DB5"/>
    <w:rsid w:val="00576C12"/>
    <w:rsid w:val="00586236"/>
    <w:rsid w:val="00590F0B"/>
    <w:rsid w:val="005A5181"/>
    <w:rsid w:val="005B625D"/>
    <w:rsid w:val="005C48DC"/>
    <w:rsid w:val="005C554C"/>
    <w:rsid w:val="005C6521"/>
    <w:rsid w:val="005D71B9"/>
    <w:rsid w:val="005E5710"/>
    <w:rsid w:val="00605905"/>
    <w:rsid w:val="00636FEC"/>
    <w:rsid w:val="00660287"/>
    <w:rsid w:val="006673FB"/>
    <w:rsid w:val="006809B2"/>
    <w:rsid w:val="00683F00"/>
    <w:rsid w:val="00691AFD"/>
    <w:rsid w:val="0069309D"/>
    <w:rsid w:val="006A55B0"/>
    <w:rsid w:val="006A7D31"/>
    <w:rsid w:val="006B3DBC"/>
    <w:rsid w:val="006B5415"/>
    <w:rsid w:val="006B6029"/>
    <w:rsid w:val="006B7C55"/>
    <w:rsid w:val="006C7E83"/>
    <w:rsid w:val="006D34BF"/>
    <w:rsid w:val="006D7144"/>
    <w:rsid w:val="00710550"/>
    <w:rsid w:val="00723873"/>
    <w:rsid w:val="0073127D"/>
    <w:rsid w:val="00754724"/>
    <w:rsid w:val="00756FD9"/>
    <w:rsid w:val="00774A72"/>
    <w:rsid w:val="0079532E"/>
    <w:rsid w:val="00796063"/>
    <w:rsid w:val="007A3BFA"/>
    <w:rsid w:val="007A7A39"/>
    <w:rsid w:val="007E65BA"/>
    <w:rsid w:val="00805295"/>
    <w:rsid w:val="00805D6F"/>
    <w:rsid w:val="00806249"/>
    <w:rsid w:val="008171FB"/>
    <w:rsid w:val="00821FC1"/>
    <w:rsid w:val="00831A67"/>
    <w:rsid w:val="00844DCD"/>
    <w:rsid w:val="0085511B"/>
    <w:rsid w:val="00887CAA"/>
    <w:rsid w:val="008B39FA"/>
    <w:rsid w:val="008C2398"/>
    <w:rsid w:val="008D31DD"/>
    <w:rsid w:val="008D723A"/>
    <w:rsid w:val="008F5BBE"/>
    <w:rsid w:val="00900786"/>
    <w:rsid w:val="0091516E"/>
    <w:rsid w:val="00923770"/>
    <w:rsid w:val="0093750F"/>
    <w:rsid w:val="00942F5C"/>
    <w:rsid w:val="00947F4F"/>
    <w:rsid w:val="00954AC6"/>
    <w:rsid w:val="009712CE"/>
    <w:rsid w:val="00981306"/>
    <w:rsid w:val="00994670"/>
    <w:rsid w:val="009B1485"/>
    <w:rsid w:val="009B2986"/>
    <w:rsid w:val="009D1F78"/>
    <w:rsid w:val="009D3DE7"/>
    <w:rsid w:val="009F78AA"/>
    <w:rsid w:val="00A1341D"/>
    <w:rsid w:val="00A46C63"/>
    <w:rsid w:val="00A628D0"/>
    <w:rsid w:val="00A6330A"/>
    <w:rsid w:val="00A756A6"/>
    <w:rsid w:val="00A76377"/>
    <w:rsid w:val="00A83412"/>
    <w:rsid w:val="00A8639A"/>
    <w:rsid w:val="00A93347"/>
    <w:rsid w:val="00AB3584"/>
    <w:rsid w:val="00AC4ABE"/>
    <w:rsid w:val="00B0075F"/>
    <w:rsid w:val="00B01029"/>
    <w:rsid w:val="00B061D0"/>
    <w:rsid w:val="00B070D1"/>
    <w:rsid w:val="00B1040E"/>
    <w:rsid w:val="00B16F23"/>
    <w:rsid w:val="00B26636"/>
    <w:rsid w:val="00B270AD"/>
    <w:rsid w:val="00B31180"/>
    <w:rsid w:val="00B41E84"/>
    <w:rsid w:val="00B44FAA"/>
    <w:rsid w:val="00B46BBB"/>
    <w:rsid w:val="00B6055A"/>
    <w:rsid w:val="00B6197F"/>
    <w:rsid w:val="00B64C8E"/>
    <w:rsid w:val="00B66CD0"/>
    <w:rsid w:val="00B7349D"/>
    <w:rsid w:val="00B8469F"/>
    <w:rsid w:val="00B96A62"/>
    <w:rsid w:val="00BA05D7"/>
    <w:rsid w:val="00BA1F39"/>
    <w:rsid w:val="00BA286B"/>
    <w:rsid w:val="00BB456E"/>
    <w:rsid w:val="00BC325F"/>
    <w:rsid w:val="00BD69C7"/>
    <w:rsid w:val="00BF150F"/>
    <w:rsid w:val="00C044CA"/>
    <w:rsid w:val="00C078A6"/>
    <w:rsid w:val="00C11EA5"/>
    <w:rsid w:val="00C160D0"/>
    <w:rsid w:val="00C532C8"/>
    <w:rsid w:val="00C60863"/>
    <w:rsid w:val="00C629D7"/>
    <w:rsid w:val="00C64F55"/>
    <w:rsid w:val="00C74AC7"/>
    <w:rsid w:val="00C82AAE"/>
    <w:rsid w:val="00C92142"/>
    <w:rsid w:val="00CC047E"/>
    <w:rsid w:val="00CC69FD"/>
    <w:rsid w:val="00CC7696"/>
    <w:rsid w:val="00CD3647"/>
    <w:rsid w:val="00CD3DDE"/>
    <w:rsid w:val="00CE42D6"/>
    <w:rsid w:val="00CE4A54"/>
    <w:rsid w:val="00D07C50"/>
    <w:rsid w:val="00D16903"/>
    <w:rsid w:val="00D42EE6"/>
    <w:rsid w:val="00D44794"/>
    <w:rsid w:val="00D50E54"/>
    <w:rsid w:val="00D547FC"/>
    <w:rsid w:val="00D675F5"/>
    <w:rsid w:val="00D754B3"/>
    <w:rsid w:val="00D7640C"/>
    <w:rsid w:val="00D818D6"/>
    <w:rsid w:val="00DA5B5E"/>
    <w:rsid w:val="00DA5CAE"/>
    <w:rsid w:val="00DA704C"/>
    <w:rsid w:val="00DB7855"/>
    <w:rsid w:val="00DC4E31"/>
    <w:rsid w:val="00DC506A"/>
    <w:rsid w:val="00DD546F"/>
    <w:rsid w:val="00E02A34"/>
    <w:rsid w:val="00E05EA6"/>
    <w:rsid w:val="00E251D4"/>
    <w:rsid w:val="00E411B2"/>
    <w:rsid w:val="00E474AB"/>
    <w:rsid w:val="00E5609E"/>
    <w:rsid w:val="00E66D9B"/>
    <w:rsid w:val="00E76265"/>
    <w:rsid w:val="00E809AE"/>
    <w:rsid w:val="00E92CE9"/>
    <w:rsid w:val="00E97C6F"/>
    <w:rsid w:val="00EA0485"/>
    <w:rsid w:val="00EA3A2E"/>
    <w:rsid w:val="00EC3578"/>
    <w:rsid w:val="00EC574A"/>
    <w:rsid w:val="00ED30AA"/>
    <w:rsid w:val="00ED30DB"/>
    <w:rsid w:val="00EE13FE"/>
    <w:rsid w:val="00EE67B8"/>
    <w:rsid w:val="00EF4655"/>
    <w:rsid w:val="00F07130"/>
    <w:rsid w:val="00F13C30"/>
    <w:rsid w:val="00F21384"/>
    <w:rsid w:val="00F47BF8"/>
    <w:rsid w:val="00F66D97"/>
    <w:rsid w:val="00F777C6"/>
    <w:rsid w:val="00F81A30"/>
    <w:rsid w:val="00F970F8"/>
    <w:rsid w:val="00FA5B31"/>
    <w:rsid w:val="00FB1173"/>
    <w:rsid w:val="00FD044A"/>
    <w:rsid w:val="00FE1EB6"/>
    <w:rsid w:val="00FE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E6"/>
  </w:style>
  <w:style w:type="paragraph" w:styleId="1">
    <w:name w:val="heading 1"/>
    <w:basedOn w:val="a"/>
    <w:next w:val="a"/>
    <w:link w:val="10"/>
    <w:qFormat/>
    <w:rsid w:val="003448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4481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4481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81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4481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34481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344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481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81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rsid w:val="003448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32"/>
      <w:szCs w:val="20"/>
    </w:rPr>
  </w:style>
  <w:style w:type="character" w:customStyle="1" w:styleId="a7">
    <w:name w:val="Верхний колонтитул Знак"/>
    <w:basedOn w:val="a0"/>
    <w:link w:val="a6"/>
    <w:rsid w:val="00344812"/>
    <w:rPr>
      <w:rFonts w:ascii="Calibri" w:eastAsia="Calibri" w:hAnsi="Calibri" w:cs="Times New Roman"/>
      <w:sz w:val="32"/>
      <w:szCs w:val="20"/>
    </w:rPr>
  </w:style>
  <w:style w:type="paragraph" w:styleId="a8">
    <w:name w:val="footer"/>
    <w:basedOn w:val="a"/>
    <w:link w:val="a9"/>
    <w:rsid w:val="003448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32"/>
      <w:szCs w:val="20"/>
    </w:rPr>
  </w:style>
  <w:style w:type="character" w:customStyle="1" w:styleId="a9">
    <w:name w:val="Нижний колонтитул Знак"/>
    <w:basedOn w:val="a0"/>
    <w:link w:val="a8"/>
    <w:rsid w:val="00344812"/>
    <w:rPr>
      <w:rFonts w:ascii="Calibri" w:eastAsia="Calibri" w:hAnsi="Calibri" w:cs="Times New Roman"/>
      <w:sz w:val="32"/>
      <w:szCs w:val="20"/>
    </w:rPr>
  </w:style>
  <w:style w:type="paragraph" w:styleId="aa">
    <w:name w:val="Body Text"/>
    <w:basedOn w:val="a"/>
    <w:link w:val="ab"/>
    <w:rsid w:val="00344812"/>
    <w:pPr>
      <w:spacing w:after="0" w:line="240" w:lineRule="auto"/>
    </w:pPr>
    <w:rPr>
      <w:rFonts w:ascii="Calibri" w:eastAsia="Calibri" w:hAnsi="Calibri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344812"/>
    <w:rPr>
      <w:rFonts w:ascii="Calibri" w:eastAsia="Calibri" w:hAnsi="Calibri" w:cs="Times New Roman"/>
      <w:sz w:val="28"/>
      <w:szCs w:val="20"/>
    </w:rPr>
  </w:style>
  <w:style w:type="paragraph" w:styleId="21">
    <w:name w:val="Body Text 2"/>
    <w:basedOn w:val="a"/>
    <w:link w:val="22"/>
    <w:rsid w:val="00344812"/>
    <w:pPr>
      <w:framePr w:w="397" w:h="1134" w:hRule="exact" w:wrap="around" w:vAnchor="page" w:hAnchor="text" w:x="-850" w:y="6198" w:anchorLock="1"/>
      <w:shd w:val="solid" w:color="FFFFFF" w:fill="FFFFFF"/>
      <w:spacing w:after="0" w:line="240" w:lineRule="auto"/>
      <w:jc w:val="right"/>
      <w:textDirection w:val="btL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344812"/>
    <w:rPr>
      <w:rFonts w:ascii="Times New Roman" w:eastAsia="Times New Roman" w:hAnsi="Times New Roman" w:cs="Times New Roman"/>
      <w:sz w:val="32"/>
      <w:szCs w:val="20"/>
      <w:shd w:val="solid" w:color="FFFFFF" w:fill="FFFFFF"/>
    </w:rPr>
  </w:style>
  <w:style w:type="paragraph" w:customStyle="1" w:styleId="ConsPlusNormal">
    <w:name w:val="ConsPlusNormal"/>
    <w:rsid w:val="003448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qFormat/>
    <w:rsid w:val="003448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3448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44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unhideWhenUsed/>
    <w:rsid w:val="0034481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344812"/>
    <w:rPr>
      <w:rFonts w:ascii="Calibri" w:eastAsia="Times New Roman" w:hAnsi="Calibri" w:cs="Times New Roman"/>
    </w:rPr>
  </w:style>
  <w:style w:type="character" w:styleId="af">
    <w:name w:val="Subtle Emphasis"/>
    <w:qFormat/>
    <w:rsid w:val="00344812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0119-B584-46B9-BDCF-D60813EE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14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k.karoian</dc:creator>
  <cp:keywords/>
  <dc:description/>
  <cp:lastModifiedBy>V.Yarovaya</cp:lastModifiedBy>
  <cp:revision>32</cp:revision>
  <cp:lastPrinted>2023-07-17T11:17:00Z</cp:lastPrinted>
  <dcterms:created xsi:type="dcterms:W3CDTF">2019-04-05T12:31:00Z</dcterms:created>
  <dcterms:modified xsi:type="dcterms:W3CDTF">2023-10-30T07:19:00Z</dcterms:modified>
</cp:coreProperties>
</file>