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1226E7" w:rsidRPr="001226E7" w:rsidTr="00040FB1">
        <w:trPr>
          <w:trHeight w:val="3119"/>
        </w:trPr>
        <w:tc>
          <w:tcPr>
            <w:tcW w:w="9639" w:type="dxa"/>
          </w:tcPr>
          <w:p w:rsidR="001226E7" w:rsidRPr="001226E7" w:rsidRDefault="001226E7" w:rsidP="0012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226E7">
              <w:rPr>
                <w:rFonts w:ascii="Courier New" w:eastAsia="Times New Roman" w:hAnsi="Courier New" w:cs="Times New Roman"/>
                <w:noProof/>
                <w:spacing w:val="20"/>
                <w:sz w:val="20"/>
                <w:szCs w:val="20"/>
                <w:lang w:eastAsia="ru-RU"/>
              </w:rPr>
              <w:drawing>
                <wp:inline distT="0" distB="0" distL="0" distR="0">
                  <wp:extent cx="685800" cy="1028700"/>
                  <wp:effectExtent l="0" t="0" r="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6E7" w:rsidRPr="001226E7" w:rsidRDefault="001226E7" w:rsidP="0012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0"/>
                <w:lang w:eastAsia="ru-RU"/>
              </w:rPr>
            </w:pPr>
          </w:p>
          <w:p w:rsidR="001226E7" w:rsidRPr="003515C2" w:rsidRDefault="001226E7" w:rsidP="001226E7">
            <w:pPr>
              <w:spacing w:after="0" w:line="240" w:lineRule="auto"/>
              <w:ind w:right="-7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</w:pPr>
            <w:r w:rsidRPr="003515C2"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  <w:t>АДМИНИСТРАЦИЯ</w:t>
            </w:r>
          </w:p>
          <w:p w:rsidR="001226E7" w:rsidRPr="003515C2" w:rsidRDefault="001226E7" w:rsidP="001226E7">
            <w:pPr>
              <w:spacing w:after="0" w:line="240" w:lineRule="auto"/>
              <w:ind w:right="-7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</w:pPr>
            <w:r w:rsidRPr="003515C2"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  <w:t xml:space="preserve"> АТКАРСКОГО МУНИЦИПАЛЬНОГО  РАЙОНА</w:t>
            </w:r>
          </w:p>
          <w:p w:rsidR="001226E7" w:rsidRPr="003515C2" w:rsidRDefault="001226E7" w:rsidP="001226E7">
            <w:pPr>
              <w:spacing w:after="0" w:line="240" w:lineRule="auto"/>
              <w:ind w:right="-7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</w:pPr>
            <w:r w:rsidRPr="003515C2"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  <w:t>САРАТОВСКОЙ  ОБЛАСТИ</w:t>
            </w:r>
          </w:p>
          <w:p w:rsidR="001226E7" w:rsidRPr="003515C2" w:rsidRDefault="001226E7" w:rsidP="001226E7">
            <w:pPr>
              <w:spacing w:after="0" w:line="240" w:lineRule="auto"/>
              <w:ind w:right="-7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</w:pPr>
          </w:p>
          <w:p w:rsidR="001226E7" w:rsidRPr="001226E7" w:rsidRDefault="001226E7" w:rsidP="001226E7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3515C2"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  <w:t xml:space="preserve">   </w:t>
            </w:r>
            <w:proofErr w:type="gramStart"/>
            <w:r w:rsidRPr="003515C2"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  <w:t>П</w:t>
            </w:r>
            <w:proofErr w:type="gramEnd"/>
            <w:r w:rsidRPr="003515C2"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  <w:t xml:space="preserve"> О С Т А Н О В Л Е Н И Е</w:t>
            </w:r>
          </w:p>
        </w:tc>
      </w:tr>
    </w:tbl>
    <w:p w:rsidR="001226E7" w:rsidRPr="001226E7" w:rsidRDefault="001226E7" w:rsidP="001226E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16"/>
          <w:szCs w:val="20"/>
          <w:vertAlign w:val="superscript"/>
          <w:lang w:eastAsia="ru-RU"/>
        </w:rPr>
      </w:pPr>
    </w:p>
    <w:p w:rsidR="001226E7" w:rsidRPr="002544F7" w:rsidRDefault="001226E7" w:rsidP="009B05D5">
      <w:pPr>
        <w:spacing w:after="0" w:line="240" w:lineRule="auto"/>
        <w:ind w:left="-284" w:right="850"/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</w:pPr>
      <w:r w:rsidRPr="003515C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От </w:t>
      </w:r>
      <w:r w:rsidR="002544F7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15.01.2024</w:t>
      </w:r>
      <w:r w:rsidR="003515C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 </w:t>
      </w:r>
      <w:r w:rsidR="002544F7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6</w:t>
      </w:r>
    </w:p>
    <w:p w:rsidR="001226E7" w:rsidRPr="001226E7" w:rsidRDefault="001226E7" w:rsidP="009B05D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226E7" w:rsidRPr="003515C2" w:rsidRDefault="003515C2" w:rsidP="001226E7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515C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</w:t>
      </w:r>
      <w:r w:rsidRPr="003515C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</w:t>
      </w:r>
      <w:r w:rsidR="001226E7" w:rsidRPr="003515C2">
        <w:rPr>
          <w:rFonts w:ascii="PT Astra Serif" w:eastAsia="Times New Roman" w:hAnsi="PT Astra Serif" w:cs="Times New Roman"/>
          <w:sz w:val="24"/>
          <w:szCs w:val="24"/>
          <w:lang w:eastAsia="ru-RU"/>
        </w:rPr>
        <w:t>г</w:t>
      </w:r>
      <w:proofErr w:type="gramStart"/>
      <w:r w:rsidR="001226E7" w:rsidRPr="003515C2">
        <w:rPr>
          <w:rFonts w:ascii="PT Astra Serif" w:eastAsia="Times New Roman" w:hAnsi="PT Astra Serif" w:cs="Times New Roman"/>
          <w:sz w:val="24"/>
          <w:szCs w:val="24"/>
          <w:lang w:eastAsia="ru-RU"/>
        </w:rPr>
        <w:t>.А</w:t>
      </w:r>
      <w:proofErr w:type="gramEnd"/>
      <w:r w:rsidR="001226E7" w:rsidRPr="003515C2">
        <w:rPr>
          <w:rFonts w:ascii="PT Astra Serif" w:eastAsia="Times New Roman" w:hAnsi="PT Astra Serif" w:cs="Times New Roman"/>
          <w:sz w:val="24"/>
          <w:szCs w:val="24"/>
          <w:lang w:eastAsia="ru-RU"/>
        </w:rPr>
        <w:t>ткарск</w:t>
      </w:r>
    </w:p>
    <w:p w:rsidR="001226E7" w:rsidRPr="001226E7" w:rsidRDefault="001226E7" w:rsidP="001226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40"/>
          <w:szCs w:val="20"/>
          <w:vertAlign w:val="superscript"/>
          <w:lang w:eastAsia="ru-RU"/>
        </w:rPr>
      </w:pPr>
    </w:p>
    <w:tbl>
      <w:tblPr>
        <w:tblW w:w="5457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57"/>
      </w:tblGrid>
      <w:tr w:rsidR="001226E7" w:rsidRPr="003515C2" w:rsidTr="009B05D5">
        <w:tc>
          <w:tcPr>
            <w:tcW w:w="5457" w:type="dxa"/>
          </w:tcPr>
          <w:p w:rsidR="001226E7" w:rsidRPr="00E16A8C" w:rsidRDefault="001226E7" w:rsidP="00E16A8C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</w:pPr>
            <w:r w:rsidRPr="003515C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Об </w:t>
            </w:r>
            <w:r w:rsidR="004A3518" w:rsidRPr="003515C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утверждении административного</w:t>
            </w:r>
            <w:r w:rsidRPr="003515C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регламента </w:t>
            </w:r>
            <w:r w:rsidRPr="003515C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исполнени</w:t>
            </w:r>
            <w:r w:rsidR="004A3518" w:rsidRPr="003515C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я</w:t>
            </w:r>
            <w:r w:rsidRPr="003515C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муниципальной услуги</w:t>
            </w:r>
            <w:r w:rsidR="00383CB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A3518" w:rsidRPr="003515C2"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  <w:t>«Присвоение адреса объекту адресации, изменение и аннулирование такого адреса»</w:t>
            </w:r>
          </w:p>
        </w:tc>
      </w:tr>
    </w:tbl>
    <w:p w:rsidR="001226E7" w:rsidRPr="00E16A8C" w:rsidRDefault="009B05D5" w:rsidP="009B05D5">
      <w:pPr>
        <w:spacing w:before="120" w:after="120" w:line="240" w:lineRule="auto"/>
        <w:ind w:left="-284" w:right="-143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</w:t>
      </w:r>
      <w:r w:rsidR="001226E7" w:rsidRPr="00E16A8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 с Федеральными законами от 06.10.2003г. №131-ФЗ   «Об общих принципах организации местного самоуправления  в Российской Федерации», от 27.07.2010 г. № 210-ФЗ «Об организации предоставления государственных и муниципальных услуг», Уставом Аткарского муниципального района Саратовской области, во исполнение Федерального закона от 28.07.2012 года № 133-ФЗ «О внесении изменений в отдельные законодательные акты Российской Федерации  в целях устранения ограничений для предоставления государственных и муниципальных услуг по принципу «одного окна», администрация Аткарского муниципального района </w:t>
      </w:r>
      <w:r w:rsidR="001226E7" w:rsidRPr="00E16A8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ПОСТАНОВЛЯЕТ:</w:t>
      </w:r>
    </w:p>
    <w:p w:rsidR="00C26194" w:rsidRPr="00E16A8C" w:rsidRDefault="009B05D5" w:rsidP="009B05D5">
      <w:pPr>
        <w:spacing w:after="0" w:line="240" w:lineRule="auto"/>
        <w:ind w:left="-284" w:right="-143"/>
        <w:jc w:val="both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</w:t>
      </w:r>
      <w:r w:rsidR="00361375" w:rsidRPr="00E16A8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</w:t>
      </w:r>
      <w:r w:rsidR="004A3518" w:rsidRPr="00E16A8C">
        <w:rPr>
          <w:rFonts w:ascii="PT Astra Serif" w:eastAsia="Times New Roman" w:hAnsi="PT Astra Serif" w:cs="Times New Roman"/>
          <w:sz w:val="28"/>
          <w:szCs w:val="28"/>
          <w:lang w:eastAsia="ru-RU"/>
        </w:rPr>
        <w:t>Утвердить административный регламент «Присвоение адреса объекту адресации, изменение и аннулирование такого адреса» согласно приложению.</w:t>
      </w:r>
    </w:p>
    <w:p w:rsidR="001226E7" w:rsidRPr="00E16A8C" w:rsidRDefault="009B05D5" w:rsidP="009B05D5">
      <w:pPr>
        <w:spacing w:after="0" w:line="240" w:lineRule="auto"/>
        <w:ind w:left="-284" w:right="-143"/>
        <w:jc w:val="both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</w:t>
      </w:r>
      <w:r w:rsidR="00DC0F5A" w:rsidRPr="00E16A8C">
        <w:rPr>
          <w:rFonts w:ascii="PT Astra Serif" w:eastAsia="Times New Roman" w:hAnsi="PT Astra Serif" w:cs="Times New Roman"/>
          <w:sz w:val="28"/>
          <w:szCs w:val="28"/>
          <w:lang w:eastAsia="ru-RU"/>
        </w:rPr>
        <w:t>2. Постановление администрации Аткарского муниципального района Саратовской области от 09.08.2016 года № 817 «Об утверждении административного регламента по исполнению муниципальной услуги «Выдача разрешения о присвоении, изменении или аннулировании адреса объекту адресации» признать утратившим силу.</w:t>
      </w:r>
    </w:p>
    <w:p w:rsidR="009B05D5" w:rsidRDefault="009B05D5" w:rsidP="00E16A8C">
      <w:pPr>
        <w:tabs>
          <w:tab w:val="left" w:pos="708"/>
          <w:tab w:val="center" w:pos="4536"/>
          <w:tab w:val="right" w:pos="9072"/>
        </w:tabs>
        <w:spacing w:after="0" w:line="240" w:lineRule="auto"/>
        <w:ind w:left="-284" w:right="-14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</w:t>
      </w:r>
      <w:r w:rsidR="00982197" w:rsidRPr="00E16A8C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1226E7" w:rsidRPr="00E16A8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proofErr w:type="gramStart"/>
      <w:r w:rsidR="001226E7" w:rsidRPr="00E16A8C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="001226E7" w:rsidRPr="00E16A8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bookmarkStart w:id="0" w:name="_GoBack"/>
      <w:bookmarkEnd w:id="0"/>
      <w:r w:rsidR="001226E7" w:rsidRPr="00E16A8C">
        <w:rPr>
          <w:rFonts w:ascii="PT Astra Serif" w:eastAsia="Times New Roman" w:hAnsi="PT Astra Serif" w:cs="Times New Roman"/>
          <w:sz w:val="28"/>
          <w:szCs w:val="28"/>
          <w:lang w:eastAsia="ru-RU"/>
        </w:rPr>
        <w:t>заместителя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="001226E7" w:rsidRPr="00E16A8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главы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226E7" w:rsidRPr="00E16A8C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</w:t>
      </w:r>
      <w:r w:rsidR="004A3518" w:rsidRPr="00E16A8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="004A3518" w:rsidRPr="00E16A8C">
        <w:rPr>
          <w:rFonts w:ascii="PT Astra Serif" w:eastAsia="Times New Roman" w:hAnsi="PT Astra Serif" w:cs="Times New Roman"/>
          <w:sz w:val="28"/>
          <w:szCs w:val="28"/>
          <w:lang w:eastAsia="ru-RU"/>
        </w:rPr>
        <w:t>Аткарского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="004A3518" w:rsidRPr="00E16A8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="004A3518" w:rsidRPr="00E16A8C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</w:t>
      </w:r>
    </w:p>
    <w:p w:rsidR="00982197" w:rsidRPr="00E16A8C" w:rsidRDefault="004A3518" w:rsidP="00E16A8C">
      <w:pPr>
        <w:tabs>
          <w:tab w:val="left" w:pos="708"/>
          <w:tab w:val="center" w:pos="4536"/>
          <w:tab w:val="right" w:pos="9072"/>
        </w:tabs>
        <w:spacing w:after="0" w:line="240" w:lineRule="auto"/>
        <w:ind w:left="-284" w:right="-14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E16A8C">
        <w:rPr>
          <w:rFonts w:ascii="PT Astra Serif" w:eastAsia="Times New Roman" w:hAnsi="PT Astra Serif" w:cs="Times New Roman"/>
          <w:sz w:val="28"/>
          <w:szCs w:val="28"/>
          <w:lang w:eastAsia="ru-RU"/>
        </w:rPr>
        <w:t>Крякина</w:t>
      </w:r>
      <w:proofErr w:type="spellEnd"/>
      <w:r w:rsidRPr="00E16A8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А.А. </w:t>
      </w:r>
    </w:p>
    <w:p w:rsidR="004A3518" w:rsidRPr="00E16A8C" w:rsidRDefault="004A3518" w:rsidP="00E16A8C">
      <w:pPr>
        <w:spacing w:after="0" w:line="240" w:lineRule="auto"/>
        <w:ind w:left="-284" w:right="-143"/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</w:pPr>
    </w:p>
    <w:p w:rsidR="004A3518" w:rsidRPr="00E16A8C" w:rsidRDefault="004A3518" w:rsidP="00E16A8C">
      <w:pPr>
        <w:spacing w:after="0" w:line="240" w:lineRule="auto"/>
        <w:ind w:left="-284" w:right="-143"/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</w:pPr>
    </w:p>
    <w:p w:rsidR="00842B1B" w:rsidRDefault="00383CB7" w:rsidP="00E16A8C">
      <w:pPr>
        <w:ind w:left="-284" w:right="-143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Первый заместитель главы администрации</w:t>
      </w:r>
      <w:r w:rsidR="001226E7" w:rsidRPr="00E16A8C">
        <w:rPr>
          <w:rFonts w:ascii="PT Astra Serif" w:hAnsi="PT Astra Serif"/>
          <w:b/>
          <w:sz w:val="28"/>
          <w:szCs w:val="28"/>
          <w:lang w:eastAsia="ru-RU"/>
        </w:rPr>
        <w:t xml:space="preserve">          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     </w:t>
      </w:r>
      <w:r w:rsidR="001226E7" w:rsidRPr="00E16A8C">
        <w:rPr>
          <w:rFonts w:ascii="PT Astra Serif" w:hAnsi="PT Astra Serif"/>
          <w:b/>
          <w:sz w:val="28"/>
          <w:szCs w:val="28"/>
          <w:lang w:eastAsia="ru-RU"/>
        </w:rPr>
        <w:t xml:space="preserve">   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                </w:t>
      </w:r>
      <w:r w:rsidR="001226E7" w:rsidRPr="00E16A8C">
        <w:rPr>
          <w:rFonts w:ascii="PT Astra Serif" w:hAnsi="PT Astra Serif"/>
          <w:b/>
          <w:sz w:val="28"/>
          <w:szCs w:val="28"/>
          <w:lang w:eastAsia="ru-RU"/>
        </w:rPr>
        <w:t xml:space="preserve">  </w:t>
      </w:r>
      <w:r>
        <w:rPr>
          <w:rFonts w:ascii="PT Astra Serif" w:hAnsi="PT Astra Serif"/>
          <w:b/>
          <w:sz w:val="28"/>
          <w:szCs w:val="28"/>
          <w:lang w:eastAsia="ru-RU"/>
        </w:rPr>
        <w:t>К.А. Егоров</w:t>
      </w:r>
    </w:p>
    <w:p w:rsidR="00191F27" w:rsidRPr="00E16A8C" w:rsidRDefault="00191F27" w:rsidP="00E16A8C">
      <w:pPr>
        <w:ind w:left="-284" w:right="-143"/>
        <w:rPr>
          <w:rFonts w:ascii="PT Astra Serif" w:hAnsi="PT Astra Serif"/>
          <w:b/>
          <w:sz w:val="28"/>
          <w:szCs w:val="28"/>
          <w:lang w:eastAsia="ru-RU"/>
        </w:rPr>
      </w:pPr>
    </w:p>
    <w:p w:rsidR="00842B1B" w:rsidRPr="00191F27" w:rsidRDefault="00B21041" w:rsidP="00B21041">
      <w:pPr>
        <w:tabs>
          <w:tab w:val="left" w:pos="2974"/>
        </w:tabs>
        <w:jc w:val="center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  <w:r w:rsidRPr="00191F27"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lastRenderedPageBreak/>
        <w:t xml:space="preserve">Административный регламент </w:t>
      </w:r>
      <w:r w:rsidR="00842B1B" w:rsidRPr="00191F27"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>предоставления муниципальной услуги</w:t>
      </w:r>
    </w:p>
    <w:p w:rsidR="00842B1B" w:rsidRPr="00191F27" w:rsidRDefault="00842B1B" w:rsidP="00B21041">
      <w:pPr>
        <w:tabs>
          <w:tab w:val="left" w:pos="2974"/>
        </w:tabs>
        <w:jc w:val="center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  <w:r w:rsidRPr="00191F27"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>«Присвоение адреса объекту адресации, изменение и аннулирование такого адреса»</w:t>
      </w:r>
    </w:p>
    <w:tbl>
      <w:tblPr>
        <w:tblStyle w:val="a9"/>
        <w:tblW w:w="10065" w:type="dxa"/>
        <w:tblInd w:w="-318" w:type="dxa"/>
        <w:tblLook w:val="04A0"/>
      </w:tblPr>
      <w:tblGrid>
        <w:gridCol w:w="10065"/>
      </w:tblGrid>
      <w:tr w:rsidR="00191F27" w:rsidRPr="001415CD" w:rsidTr="001415CD">
        <w:tc>
          <w:tcPr>
            <w:tcW w:w="10065" w:type="dxa"/>
          </w:tcPr>
          <w:p w:rsidR="00E75142" w:rsidRPr="001415CD" w:rsidRDefault="00E75142" w:rsidP="00E75142">
            <w:pPr>
              <w:tabs>
                <w:tab w:val="left" w:pos="2974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І. Общие положения Предмет регулирования</w:t>
            </w:r>
          </w:p>
          <w:p w:rsidR="003364D4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1.1. Настоящий административный регламент предоставления муниципальной услуги «Присвоение адреса объекту адресации, изменение</w:t>
            </w:r>
            <w:r w:rsid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 аннулирование такого адреса»  разработан  в  целях  повышения  качества и доступности предоставления, определяет стандарт, сроки и последовательность действий  (административных  процедур)  при  осуществлении  полномочий по предоставлению муниципальной услуги «Присвоение адреса объекту адресации, изменение и аннулирование такого адреса» (далее — Услуга) органами местного 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самоуправления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уполномоченными на присвоение адресов объектам адресации.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415C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Kpy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  <w:r w:rsidRPr="001415C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Заявителей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1.2. Заявителями на получение Услуги являются лица, определенные пунктами 27 и 29 Правил присвоения, изменения и аннулирования адресов, утвержденных постановлением Правительства  Российской  Федерации  от 19  ноября  2014  г. N 1221 (далее соответственно — Правила, Заявитель):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1) собственники объекта адресации;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2) лица, обладающие одним из следующих вещных прав на объект адресации: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право хозяйственного ведения;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право оперативного управления;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право пожизненно наследуемого владения;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право постоянного (бессрочного) пользования;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4)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5) представитель членов садоводческого, огороднического и (или) данного некоммерческого объединения 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граждан, уполномоченный на подачу такого заявления решением общего собрания членов такого некоммерческого объединения;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6) кадастровый   инженер, выполняющий на основании документа, предусмотренного статьей 35 или статьей 42.3 Федерального закона от 24 июля 2007 </w:t>
            </w:r>
            <w:proofErr w:type="spell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г.№</w:t>
            </w:r>
            <w:proofErr w:type="spell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221-ФЗ «О кадастровой деятельности», кадастровые работы </w:t>
            </w:r>
            <w:proofErr w:type="spell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иликомплексные</w:t>
            </w:r>
            <w:proofErr w:type="spell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кадастровые  работы  в  отношении  соответствующего  объекта недвижимости, являющегося объектом адресации.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75142" w:rsidRPr="001415CD" w:rsidRDefault="00E75142" w:rsidP="00E75142">
            <w:pPr>
              <w:tabs>
                <w:tab w:val="left" w:pos="2974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Требования к порядку информирования о предоставлении муниципальной услуги</w:t>
            </w:r>
          </w:p>
          <w:p w:rsidR="00E75142" w:rsidRPr="001415CD" w:rsidRDefault="00E75142" w:rsidP="00E75142">
            <w:pPr>
              <w:tabs>
                <w:tab w:val="left" w:pos="2974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1.3. Информирование о порядке предоставления Услуги осуществляется: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1) непосредственно при личном приеме заявителя в администрации Аткарского </w:t>
            </w: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муниципального района Саратовской област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и(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далее- администрация) или   многофункциональном   центре   предоставления   государственных и муниципальных услуг (далее — многофункциональный центр);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2) по телефону в администрацию или многофункционального центра;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3) письменно, в том числе посредством электронной почты, факсимильной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связи;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4) посредством размещения в открытой и доступной форме информации: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на   портале   федеральной   информационной   адресной   системы 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информационно-телекоммуникационной сети «Интернет»  (https://has.nalog.ru/) (далее — портал ФИАС);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в федеральной государственной информационной системе «Единый портал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государственных и муниципальных услуг (функций)» (https://www.gosus1ugi.ru/) (далее — ЕПГУ);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на  региональных  порталах  государственных и муниципальных  услуг (функций) (далее — региональный портал);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на   официальном    сайте    администрации    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и(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или)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многофункционального центра  в информационно-телекоммуникационной сети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«Интернет» (далее — Официальные сайты) 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5) посредством размещения информации на  информационных  стендах администрации или многофункционального центра.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1.4. Информирование осуществляется по вопросам, касающимся: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способов подачи заявления о предоставлении услуги;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адресов Уполномоченного органа и  многофункциональных  центров, обращение в которые необходимо для предоставления услуги;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справочной информации о работе администрации;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— документов, необходимых для предоставления услуги;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— порядка и сроков предоставления услуги;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— порядка получения сведений о ходе рассмотрения заявления о предоставлении услуги и о результатах ее предоставления;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по вопросам предоставления услуг,  которые  являются необходимыми и  обязательными  для  предоставления  услуги  (включая  информирование о документах, необходимых для предоставления таких услуг);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порядка досудебного (внесудебного) обжалования действий (бездействия) должностных лиц 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Уполномоченного органа, работников многофункциональных центров и принимаемых ими при предоставлении услуги решений.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Получение информации по вопросам предоставления услуги и услуг, которые являются необходимыми и обязательными для предоставления муниципальной услуги, осуществляется бесплатно.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1.5. При устном обращении Заявителя (лично или по телефону) должностное</w:t>
            </w:r>
            <w:r w:rsidR="003364D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лицо администрации,  работник  многофункционального  центра, осуществляющий консультирование, подробно и в вежливой (корректной) форме информирует 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обратившихся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по интересующим вопросам.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Ответ на телефонный звонок должен начинаться с информации о наименовании органа (номере многофункционального центра),  в который позвонил Заявитель, фамилии, имени, отчества (последнее — </w:t>
            </w:r>
            <w:proofErr w:type="gramEnd"/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при наличии) и должности специалиста, принявшего телефонный звонок.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Если должностное лицо админ</w:t>
            </w:r>
            <w:r w:rsidR="003364D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ис</w:t>
            </w: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трации не может самостоятельно дать ответ телефонный звонок 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должен быть переадресован (переведен) на другое должностное лицо или же обратившемуся лицу должен</w:t>
            </w:r>
            <w:r w:rsidR="003364D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быть сообщен телефонный номер, по которому можно будет получить необходимую информацию позднее.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Если подготовка ответа требует продолжительного времени должностное лицо администрации, работник  многофункционального  центра  может предложить Заявителю изложить обращение в письменной форме.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Должностное  лицо  администрации  не  вправе  осуществлять информирование,  выходящее  за рамки  стандартных  процедур  и  условий предоставления Услуги, и влияющее прямо или косвенно на принимаемое решение.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Продолжительность информирования по телефону не должна превышать 10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минут.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Информирование осуществляется в соответствии с графиком приема граждан.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1.6. По письменному обращению должностное лицо администрации, ответственное за предоставление услуги, подробно в письменной форме разъясняет гражданину сведения по вопросам, указанным в пункте 1.3. настоящего Регламента, в порядке, установленном Федеральным законом от 2 мая 2006 г. N 59-ФЗ «О порядке рассмотрения обращений граждан Российской Федерации».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1.7. На  ЕПГУ  размещаются  сведения,  предусмотренные  Положением о федеральной государственной информационной системе «Федеральный реестр государственных  и  муниципальных   услуг   (функций)»,  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утвержденным постановлением Правительства Российской Федерации от 24 октября 2011 г. № 861. Доступ к информации о сроках и порядке предоставления муниципальной услуги осуществляется без выполнения 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заявителем каких-либо требований, в том числе без использования программного обеспечения, установка которого на технические средства 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предоставление им персональных данных.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1.8. На Официальных сайтах, стендах в местах предоставления услуги и услуг, которые являются необходимыми и обязательными для предоставления услуги, и в многофункциональном центре размещается следующая справочная информация: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место нахождения и график работы администрации и их структурных подразделений, 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ответственным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за предоставление услуги, а также многофункциональных центров;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справочные телефоны структурных подразделений администрации, ответственных за предоставление</w:t>
            </w:r>
            <w:r w:rsidR="003364D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услуги, в том числе номер телефона </w:t>
            </w:r>
            <w:proofErr w:type="spell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автоинформатора</w:t>
            </w:r>
            <w:proofErr w:type="spell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(при наличии);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Адреса официальных сайтов, а также электронной почты и (или) формы обратной связи администрации в информационно-телекоммуникационной сети «Интернет».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1.9. В залах ожидания администрации размещаются нормативные правовые акты, регулирующие порядок предоставления услуги, в том числе копия административного регламента ее предоставления, утвержденного в установленном Федеральным законом от 27 июля 2010 г. № 210-ФЗ «Об организации предоставления государственных и муниципальных услуг» порядке, которые по  требованию заявителя предоставляются ему для ознакомления.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1.10. Размещение  информации  о  порядке  предоставления  услуги на  информационных  стендах  в  помещении  многофункционального  центра осуществляется  в  соответствии  с  соглашением,  заключенным  между многофункциональным центром и администрацией в соответствии 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требованиями,  установленными  постановлением  Правительства  Российской Федерации  от  27  сентября  2011  г.  №  797  «О  взаимодействия  между многофункциональными   центрами   предоставления государственных и муниципальных услуг и федеральными органами исполнительной власти, органами государственных  внебюджетных  фондов,  органами  государственной  власти субъектов Российской Федерации, органами местного самоуправления», с учетом требований к информированию, установленных настоящим Регламентом.</w:t>
            </w:r>
            <w:proofErr w:type="gramEnd"/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1.11.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требований, установленных пунктом 39 Правил, а также в формате автоматических статусов в личном  кабинете  на ЕПГУ,  в 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соответствующее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структурном 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подразделении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администрации при обращении Заявителя лично, по телефону, посредством электронной почты.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75142" w:rsidRPr="001415CD" w:rsidRDefault="00E75142" w:rsidP="00E75142">
            <w:pPr>
              <w:tabs>
                <w:tab w:val="left" w:pos="2974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II. Стандарт предоставления муниципальной услуги Наименование муниципальной услуги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2.1. «Присвоение адреса объекту адресации, изменение и аннулирование такого адреса».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2.2. Услуга предоставляется администрацией Аткарского муниципального района Саратовской области.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2.3. При предоставлении услуги администрация взаимодействует 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: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оператором федеральной информационной адресной системы (далее — Оператор ФИАС);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федеральным   органом   исполнительной   власти,   уполномоченным Правительством Российской Федерации на предоставление сведений, содержащихся в Едином государственном реестре недвижимости, 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или действующим на основании решения указанного органа подведомственным ему федеральным государственным бюджетным учреждением;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органами государственной власти, органами местного самоуправления и  подведомственными  государственным  органам  или  органам  местного самоуправления организациями, в распоряжении 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которых находятся документы (их копии, сведения, содержащиеся в них), указанные в пункте 34 Правил.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предоставлении муниципальной услуги принимают участие структурные подразделения  администрации (многофункциональные  центры  при наличии соответствующего соглашения о взаимодействии).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При  предоставлении  муниципальной услуги  администрация  взаимодействует с Федеральной налоговой службой по вопросу получения выпивки из Единого государственного реестра юридических лиц 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Единого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государственного реестра индивидуальных предпринимателей.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2.4. При предоставлении услуги администрации запрещается требовать от заявителя осуществления действий, в том числе согласований, необходимых  для получения  услуги  и связанных  с обращением  в иные государственные органы и организации,  за исключением  получения  услуг, включенных в перечень услуг, которые являются необходимыми и обязательными для предоставления услуги.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75142" w:rsidRPr="001415CD" w:rsidRDefault="00E75142" w:rsidP="00E75142">
            <w:pPr>
              <w:tabs>
                <w:tab w:val="left" w:pos="2974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Описание результата предоставления муниципальной услуги</w:t>
            </w:r>
          </w:p>
          <w:p w:rsidR="00E75142" w:rsidRPr="001415CD" w:rsidRDefault="00E75142" w:rsidP="00E75142">
            <w:pPr>
              <w:tabs>
                <w:tab w:val="left" w:pos="2974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2.5. Результатом предоставления услуги является: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выдача (направление) решения администрации о присвоении адреса объекту адресации;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выдача (направление) решения администрации</w:t>
            </w:r>
            <w:r w:rsidR="003364D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 аннулирование адреса объекта адресации (допускается объединение с решением о присвоении адреса объекту адресации);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выдача  (направление)  решения  администрации</w:t>
            </w:r>
            <w:r w:rsidR="003364D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  отказе в присвоении объекту адресации адреса или аннулирование его адреса.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2.5.1. Решение  о  присвоении  адреса  объекту  адресации  принимается администрацией</w:t>
            </w:r>
            <w:r w:rsidR="00EB43E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 учетом требований к его составу, установленных пунктом 22 Правил.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Рекомендуемый образец формы решения о присвоении адреса объекту адресации приведен в Приложении № 1 к настоящему Регламенту.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2.5.2. Решение об аннулировании адреса объекта адресации принимается администрацией</w:t>
            </w:r>
            <w:r w:rsidR="00EB43E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 учетом требований к его составу, установленных пунктом 23 Правил.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Рекомендуемый образец формы решения об аннулировании адреса объекта адресации приведен в Приложении № 1 к настоящему Регламенту.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Окончательным результатом предоставления услуги является внесение 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сведении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в государственный адресный реестр, подтвержденное соответствующей выпиской из государственного адресного реестра, 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оформляемой по форме согласно приложению  к приказу Министерства финансов Российской Федерации от 14 сентября 2020 г. N l9Зн «О порядке, способах и формах предоставления сведений,  содержащихся  в  государственном  адресном  реестре,  органам государственной  власти,  органам  местного  самоуправления,  физическим и юридическим лицам, в том числе посредством обеспечения доступа к федеральной информационной адресной системе».</w:t>
            </w:r>
            <w:proofErr w:type="gramEnd"/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2.5.3. Решение об отказе в присвоении объекту адресации адреса или аннулировании его адреса 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принимается администрацией по форме, установленной приложением  к приказу Министерства финансов Российской Федерации от 11 декабря 2014 г. N l46н. форма данного решения приведена в Приложение N 1 к настоящему Регламенту.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Решение об отказе в присвоении объекту адресации адреса или аннулировании </w:t>
            </w: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его адреса может приниматься в форме электронного документа, подписанного усиленной квалифицированной электронной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подписью уполномоченного должностного лица с использованием федеральной информационной адресной системы.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75142" w:rsidRPr="001415CD" w:rsidRDefault="00E75142" w:rsidP="00E75142">
            <w:pPr>
              <w:tabs>
                <w:tab w:val="left" w:pos="2974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Срок 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предоставлении</w:t>
            </w:r>
            <w:proofErr w:type="gramEnd"/>
            <w:r w:rsidRPr="001415C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муниципальной услуги и выдачи (направления) документов, являющихся результатом предоставления муниципальной услуги</w:t>
            </w:r>
          </w:p>
          <w:p w:rsidR="00E75142" w:rsidRPr="001415CD" w:rsidRDefault="00E75142" w:rsidP="00E75142">
            <w:pPr>
              <w:tabs>
                <w:tab w:val="left" w:pos="2974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2.6. 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Срок,  отведенный  администрации  для  принятия 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 также  внесения  соответствующих  сведений  об  адресе  объекта  адресации в государственный адресный реестр установлен пунктом 37 Правил и не должен превышать 5 календарных дней со дня поступления заявления о предоставлении услуги.</w:t>
            </w:r>
            <w:proofErr w:type="gramEnd"/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Нормативные правовые акты, регулирующие предоставление муниципальной услуги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2.7. Предоставление услуги осуществляется в соответствии 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: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Земельным кодексом Российской Федерации;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Градостроительным кодексом Российской Федерации;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Федеральным законом от 24 июля 2007 г. № 221-ФЗ «О государственном кадастре недвижимости»;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— Федеральным законом от 27 июля 2010 г. N 210-ФЗ «Об организации предоставления государственных и муниципальных услуг»;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— Федеральным законом от 28 декабря 2013 г. N 443-ФЗ «О федеральной информационной адресной системе и о внесении изменений в Федеральный закон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«О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 общих принципах  организации  местного самоуправления в Российской Федерации»;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Федеральным законом от 27 июля 2006 г. № 149-ФЗ «Об информации, информационных технологиях и о 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защите информации»;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Федеральным законом от 27 июля 2006 г. N 152-ФЗ «О персональных данных»;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Федеральным законом от 6 апреля 2011 г. N 63—ФЗ «Об электронной подписи»;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постановлением  Правительства  Российской  Федерации  от  19  ноября 2014 г. № 1221 «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утверждении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Правил присвоения, изменения и аннулирования адресов»;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постановлением Правительства Российской Федерации от 22 мая 2015 г. N 492 «О составе сведений об адресах, размещаемых в государственном адресном реестре, порядке межведомственного информационного 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взаимодействия при ведении государственного  адресного  реестра,  о  внесении  изменений  и  признании 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утратившими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силу некоторых актов Правительства Российской Федерации»;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- постановлением Правительства Российской Федерации от 30 сентября 2004 г. N 506 «Об утверждении Положения о Федеральной налоговой службе»;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постановлением Правительства Российской Федерации от 16 мая 2011 г.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№ 373 «О разработке и утверждении административных регламентов исполнения государственных функций  и административных регламентов  предоставления государственных услуг»;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постановлением Правительства Российской Федерации от 29 апреля 2014 г.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№  384  «Об  определении  федерального  органа  исполнительной  власти, осуществляющего нормативно—правовое регулирование  в области отношений, возникающих в связи с ведением государственного адресного реестра, эксплуатацией федеральной информационной адресной системы и 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при</w:t>
            </w:r>
            <w:r w:rsidR="00EB43E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казом Министерства финансов Российской </w:t>
            </w: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Федерации от 11 декабря 2014 г. 3s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приказом Министерства финансов Российской Федерации от 5 ноября 2015 г.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№  l7lн «Об утверждении Перечня элементов планировочной структуры, элементов улично-дорожной сети, 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элементов объектов адресации, типов зданий (сооружений), помещений, используемых  в качестве реквизитов адреса, и Правил сокращенного наименования </w:t>
            </w:r>
            <w:proofErr w:type="spell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адресообразующих</w:t>
            </w:r>
            <w:proofErr w:type="spell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элементов»;</w:t>
            </w:r>
          </w:p>
          <w:p w:rsidR="00EB43E8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приказом Министерства финансов Российской Федерации от 31 марта 2016 г.</w:t>
            </w:r>
            <w:r w:rsidR="00EB43E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№ 37н «Об утверждении Порядка ведения государственного адресного реестра».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Исчерпывающий перечень документов и сведений, необходимых</w:t>
            </w:r>
            <w:r w:rsidR="00EB43E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415C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в соответствии с нормативными правовыми актами для предоставления муниципальной услуги и услуг,</w:t>
            </w:r>
            <w:r w:rsidR="00EB43E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415C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которые являются необходимыми</w:t>
            </w:r>
            <w:r w:rsidR="00EB43E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415C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и обязательными для предоставления муниципальной услуги, подлежащих представлению заявителем,</w:t>
            </w:r>
            <w:r w:rsidR="00EB43E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415C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способы их получения заявителем, в том числе в электронной форме, порядок их представления</w:t>
            </w:r>
          </w:p>
          <w:p w:rsidR="00E75142" w:rsidRPr="001415CD" w:rsidRDefault="00E75142" w:rsidP="00E75142">
            <w:pPr>
              <w:tabs>
                <w:tab w:val="left" w:pos="2974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2.8. Предоставление услуги осуществляется на основании заполненного и подписанного Заявителем заявления.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Форма заявления установлена приложением N 1 к приказу Министерства финансов Российской Федерации от 11 декабря 2014 г. № l46нь форма данного заявления приведена в Приложении № 2 к настоящему Регламенту.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2.9. В случае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 представлении заявления представителем заявителя к такому заявлению прилагается  доверенность,  выданная  представителю  заявителя,  оформленная в порядке, предусмотренном законодательством Российской Федерации.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  предоставлении  заявления  представителем  заявителя  в  форме электронного документа к такому заявлению прилагается надлежащим образом </w:t>
            </w: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оформленная доверенность в форме электронного документа, 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подписанного лицом, выдавшим  (подписавшим)  доверенность,  с  использованием  усиленной квалифицированной электронной подписи (в случае, если представитель заявителя действует на основании доверенности).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  предоставлении  заявления  от  имени  собственников  посещений в многоквартирном доме представитель таких собственников,</w:t>
            </w:r>
            <w:r w:rsidR="006F1B7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уполномоченный на подачу такого заявления принятых в установленном  законодательством Российской  Федерации  порядке  решением  общего  собрания  указанных собственников, также прилагает к заявлению соответствующее решение.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  предоставлении  заявления  от  имени  членов  садоводческого или  огороднического  некоммерческого  товарищества  представитель 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2.10. При представлении  заявления кадастровым  инженером к такому заявлению прилагается копия документа, предусмотренного статьей 35 или статьей 42.3 Федерального закона от 24 июля 2007 г. У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2.11. Заявление представляется в форме: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документа на бумажном носителе посредством почтового отправления с описью вложения и уведомлением о вручении;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документа на бумажном носителе при личном обращении в администрацию или многофункциональный центр;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электронного документа с использованием портала ФИАС;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электронного документа с использованием ЕПГУ;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электронного документа с использованием регионального портала.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2.12. Заявление  представляется  в  администрацию  или многофункциональный центр по месту нахождения объекта адресации.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Заявление в форме документа на бумажном носителе подписывается заявителем.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N 210-ФЗ.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2.13. В случае направления заявления посредством ЕПГУ, регионального портала или портала ФИАС формирование заявления осуществляется посредством заполнения интерактивной формы, которая может 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также включать в себя опросную форму  для  определения  индивидуального набора  документов  и сведений, обязательных для предоставления услуги (далее — интерактивная форма), без необходимости дополнительной подачи заявления в какой-либо иной форме.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2.14.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Лицо, имеющее право действовать без доверенности от имени юридического лица, предъявляет документ, удостоверяющий его личность, а представитель </w:t>
            </w: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 случае  направления  в  электронной  форме  заявления  представителем заявителя, действующим от имени юридического лица, 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документ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подтверждающий полномочия заявителя на представление интересов 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юридического лица, должен быть подписан усиленной квалифицированной электронной подписью уполномоченного лица юридического лица.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случае направления в электронной форме заявления представителем заявителя, действующим от имени 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индивидуального предпринимателя, 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документ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подтверждающий  полномочия  заявителя  на  представление  интересов индивидуального  предпринимателя,  должен  быть  подписан  усиленной квалифицированной электронной подписью индивидуального предпринимателя.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 заявителя  выдан  нотариусом,  должен  быть подписан  усиленной квалифицированной  электронной</w:t>
            </w:r>
            <w:r w:rsidR="006F1B7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подписью  нотариуса.  В  иных  случаях представления заявления в электронной форме — подписанный простой электронной подписью.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2.15. Предоставление Услуги осуществляется на основании  следующих документов, определенных пунктом 34 Правил: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а) правоустанавливающие и (или) право</w:t>
            </w:r>
            <w:r w:rsidR="006F1B7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удостоверяющие документы на объект (объекты)  адресации  (в  случае  присвоения  адреса  зданию  (строению) или сооружению, в том числе строительство 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которых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не 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завершено, в соответствии с Градостроительным кодексом Российской Федерации для 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строительства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которых получение разрешения на строительство не требуется, правоустанавливающие и (или) право</w:t>
            </w:r>
            <w:r w:rsidR="006F1B7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удостоверяющие документы на земельный участок, на котором расположены указанное здание (строение), сооружение);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 Российской  Федерации  для  строительства или  реконструкции  здания  (строения),  сооружения  получение  разрешения на строительство не требуется) и (или) при наличии разрешения на ввод объекта адресации в эксплуатацию;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г) схема  расположения  объекта  адресации  на  кадастровом  плане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или кадастровой карте соответствующей территории (в случае присвоения земельному участку адреса);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выпи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c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кa</w:t>
            </w:r>
            <w:proofErr w:type="spell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из Единого государственного реестра недвижимости об объекте недвижимости, являющемся 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объектом адресации  (в случае присвоения адреса объекту адресации, </w:t>
            </w: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поставленному на кадастровый учет);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нежилого помещения в жилое помещение);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) выписка из Единого государственного реестра недвижимости об объекте недвижимости, который снят 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государственного кадастрового учета, являющемся объектом  адресации  (в  случае  аннулирования  адреса  объекта  адресации по основаниям, указанным в подпункте «а» пункта 14 Правил;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и) уведомление  об  отсутствии  в  Едином  государственном  реестре недвижимости запрашиваемых сведений по объекту недвижимости, являющемуся объектом  адресации  (в  случае  аннулирования  адреса  объекта  адресации по основаниям, указанным в подпункте «а» пункта 14 Правил).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2.16. Документы,  получаемые  специалистом  Уполномоченного  органа, ответственным за предоставление Услуги, с использованием межведомственного информационного взаимодействия: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выписка из Единого государственного реестра прав на недвижимое имущество и сделок с ним о правах на здания, сооружения, объект незавершенного строительства, находящиеся на земельном участке;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кадастровый  паспорт  здания,  сооружения,  объекта  незавершенного строительства, помещения;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кадастровая выписка о земельном участке;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градостроительный план земельного участка (в случае присвоения адреса 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строящимся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/реконструируемым объектах адресации);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разрешение на строительство объекта адресации (в случае присвоения адреса строящимся объектам адресации);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разрешение на ввод объекта адресации в эксплуатацию (в случае присвоения адреса строящимся объектам адресации);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кадастровая выписка об объекте недвижимости, который снят с учета (в случае аннулирования адреса объекта адресации);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 адреса,  изменения  и аннулирования  такого  адреса вследствие его перевода из жилого помещения в нежилое помещение или нежилого помещения в жилое помещение) (в случае, если ранее решение о переводе жилого помещения в нежилое помещение или нежилого помещения в жилое помещение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принято);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- акт  приемочной  комиссии  при  переустройстве и  (или) 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кадастровые паспорта объектов недвижимости, следствием преобразования которого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2.17. Заявители (представители заявителя) при подаче заявления вправе приложить к нему документы, указанные в подпунктах «а», «в», «г», «е» и «ж» пункта 2.15 настоящего Регламента, если такие документы не находятся в распоряжении</w:t>
            </w:r>
            <w:r w:rsidR="006F1B7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органа  местного самоуправления либо подведомственных государственным органам или органам местного самоуправления организаций.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2.18. В бумажном виде форма заявления может быть получена заявителем непосредственно в администрации, а также по обращению заявителя выслана на адрес его электронной почты.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2.19. При  подаче  заявления  и  прилагаемых  к  нему  документов в администрацию</w:t>
            </w:r>
            <w:r w:rsidR="006F1B7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заявитель предъявляет оригиналы документов для сверки. В случае направления заявления посредством ЕПГУ сведения из документа, удостоверяющего  личность  заявителя,  представителя  формируются  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подтверждение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учетной записи в Единой системе идентификации и аутентификации (далее — ECHA) из состава соответствующим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Исчерпывающий перечень документов и сведений, необходимых</w:t>
            </w:r>
            <w:r w:rsidR="006F1B7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415C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в соответствии с нормативными правовыми актами для предоставления муниципальной услуги, которые</w:t>
            </w:r>
            <w:r w:rsidR="006F1B7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415C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находятся в распоряжении государственных органов, органов местного самоуправления и иных органов,</w:t>
            </w:r>
            <w:r w:rsidR="006F1B7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415C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участвующих в предоставлении муниципальных услуг</w:t>
            </w:r>
          </w:p>
          <w:p w:rsidR="00E75142" w:rsidRPr="001415CD" w:rsidRDefault="00E75142" w:rsidP="00E75142">
            <w:pPr>
              <w:tabs>
                <w:tab w:val="left" w:pos="2974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2.20. Документы, указанные в подпунктах «6», «</w:t>
            </w:r>
            <w:proofErr w:type="spell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» и «и» пункта 2.15 настоящего Регламента, представляются федеральным органом исполнительной власти, уполномоченным Правительством Российской 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Федерации на предоставление сведений,  содержащихся  в Едином государственном реестре  недвижимости, или действующим на основании решения указанного органа подведомственным ему федеральным  государственным  бюджетным  учреждением  в  порядке межведомственного информационного взаимодействия по запросу администрации.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Уполномоченные органы запрашивают документы, указанные в пункте 2.15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 самоуправления организациях,  в распоряжении  которых  находятся указанные документы (их копии, сведения, содержащиеся в них), в том числе посредством  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направления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в  процессе  регистрации  заявления  автоматически сформированных  запросов  в  рамках  межведомственного  информационного </w:t>
            </w: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взаимодействия.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случае направления заявления посредством ЕПГУ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2.21. При предоставлении Услуги запрещается требовать от Заявителя: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1) представления документов и информации или осуществления действий, представление или осуществление  которых не предусмотрено нормативными правовыми  актами,  регулирующими  отношения, возникающие  в  связи с предоставлением Услуги;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2) представления  документов  и  информации,  которые  в  соответствии с нормативными правовыми актами Российской Федерации или муниципальными правовыми  актами  находятся  в  распоряжении  администрации, государственных  органов,  органов  местного  самоуправления  и 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210—ФЗ.</w:t>
            </w:r>
            <w:proofErr w:type="gramEnd"/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3) представления  документов  и  информации,  отсутствие  и  (или) недостоверность которых не указывались при первоначальном отказе в приеме документов, необходимых для предоставления услуги, 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либо в предоставлении услуги, за исключением следующих случаев: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изменение  требований  нормативных  правовых  актов,  касающихся предоставления услуги, после 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первоначальной подачи заявления о предоставлении услуги;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наличие ошибок в заявлении о предоставлении услуги и документах,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поданных  заявителем  после  первоначального  отказа  в  приеме  документов, необходимых  для  предоставления  услуги,  либо  в  предоставлении  услуги и не включенных в 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представленный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ранее 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комплект документов;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вы явление документально подтвержденного факта (признаков) ошибочного или противоправного действия (бездействия) должностного лица администрации,  работника  многофункционального  центра,  работника  организации, предусмотренной  частью  1.1  статьи  16  Федерального  закона  №  210—ФЗ,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 администрации, руководителя  многофункционального центра  при  первоначальном отказе в приеме  документов,  необходимых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для предоставления Услуги, либо руководителя организации, предусмотренной частью 1 </w:t>
            </w:r>
            <w:proofErr w:type="spell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  <w:proofErr w:type="spell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статьи 16 Федерального закона № 210—ФЗ, уведомляется Заявитель, а также приносятся извинения за доставленные неудобства.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75142" w:rsidRPr="001415CD" w:rsidRDefault="00E75142" w:rsidP="00E75142">
            <w:pPr>
              <w:tabs>
                <w:tab w:val="left" w:pos="2974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Исчерпывающий перечень оснований для отказа в приеме документов, необходимых для предоставления</w:t>
            </w:r>
            <w:r w:rsidR="006F1B7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415C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муниципальной услуги</w:t>
            </w:r>
          </w:p>
          <w:p w:rsidR="00E75142" w:rsidRPr="001415CD" w:rsidRDefault="00E75142" w:rsidP="00E75142">
            <w:pPr>
              <w:tabs>
                <w:tab w:val="left" w:pos="2974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2.22.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1.2 настоящего Регламента.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Также основаниями  для отказа в приеме к рассмотрению  документов, необходимых для предоставления муниципальной услуги, являются: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документы поданы в орган, неуполномоченный на предоставление услуги; представление неполного комплекта документов;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</w:t>
            </w:r>
            <w:r w:rsidR="006F1B7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лицом);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представленные документы содержат подчистки и исправления текста, не заверенные в порядке, 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  <w:proofErr w:type="gramEnd"/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неполное заполнение полей в форме запроса, в том числе в интерактивной форме на ЕПГУ;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наличие противоречивых сведений в запросе и приложенных  к нему документах.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75142" w:rsidRPr="001415CD" w:rsidRDefault="00E75142" w:rsidP="00E75142">
            <w:pPr>
              <w:tabs>
                <w:tab w:val="left" w:pos="2974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  <w:p w:rsidR="00E75142" w:rsidRPr="001415CD" w:rsidRDefault="00E75142" w:rsidP="00E75142">
            <w:pPr>
              <w:tabs>
                <w:tab w:val="left" w:pos="2974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2.23. Оснований   для   приостановления   предоставления   услуги законодательством Российской Федерации не предусмотрено.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Основаниями для отказа  в предоставлении Услуги  являются  случаи, поименованные в пункте 40 Правил: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с заявлением обратилось лицо, не указанное в пункте 1.2 настоящего Регламента;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ответ на межведомственный запрос свидетельствует об отсутствии документа и (или) информации,  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необходимых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для  присвоения  объекту  адресации 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- документы, обязанность по предоставлению которых для присвоения объекту адресации  адреса или  аннулирования  его адреса возложена  на Заявителя (представителя Заявителя),  выданы  с нарушением  порядка,  установленного законодательством Российской Федерации, или отсутствуют;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— отсутствуют случаи и условия для присвоения объекту адресации адреса или аннулирования его адреса, указанные в пунктах 5, 8 — 11 и 14 - 18 Правил.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2.24. Перечень оснований для отказа в предоставлении услуги, определенный пунктом 2.23 настоящего Регламента, является исчерпывающим.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Перечень услуг, которые являются необходимыми </w:t>
            </w:r>
            <w:proofErr w:type="spellStart"/>
            <w:r w:rsidRPr="001415C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н</w:t>
            </w:r>
            <w:proofErr w:type="spellEnd"/>
            <w:r w:rsidRPr="001415C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обязательными для предоставления муниципальной</w:t>
            </w:r>
            <w:r w:rsidR="006F1B7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415C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услуги, в том числе сведения о документе (документах), выдаваемом (выдаваемых) организациями,</w:t>
            </w:r>
            <w:r w:rsidR="006F1B7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415C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участвующими в предоставлении муниципальной услуги</w:t>
            </w:r>
          </w:p>
          <w:p w:rsidR="00E75142" w:rsidRPr="001415CD" w:rsidRDefault="00E75142" w:rsidP="00E75142">
            <w:pPr>
              <w:tabs>
                <w:tab w:val="left" w:pos="2974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75142" w:rsidRPr="001415CD" w:rsidRDefault="00E75142" w:rsidP="00E75142">
            <w:pPr>
              <w:tabs>
                <w:tab w:val="left" w:pos="2974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2.25. Услуги, необходимые и обязательные для предоставления услуги, отсутствуют.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75142" w:rsidRPr="001415CD" w:rsidRDefault="00E75142" w:rsidP="00E75142">
            <w:pPr>
              <w:tabs>
                <w:tab w:val="left" w:pos="2974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Порядок, размер и основания внимания государственной пошлины или иной оплаты, взимаемой за</w:t>
            </w:r>
            <w:r w:rsidR="006F1B7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415C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предоставление муниципальной услуги</w:t>
            </w:r>
          </w:p>
          <w:p w:rsidR="00E75142" w:rsidRPr="001415CD" w:rsidRDefault="00E75142" w:rsidP="00E75142">
            <w:pPr>
              <w:tabs>
                <w:tab w:val="left" w:pos="2974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2.26. Предоставление услуги осуществляется бесплатно.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2.27. Услуги, необходимые и обязательные для предоставления услуги, отсутствуют.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75142" w:rsidRPr="001415CD" w:rsidRDefault="00E75142" w:rsidP="00E75142">
            <w:pPr>
              <w:tabs>
                <w:tab w:val="left" w:pos="2974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  <w:p w:rsidR="00E75142" w:rsidRPr="001415CD" w:rsidRDefault="00E75142" w:rsidP="00E75142">
            <w:pPr>
              <w:tabs>
                <w:tab w:val="left" w:pos="2974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2.28. Максимальный  срок  ожидания  в  очереди  при  подаче  заявления и при получении результата предоставления услуги в администрацию или многофункциональном центре составляет не более 15 минут.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2.29. Заявления подлежат регистрации в администрации не позднее рабочего дня, следующего за днем поступления заявления в администрацию. В случае наличия оснований для отказа в приеме документов, необходимых для предоставления услуги, указанных  в  пункте  2. 22  настоящего  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Регламента, администрация не позднее следующего за днем поступления заявления и документов, необходимых для предоставления Услуги, рабочего дня, направляет Заявителю либо его представителю решение об отказе в приеме документов, необходимых   для   предоставления  услуги   по   форме,   определяемой административным регламентом согласно требованиям постановления Правительства Российской Федерации от 16 мая 2011 г. №  373«О  разработке  и  утверждении  административных  регламентов  исполнения </w:t>
            </w: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государственных  функций  и  административных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регламентов  предоставления государственных услуг».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75142" w:rsidRPr="001415CD" w:rsidRDefault="00E75142" w:rsidP="00E75142">
            <w:pPr>
              <w:tabs>
                <w:tab w:val="left" w:pos="2974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Требования к помещениям, в которых предоставляется муниципальная услуга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2.30. Местоположение административных зданий, в которых осуществляется прием заявлений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c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yчae</w:t>
            </w:r>
            <w:proofErr w:type="spell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 стоянка  (парковка)  для  личного  автомобильного  транспорта заявителей. За пользование стоянкой (парковкой) с заявителей плата не взимается.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 услуга,  оборудуется  пандусами,  поручнями,  тактильными (контрастными)   предупреждающими   элементами,   иными   специальными приспособлениями,  позволяющими  обеспечить  беспрепятственный  доступ и  передвижение  инвалидов,  в  соответствии</w:t>
            </w:r>
            <w:r w:rsidR="006F1B7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с законодательством Российской</w:t>
            </w: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Федерации о социальной защите инвалидов.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Центральныи</w:t>
            </w:r>
            <w:proofErr w:type="spell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вход в здание администрации должен быть оборудован информационной табличкой 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(вывеской), содержащей следующую информацию: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наименование;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место нахождения и адрес;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— режим работы;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— график приема;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номера телефонов для справок.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Помещения, в которых предоставляется услуга, должны соответствовать санитарно-эпидемиологическим правилам и нормативам.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Помещения, в которых предоставляется услуга, оснащаются: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противопожарной системой и средствами пожаротушения;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-туалетными комнатами для посетителей.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Тексты материалов,  размещенных  на информационном стенде, печатаются удобным для чтения шрифтом, без исправлений, с выделением наиболее важных </w:t>
            </w: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мест полужирным шрифтом.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Места для заполнения заявлений оборудуются стульями, столами (стойками), бланками заявлений, письменными принадлежностями.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Места приема Заявителей  оборудуются  информационными табличками (вывесками) с указанием: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номера кабинета и наименования отдела;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фамилии, имени и отчества (последнее — при наличии),  должности ответственного лица за прием 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документов;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графика приема заявителей.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 базам  данных,  печатающим  устройством  (принтером) и копирующим устройством.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 предоставлении услуги инвалидам обеспечиваются: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возможность беспрепятственного доступа к объекту (зданию, помещению), в котором предоставляется услуга;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сопровождение инвалидов, имеющих стойкие расстройства функции зрения и самостоятельного передвижения;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надлежащее  размещение  оборудования  и  носителей  информации, необходимых для обеспечения беспрепятственного доступа инвалидов к зданиям и помещениям, в которых предоставляется услуга, и к услуге с учетом ограничений их жизнедеятельности;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дублирование  необходимой  для  инвалидов  звуковой  и 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допуск </w:t>
            </w:r>
            <w:proofErr w:type="spell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сурдопереводчика</w:t>
            </w:r>
            <w:proofErr w:type="spell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тифлосурдопереводчика</w:t>
            </w:r>
            <w:proofErr w:type="spell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допуск собаки-проводника при наличии документа, подтверждающего ее  специальное  обучение,  на  объекты  (здания,  помещения),  в  которых предоставляется услуга;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оказание инвалидам помощи в преодолении барьеров, мешающих получению ими услуги наравне с другими лицами.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75142" w:rsidRPr="001415CD" w:rsidRDefault="00E75142" w:rsidP="00E75142">
            <w:pPr>
              <w:tabs>
                <w:tab w:val="left" w:pos="2974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Показатели доступности и качества муниципальной услуги</w:t>
            </w:r>
          </w:p>
          <w:p w:rsidR="00E75142" w:rsidRPr="001415CD" w:rsidRDefault="00E75142" w:rsidP="00E75142">
            <w:pPr>
              <w:tabs>
                <w:tab w:val="left" w:pos="2974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2.31. Основными показателями доступности предоставления услуги являются: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</w:t>
            </w:r>
            <w:r w:rsidR="001E622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средствах массовой</w:t>
            </w: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информации;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возможность получения заявителем уведомлений о предоставления услуги с помощью ЕПГУ или регионального портала;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возможность получения информации о ходе предоставления услуги, в том числе </w:t>
            </w: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с использованием информационно-коммуникационных технологий.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2.32. Основными показателями качества предоставления услуги являются: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своевременность предоставления услуги в соответствии со стандартом ее предоставления, определенным настоящим Регламентом;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минимально  возможное  количество  взаимодействий  гражданина с должностными лицами, участвующими в предоставлении услуги;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отсутствие обоснованных жалоб на действия (бездействие) сотрудников и их некорректное (невнимательное) отношение к заявителям;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отсутствие нарушений установленных сроков в процессе предоставления услуги;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отсутствие заявлений об оспаривании решений, действий (бездействия) администрации, многофункционального центра, его должностных лиц и работников, принимаемых (совершенных) при предоставлении услуги, по 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итогам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рассмотрения  которых  вынесены  решения  об  удовлетворении  (частичном удовлетворении) требовании заявителей.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2.33. Предоставление  услуги  по  экстерриториальному  принципу осуществляется в части обеспечения возможности подачи заявлений и получения результата предоставления услуги посредством ЕПГУ, регионального портала и портала ФИАС.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2.34. Заявителям  обеспечивается  возможность  представления  заявления и прилагаемых документов, а также получения результата предоставления услуги в электронной форме (в форме электронных документов).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2.35. Электронные документы представляются в следующих форматах: 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xml</w:t>
            </w:r>
            <w:proofErr w:type="spell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- для формализованных документов;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б) </w:t>
            </w:r>
            <w:proofErr w:type="spell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doc</w:t>
            </w:r>
            <w:proofErr w:type="spell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docx</w:t>
            </w:r>
            <w:proofErr w:type="spell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odt</w:t>
            </w:r>
            <w:proofErr w:type="spell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- для документов с текстовым содержанием, не включающим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формулы (за исключением документов, указанных в подпункте «в» настоящего пункта);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xls</w:t>
            </w:r>
            <w:proofErr w:type="spell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xlsx</w:t>
            </w:r>
            <w:proofErr w:type="spell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ods</w:t>
            </w:r>
            <w:proofErr w:type="spell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- для документов, содержащих расчеты;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г) </w:t>
            </w:r>
            <w:proofErr w:type="spell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pdf</w:t>
            </w:r>
            <w:proofErr w:type="spell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jpg</w:t>
            </w:r>
            <w:proofErr w:type="spell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jpeg</w:t>
            </w:r>
            <w:proofErr w:type="spell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- для документо</w:t>
            </w:r>
            <w:r w:rsidR="001E622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с текстовы</w:t>
            </w: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 содержанием, в том числе включающих  формулы  и  (или)  графические  изображения  (за  исключением документов, указанных в подпункте «в» настоящего пункта), а также документов с графическим содержанием.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Допускается формирование электронного документа путем сканирования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непосредственно с оригинала документа (использование копий не допускается), которое  осуществляется  с  сохранением  ориентации  оригинала  документа в разрешении 300 - 500 </w:t>
            </w:r>
            <w:proofErr w:type="spell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dpi</w:t>
            </w:r>
            <w:proofErr w:type="spell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(масштаб 1:1) с использованием следующих режимов: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«черно-белый» (при отсутствии в документе графических изображений и (или) цветного текста);</w:t>
            </w:r>
          </w:p>
          <w:p w:rsidR="00E75142" w:rsidRPr="001415CD" w:rsidRDefault="00B778D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«оттенки </w:t>
            </w: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ce</w:t>
            </w:r>
            <w:proofErr w:type="gram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рого</w:t>
            </w:r>
            <w:proofErr w:type="spellEnd"/>
            <w:r w:rsidR="00E75142"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 (при наличии в документе графических изображений,</w:t>
            </w:r>
          </w:p>
          <w:p w:rsidR="00E75142" w:rsidRPr="001415CD" w:rsidRDefault="00B778D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отличить</w:t>
            </w:r>
            <w:r w:rsidR="00E75142"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от цветного графического изображения);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— «цветной» или «режим полной цветопередачи» (при наличии в документе цветных графических изображений либо цветного текста);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- с сохранением  всех  аутентичных  признаков  подлинности,  а именно: графической подписи лица, печати, углового штампа бланка;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Количество файлов должно соответствовать количеству документов, каждый из которых содержит текстовую и (или) графическую информацию.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Электронные документы должны обеспечивать: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возможность идентифицировать документ и количество листов в документе;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Документы,  подлежащие  представлению  в форматах  </w:t>
            </w:r>
            <w:proofErr w:type="spell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xls</w:t>
            </w:r>
            <w:proofErr w:type="spell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xlsx</w:t>
            </w:r>
            <w:proofErr w:type="spell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или </w:t>
            </w:r>
            <w:proofErr w:type="spell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ods</w:t>
            </w:r>
            <w:proofErr w:type="spell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формируются в виде отдельного электронного документа.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III. Состав, последовательность и сроки выполнения административных процедур (действий), требования</w:t>
            </w:r>
            <w:r w:rsidR="00B778D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415C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к порядку их выполнения, в том числе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особенности выполнения административных процедур в электронной форме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Исчерпывающий перечень административных процедур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3.1. Предоставление услуги включает в себя следующие административные процедуры: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установление личности заявителя (представителя заявителя); регистрация заявления; проверка комплектности  документов,  необходимых  для предоставления услуги; получение  сведений  посредством  единой  системы  межведомственного электронного взаимодействия (далее — СМЭВ);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рассмотрение документов, необходимых для предоставления услуги; принятие решения по результатам оказания услуги;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внесение результата оказания услуги в государственный адресный реестр, ведение которого осуществляется в электронном виде; 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выдача результата оказания услуги.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Перечень административных процедур (действий) при предоставлении муниципальной услуги услуг в электронной форме.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3.2. При  предоставлении  услуги  в  электронной  форме  заявителю обеспечивается возможность: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получения информации о порядке и сроках предоставления услуги;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формирования заявления в форме электронного документа с использованием интерактивных форм ЕПГУ, 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регионально портала и портала ФИАС, с приложением к нему документов, необходимых для предоставления услуги, в электронной форме (в форме электронных документов);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приема и регистрации заявления и прилагаемых документов;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получения заявителем (представителем заявителя) результата  предоставления услуги в форме электронного документа;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получения сведений о ходе рассмотрения заявления;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осуществления оценки качества предоставления услуги;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досудебное (внесудебное) обжалование решений и действий (бездействия) администрации  либо  действия  (бездействие)  должностных  лиц администрации,  предоставляющего  услугу, либо  муниципального служащего.</w:t>
            </w:r>
            <w:proofErr w:type="gramEnd"/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Порядок осуществления административных процедур (действий) в электронной </w:t>
            </w: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форме.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3.3. Формирование  заявления  осуществляется  посредством  заполнения электронной формы заявления посредством ЕПГУ, регионального портала или портала ФИАС без необходимости дополнительной подачи заявления в какой-либо иной форме.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Форматно-логическая проверка сформированного заявления осуществляется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после заполнения заявителем каждого из полей электронной формы заявления.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 формировании заявления заявителю обеспечивается: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а) возможность сохранения заявления и иных документов, указанных в пунктах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2.15 настоящего Регламента, 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необходимых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для предоставления услуги;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6) возможность печати на бумажном носителе копии электронной формы заявления и иных документов, указанных в пунктах 2.15 настоящего Регламента, необходимых для предоставления услуги;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г) заполнение полей электронной формы заявления до начала ввода сведений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заявителем с использованием сведений, размещенных в ЕСИА, и сведений, опубликованных на ЕПГУ, в части, касающейся сведений, отсутствующих в ЕСИА (при заполнении формы заявления посредством ЕПГУ);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) возможность вернуться на любой из этапов заполнения электронной формы заявления без 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потери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ранее введенной информации;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е) возможность доступа заявителя к заявлениям, поданным им ранее в течение не менее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чем одного 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года, а так же заявлениям, частично сформированным в течение не менее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чем 3 месяца на момент формирования текущего заявления (черновикам заявлений) (при заполнении формы заявления посредством ЕПГУ).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Сформированное и подписанное 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заявление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иные документы, необходимые для предоставления услуги, направляются в администрацию в электронной форме.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3.4. Уполномоченный орган обеспечивает в срок не позднее рабочего дня,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следующего за днем поступления заявления, а в случае его поступления в нерабочий или праздничный день, — в следующий за ним первый рабочий день: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а) прием документов, необходимых для предоставления услуги, и направление Заявителю электронного сообщения о поступлении заявления;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б) регистрацию  заявления  и  направление  заявителю  уведомления о регистрации заявления либо об отказе в приеме документов, необходимых для услуги.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3.5. Заявителю в качестве результата предоставления услуги обеспечивается возможность получения документа: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в   форме   электронного   документа,   подписанного   усиленной квалифицированной электронной подписью уполномоченного должностного лица администрации,  направленного  заявителю  посредством  ЕПГУ, </w:t>
            </w: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регионального портала и портала ФИАС;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в виде бумажного документа, подтверждающего содержание электронного документа, который заявитель получает при личном обращении.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3.6. 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Оценка качества предоставления услуги осуществляется в соответствии с Правилами  оценки  гражданами  эффективности  деятельности руководителей территориальных  органов  федеральных  органов  исполнительной  власти (их  структурных  подразделений)  с  учетом  качества  предоставления  ими государственных услуг, а также применения результатов указанной оценки как основания  для  принятия  решений  о  досрочном  прекращении  исполнения соответствующими   руководителями   своих   должностных   обязанностей, утвержденными   постановлением   Правительства  Российской  Федерации от 12 декабря 2012 г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№ 1284.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Результаты   оценки   качества   оказания   услуги   передаются в автоматизированную информационную систему «Информационно-аналитическая система мониторинга качества государственных услуг».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3.7. 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Заявителю обеспечивается возможность направления жалобы на решения, действия   (бездействие)   администрации,  должностного   лица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      </w:r>
            <w:proofErr w:type="gramEnd"/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Порядок исправления допущенных опечаток и ошибок в выданных в результате предоставления муниципальной услуги документах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3.8. В случае обнаружения уполномоченным органом опечаток и ошибок 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выданных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в результате предоставления услуги документов, орган, уполномоченный на оказание услуги и издавший акт, вносит изменение в вышеуказанный документ.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случае обнаружения заявителем допущенных в выданных в результате предоставления услуги документов опечаток и ошибок заявитель 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К письменному заявлению прилагаются документы, обосновывающие необходимость вносимых изменений.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Заявление по внесению изменений в выданные в результате предоставления услуги документы подлежит регистрации в день его поступления в администрацию.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осуществляет  проверку  поступившего 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      </w:r>
          </w:p>
          <w:p w:rsidR="00E75142" w:rsidRDefault="00E75142" w:rsidP="00E75142">
            <w:pPr>
              <w:tabs>
                <w:tab w:val="left" w:pos="2974"/>
              </w:tabs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B778D2" w:rsidRDefault="00B778D2" w:rsidP="00E75142">
            <w:pPr>
              <w:tabs>
                <w:tab w:val="left" w:pos="2974"/>
              </w:tabs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B778D2" w:rsidRPr="001415CD" w:rsidRDefault="00B778D2" w:rsidP="00E75142">
            <w:pPr>
              <w:tabs>
                <w:tab w:val="left" w:pos="2974"/>
              </w:tabs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E75142" w:rsidRDefault="00E75142" w:rsidP="00E75142">
            <w:pPr>
              <w:tabs>
                <w:tab w:val="left" w:pos="2974"/>
              </w:tabs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lastRenderedPageBreak/>
              <w:t xml:space="preserve">IV. Формы 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1415C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исполнением административного регламента Порядок осуществления текущего контроля за соблюдением и исполнением</w:t>
            </w:r>
            <w:r w:rsidR="00B778D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415C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  <w:p w:rsidR="00B778D2" w:rsidRPr="001415CD" w:rsidRDefault="00B778D2" w:rsidP="00E75142">
            <w:pPr>
              <w:tabs>
                <w:tab w:val="left" w:pos="2974"/>
              </w:tabs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4.1. Текущий 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соблюдением и исполнением настоящего Регламента, иных нормативных правовых актов, устанавливающих требования к предоставлению услуги,  осуществляется  на  постоянной  основе  должностными  лицами администрации или многофункционального центра, уполномоченными на осуществление контроля за предоставлением услуги.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Для текущего контроля используются сведения служебной корреспонденции, устная  и  письменная  информация  специалистов  и  должностных  лиц администрации или многофункционального центра.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Текущий контроль осуществляется путем проведения плановых и внеплановых проверок:</w:t>
            </w:r>
          </w:p>
          <w:p w:rsidR="00E75142" w:rsidRPr="001415CD" w:rsidRDefault="00165A07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решен</w:t>
            </w:r>
            <w:r w:rsidR="00E75142"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ий о предоставлении (об отказе в предоставлении) услуги;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выявления и устранения нарушений прав граждан;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полнотой и качеством предоставления муниципальной услуги.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4.2. 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полнотой и качеством предоставления услуги включает в себя проведение плановых и внеплановых проверок.</w:t>
            </w:r>
          </w:p>
          <w:p w:rsidR="00E75142" w:rsidRPr="00165A07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4.3. Плановые проверки осуществляются на основании годовых планов работы администрации, утверждаемых руководителем </w:t>
            </w:r>
            <w:r w:rsidR="00165A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администрации.</w:t>
            </w:r>
          </w:p>
          <w:p w:rsidR="00E75142" w:rsidRPr="001415CD" w:rsidRDefault="00165A07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 плановой</w:t>
            </w:r>
            <w:r w:rsidR="00E75142"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проверке полноты и качества предоставления услуги контролю подлежат: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соблюдение сроков предоставления услуги;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соблюдение положений настоящего Регламента и иных нормативных правовых актов, устанавливающих требования к предоставлению услуги;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правильность  и  обоснованность  принятого  решения  об  отказе  в предоставлении услуги.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Основанием для проведения внеплановых проверок являются: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услуги;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обращения граждан и юридических лиц на нарушения законодательства, в том числе на качество предоставления услуги.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4.4. По результатам  проведенных  проверок в случае выявления  нарушений положений настоящего Регламента, нормативных правовых актов, </w:t>
            </w: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устанавливающих требования к предоставлению услуги, осуществляется привлечение виновных лиц к ответственности в соответствии с законодательством Российской Федерации.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Персональная  ответственность  должностных  лиц  за 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75142" w:rsidRPr="001415CD" w:rsidRDefault="00E75142" w:rsidP="00E75142">
            <w:pPr>
              <w:tabs>
                <w:tab w:val="left" w:pos="2974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Требования к порядку и формам 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1415C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предоставлением муниципальной услуги, в том числе со стороны граждан, их объединений и организации.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4.5. Граждане, их объединения и организации имеют право осуществлять 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предоставлением услуги путем получения информации  о ходе предоставления услуги, в том числе о сроках завершения административных процедур (действий).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Граждане, их объединения и организации также имеют право: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— направлять замечания и предложения по улучшению доступности и качества предоставления услуги;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— вносить предложения о мерах по устранению нарушений настоящего Регламента.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4.6. Должностные  лица  администрации  принимают  меры к  устранению  допущенных  нарушений,  устраняют  причины  и  условия, способствующие совершению нарушений.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V. 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Досудебный (внесудебный) порядок обжалования решении (или) действий (бездействия) органа местного самоуправления, предоставляющего муниципальную</w:t>
            </w:r>
            <w:r w:rsidR="00165A0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415C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услугу, а также его должностных лиц, муниципальных служащих</w:t>
            </w:r>
            <w:proofErr w:type="gramEnd"/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5.1. Заявитель  имеет право  на обжалование  решения и (или) действий (бездействия) органа местного самоуправления, должностных лицо</w:t>
            </w:r>
            <w:r w:rsidR="00165A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о</w:t>
            </w: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ргана местного самоуправления, а также работника многофункционального центра при предоставлении услуги в досудебном (внесудебном) порядке (далее — жалоба).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5.2. В досудебном (внесудебном) порядке заявитель (представитель заявителя) вправе обратиться  с жалобой  в письменной  форме на бумажном  носителе или в электронной форме: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в администрацию на решение и (или) действия (бездействие) должностного лица, 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руководителя структурного подразделения администрации</w:t>
            </w:r>
            <w:r w:rsidR="00165A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 на решение действия (бездей</w:t>
            </w: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ствие) администрации;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- в вышестоящий орган —  на решение и (или) действия (бездействие) должностного лица, руководителя структурного подразделения администрации;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к руководителю многофункционального центра — на решения и действия (бездействие) работника многофункционального центра;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к учредителю многофункционального центра — на решение и действия (бездействие) многофункционального центра.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администрации,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5.3. 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Информация о порядке подачи и рассмотрения жалобы размещается на информационных  стендах  в  местах  предоставления  услуги,  на  сайте органа местного самоуправления, ЕПГУ, региональном портале и портале ФИАС,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 заявителя).</w:t>
            </w:r>
            <w:proofErr w:type="gramEnd"/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Перечень нормативных правовых актов, регулирующих порядок досудебного (внесудебного) обжалования </w:t>
            </w:r>
            <w:r w:rsidR="00165A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действий (бездей</w:t>
            </w: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ствия) и (или) решений, принятых (осуществленных) в ходе предоставления муниципальной услуги</w:t>
            </w:r>
            <w:proofErr w:type="gramEnd"/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5.4. Порядок досудебного (внесудебного) обжалования решений и действий (бездействия) регулируется: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Федеральным законом № 210-ФЗ;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постановлением Правительства Российской Федерации от 20 ноября 2012 г.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№  1198  «О  федеральной  государственной  информационной  системе, обеспечивающей процесс  досудебного  (внесудебного) обжалования  решений и действий (бездействия), совершенных при предоставлении государственных муниципальных служащих.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VI. Особенности выполнения административных процедур (действий)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в многофункциональных центрах предоставления государственных и муниципальных услуг</w:t>
            </w:r>
          </w:p>
          <w:p w:rsidR="00E75142" w:rsidRPr="001415CD" w:rsidRDefault="00E75142" w:rsidP="00E75142">
            <w:pPr>
              <w:tabs>
                <w:tab w:val="left" w:pos="2974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6.1. Многофункциональный центр осуществляет: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информирование  заявителей  о  порядке  предоставления  услуги в многофункциональном центре, по иным вопросам, связанным с предоставлением услуги, а также консультирование заявителей о порядке 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предоставления услуги в многофункциональном центре;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прием заявлений и выдачу заявителю результата предоставления услуги,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в том числе на бумажном носителе, подтверждающем содержание электронных документов,  направленных  в многофункциональный центр  по результатам предоставления услуги, а также вы дачу документов,  включая составление на бумажном носителе и 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заверение выписок</w:t>
            </w:r>
            <w:proofErr w:type="gram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из информационных систем органов, участвующих в предоставлении услуги;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иные процедуры и действия, предусмотренные Федеральным законом № 210-ФЗ.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Информирование заявителей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6.2. Информирование заявителя осуществляется следующими способами: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6) при обращении заявителя в многофункциональный центр лично, по телефону, посредством почтовых отправлений, либо по электронной почте.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официально-делового стиля речи.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Рекомендуемое время предоставления консультации — не более 15 минут, время ожидания  в очереди  в секторе  информирования для получения  информации об услуге не может превышать 15 минут.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Ответ на телефонный звонок должен начинаться с информации о наименовании организации,  фамилии,  имени,  отчестве  и  должности  работника многофункционального центра, принявшего телефонный звонок. Индивидуальное устное консультирование при обращении  заявителя по телефону работник многофункционального центра осуществляет не более 10 минут. </w:t>
            </w: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  консультировании  по  письменным  обращениям  заявителей 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 в обращении,  поступившем 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      </w:r>
            <w:proofErr w:type="gramEnd"/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Выдача заявителю результата предоставления муниципальной услуги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6.3. При наличии в заявлении указания о выдаче результатов оказания услуги через многофункциональный центр орган местного самоуправления передает документы в многофункциональный центр для последующей выдачи заявителю (представителю заявителя)  способом,  согласно  заключенным  соглашениям  о  взаимодействии заключенным между администрацией и многофункциональным центром.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  центрами   предоставления   государственных и муниципальных услуг и федеральными органами исполнительной власти, органами государственных  внебюджетных  фондов,  органами  государственной  </w:t>
            </w: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власти субъектов Российской Федерации, органами местного самоуправления».</w:t>
            </w:r>
            <w:proofErr w:type="gramEnd"/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6.4. Прием заявителей для выдачи документов, являющихся результатом предоставления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Работник многофункционального центра осуществляет следующие действия: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устанавливает личность заявителя на основании документа удостоверяющего личность в соответствии с законодательством Российской Федерации;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проверяет полномочия представителя  заявителя (в случае обращения представителя заявителя);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определяет статус исполнения заявления;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распечатывает  результат  предоставления  услуги  в  виде  экземпляра электронного документа на бумажном носителе и заверяет его с использованием печати  многофункционального  центра  (в  предусмотренных  нормативными правовыми актами Российской Федерации случаях — печати с изображением Государственного герба Российской Федерации);</w:t>
            </w:r>
            <w:proofErr w:type="gramEnd"/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заверяет  экземпляр  электронного  документа  на  бумажном  носителе с использованием печати 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многофункционального центра (в предусмотренных нормативными правовыми актами Российской Федерации случаях — печати с изображением Государственного герба Российской Федерации);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выдает документы заявителю, при необходимости запрашивает у заявителя подписи за каждый выданный документ;</w:t>
            </w:r>
          </w:p>
          <w:p w:rsidR="00E75142" w:rsidRPr="001415CD" w:rsidRDefault="00E75142" w:rsidP="00E75142">
            <w:pPr>
              <w:tabs>
                <w:tab w:val="left" w:pos="297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— запрашивает согласие заявителя на участие в </w:t>
            </w:r>
            <w:proofErr w:type="spellStart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смс-опросе</w:t>
            </w:r>
            <w:proofErr w:type="spellEnd"/>
            <w:r w:rsidRPr="001415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для оценки качества предоставленной услуги многофункциональным центром.</w:t>
            </w:r>
          </w:p>
          <w:p w:rsidR="00191F27" w:rsidRPr="001415CD" w:rsidRDefault="00191F27" w:rsidP="00842B1B">
            <w:pPr>
              <w:tabs>
                <w:tab w:val="left" w:pos="2974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842B1B" w:rsidRDefault="00842B1B" w:rsidP="00842B1B">
      <w:pPr>
        <w:tabs>
          <w:tab w:val="left" w:pos="2974"/>
        </w:tabs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2B1B" w:rsidRPr="00842B1B" w:rsidRDefault="00842B1B" w:rsidP="00EA348C">
      <w:pPr>
        <w:tabs>
          <w:tab w:val="left" w:pos="2974"/>
        </w:tabs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2B1B" w:rsidRPr="00842B1B" w:rsidRDefault="00842B1B" w:rsidP="00EA348C">
      <w:pPr>
        <w:tabs>
          <w:tab w:val="left" w:pos="2974"/>
        </w:tabs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2B1B" w:rsidRPr="00842B1B" w:rsidRDefault="00842B1B" w:rsidP="00EA348C">
      <w:pPr>
        <w:tabs>
          <w:tab w:val="left" w:pos="2974"/>
        </w:tabs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2B1B" w:rsidRPr="00842B1B" w:rsidRDefault="00842B1B" w:rsidP="00EA348C">
      <w:pPr>
        <w:tabs>
          <w:tab w:val="left" w:pos="2974"/>
        </w:tabs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2B1B" w:rsidRPr="00842B1B" w:rsidRDefault="00842B1B" w:rsidP="00EA348C">
      <w:pPr>
        <w:tabs>
          <w:tab w:val="left" w:pos="2974"/>
        </w:tabs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2B1B" w:rsidRPr="00842B1B" w:rsidRDefault="00842B1B" w:rsidP="00EA348C">
      <w:pPr>
        <w:tabs>
          <w:tab w:val="left" w:pos="2974"/>
        </w:tabs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2B1B" w:rsidRPr="00842B1B" w:rsidRDefault="00842B1B" w:rsidP="00842B1B">
      <w:pPr>
        <w:tabs>
          <w:tab w:val="left" w:pos="2974"/>
        </w:tabs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2B1B" w:rsidRPr="00842B1B" w:rsidRDefault="00842B1B" w:rsidP="00842B1B">
      <w:pPr>
        <w:tabs>
          <w:tab w:val="left" w:pos="2974"/>
        </w:tabs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2B1B" w:rsidRPr="00842B1B" w:rsidRDefault="00842B1B" w:rsidP="00842B1B">
      <w:pPr>
        <w:tabs>
          <w:tab w:val="left" w:pos="2974"/>
        </w:tabs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2B1B" w:rsidRPr="00842B1B" w:rsidRDefault="00842B1B" w:rsidP="00842B1B">
      <w:pPr>
        <w:tabs>
          <w:tab w:val="left" w:pos="2974"/>
        </w:tabs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2B1B" w:rsidRPr="00842B1B" w:rsidRDefault="00842B1B" w:rsidP="00842B1B">
      <w:pPr>
        <w:tabs>
          <w:tab w:val="left" w:pos="2974"/>
        </w:tabs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B44" w:rsidRDefault="00532B44" w:rsidP="00842B1B">
      <w:pPr>
        <w:tabs>
          <w:tab w:val="left" w:pos="2974"/>
        </w:tabs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D1C1F" w:rsidRPr="00165A07" w:rsidRDefault="008D1C1F" w:rsidP="008D1C1F">
      <w:pPr>
        <w:spacing w:after="240" w:line="240" w:lineRule="auto"/>
        <w:jc w:val="right"/>
        <w:textAlignment w:val="baseline"/>
        <w:rPr>
          <w:rFonts w:ascii="PT Astra Serif" w:eastAsia="Times New Roman" w:hAnsi="PT Astra Serif" w:cs="Times New Roman"/>
          <w:bCs/>
          <w:color w:val="444444"/>
          <w:sz w:val="24"/>
          <w:szCs w:val="24"/>
          <w:lang w:eastAsia="ru-RU"/>
        </w:rPr>
      </w:pPr>
      <w:r w:rsidRPr="00165A07">
        <w:rPr>
          <w:rFonts w:ascii="PT Astra Serif" w:eastAsia="Times New Roman" w:hAnsi="PT Astra Serif" w:cs="Times New Roman"/>
          <w:bCs/>
          <w:color w:val="444444"/>
          <w:sz w:val="24"/>
          <w:szCs w:val="24"/>
          <w:lang w:eastAsia="ru-RU"/>
        </w:rPr>
        <w:lastRenderedPageBreak/>
        <w:t>Приложение к административному регламенту</w:t>
      </w:r>
    </w:p>
    <w:p w:rsidR="008D1C1F" w:rsidRPr="00165A07" w:rsidRDefault="008D1C1F" w:rsidP="008D1C1F">
      <w:pPr>
        <w:spacing w:after="240" w:line="240" w:lineRule="auto"/>
        <w:jc w:val="center"/>
        <w:textAlignment w:val="baseline"/>
        <w:rPr>
          <w:rFonts w:ascii="PT Astra Serif" w:eastAsia="Times New Roman" w:hAnsi="PT Astra Serif" w:cs="Times New Roman"/>
          <w:bCs/>
          <w:color w:val="444444"/>
          <w:sz w:val="24"/>
          <w:szCs w:val="24"/>
          <w:lang w:eastAsia="ru-RU"/>
        </w:rPr>
      </w:pPr>
      <w:r w:rsidRPr="00165A07">
        <w:rPr>
          <w:rFonts w:ascii="PT Astra Serif" w:eastAsia="Times New Roman" w:hAnsi="PT Astra Serif" w:cs="Times New Roman"/>
          <w:bCs/>
          <w:color w:val="444444"/>
          <w:sz w:val="24"/>
          <w:szCs w:val="24"/>
          <w:lang w:eastAsia="ru-RU"/>
        </w:rPr>
        <w:t xml:space="preserve">                                                        №___________от ________________</w:t>
      </w:r>
    </w:p>
    <w:p w:rsidR="00482729" w:rsidRPr="00165A07" w:rsidRDefault="00482729" w:rsidP="00482729">
      <w:pPr>
        <w:spacing w:after="24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color w:val="444444"/>
          <w:sz w:val="24"/>
          <w:szCs w:val="24"/>
          <w:lang w:eastAsia="ru-RU"/>
        </w:rPr>
      </w:pPr>
      <w:r w:rsidRPr="00165A07">
        <w:rPr>
          <w:rFonts w:ascii="PT Astra Serif" w:eastAsia="Times New Roman" w:hAnsi="PT Astra Serif" w:cs="Arial"/>
          <w:b/>
          <w:bCs/>
          <w:color w:val="444444"/>
          <w:sz w:val="24"/>
          <w:szCs w:val="24"/>
          <w:lang w:eastAsia="ru-RU"/>
        </w:rPr>
        <w:t>Форма заявления о присвоении объекту адресации адреса или аннулировании его адреса</w:t>
      </w:r>
    </w:p>
    <w:p w:rsidR="00482729" w:rsidRPr="00482729" w:rsidRDefault="00482729" w:rsidP="0048272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9"/>
        <w:gridCol w:w="494"/>
        <w:gridCol w:w="1884"/>
        <w:gridCol w:w="448"/>
        <w:gridCol w:w="688"/>
        <w:gridCol w:w="624"/>
        <w:gridCol w:w="1221"/>
        <w:gridCol w:w="370"/>
        <w:gridCol w:w="471"/>
        <w:gridCol w:w="575"/>
        <w:gridCol w:w="1901"/>
      </w:tblGrid>
      <w:tr w:rsidR="00482729" w:rsidRPr="005E0B99" w:rsidTr="00482729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2729" w:rsidRPr="005E0B99" w:rsidTr="00482729">
        <w:tc>
          <w:tcPr>
            <w:tcW w:w="75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0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0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482729" w:rsidRPr="005E0B99" w:rsidTr="0048272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0B9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0B9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Заявление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0B9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729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0B9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Заявление принято</w:t>
            </w:r>
            <w:r w:rsidRPr="005E0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регистрационный номер ___________________</w:t>
            </w:r>
          </w:p>
        </w:tc>
      </w:tr>
      <w:tr w:rsidR="00482729" w:rsidRPr="005E0B9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0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69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0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листов заявления _______________</w:t>
            </w:r>
          </w:p>
        </w:tc>
      </w:tr>
      <w:tr w:rsidR="00482729" w:rsidRPr="005E0B9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5E0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(наименование органа местного самоуправления, органа</w:t>
            </w:r>
            <w:proofErr w:type="gramEnd"/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0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прилагаемых документов _________,</w:t>
            </w:r>
          </w:p>
        </w:tc>
      </w:tr>
      <w:tr w:rsidR="00482729" w:rsidRPr="005E0B9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0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том числе оригиналов ______, копий _______,</w:t>
            </w:r>
          </w:p>
        </w:tc>
      </w:tr>
      <w:tr w:rsidR="00482729" w:rsidRPr="005E0B9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0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государственной власти субъекта Российской Федерации 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0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листов в оригиналах ____, копиях ____</w:t>
            </w:r>
          </w:p>
        </w:tc>
      </w:tr>
      <w:tr w:rsidR="00482729" w:rsidRPr="005E0B9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0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городов федерального значения или органа местного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0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ФИО должностного лица ___________________</w:t>
            </w:r>
          </w:p>
        </w:tc>
      </w:tr>
      <w:tr w:rsidR="00482729" w:rsidRPr="005E0B9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0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самоуправления внутригородского муниципального образования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0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подпись должностного лица ________________</w:t>
            </w:r>
          </w:p>
        </w:tc>
      </w:tr>
      <w:tr w:rsidR="00482729" w:rsidRPr="005E0B9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8D1C1F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0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города федерального значения, уполномоченного законом субъекта Российской Федерации на присвоение объектам адресации адресов, органа публичной власти федеральной территории, организации, признаваемой управляющей компанией в соответствии 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2729" w:rsidRPr="005E0B99" w:rsidTr="00482729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0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дата "___"__________ _____ </w:t>
            </w:r>
            <w:proofErr w:type="gramStart"/>
            <w:r w:rsidRPr="005E0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E0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82729" w:rsidRPr="005E0B99" w:rsidTr="0048272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0B9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3.1</w:t>
            </w:r>
          </w:p>
        </w:tc>
        <w:tc>
          <w:tcPr>
            <w:tcW w:w="107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0B9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Прошу в отношении объекта адресации:</w:t>
            </w:r>
          </w:p>
        </w:tc>
      </w:tr>
      <w:tr w:rsidR="00482729" w:rsidRPr="005E0B9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0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Вид:</w:t>
            </w:r>
          </w:p>
        </w:tc>
      </w:tr>
      <w:tr w:rsidR="00482729" w:rsidRPr="005E0B9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0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0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2729" w:rsidRPr="005E0B99" w:rsidTr="00482729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0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Здание (строение)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0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5E0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Машино-место</w:t>
            </w:r>
            <w:proofErr w:type="gramEnd"/>
          </w:p>
        </w:tc>
      </w:tr>
      <w:tr w:rsidR="00482729" w:rsidRPr="005E0B99" w:rsidTr="0048272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0B9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3.2</w:t>
            </w:r>
          </w:p>
        </w:tc>
        <w:tc>
          <w:tcPr>
            <w:tcW w:w="107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0B9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Присвоить адрес</w:t>
            </w:r>
          </w:p>
        </w:tc>
      </w:tr>
      <w:tr w:rsidR="00482729" w:rsidRPr="005E0B9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0B9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 связи </w:t>
            </w:r>
            <w:proofErr w:type="gramStart"/>
            <w:r w:rsidRPr="005E0B9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5E0B9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</w:tr>
      <w:tr w:rsidR="00482729" w:rsidRPr="005E0B9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0B9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</w:t>
            </w:r>
            <w:proofErr w:type="gramStart"/>
            <w:r w:rsidRPr="005E0B9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spellStart"/>
            <w:proofErr w:type="gramEnd"/>
            <w:r w:rsidRPr="005E0B9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5E0B9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482729" w:rsidRPr="005E0B9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0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482729" w:rsidRPr="005E0B9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0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2729" w:rsidRPr="005E0B9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2729" w:rsidRPr="005E0B9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2729" w:rsidRPr="005E0B9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0B9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</w:t>
            </w:r>
            <w:proofErr w:type="gramStart"/>
            <w:r w:rsidRPr="005E0B9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spellStart"/>
            <w:proofErr w:type="gramEnd"/>
            <w:r w:rsidRPr="005E0B9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5E0B9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путем раздела земельного участка</w:t>
            </w:r>
          </w:p>
        </w:tc>
      </w:tr>
      <w:tr w:rsidR="00482729" w:rsidRPr="005E0B9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0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482729" w:rsidRPr="005E0B9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0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0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482729" w:rsidRPr="005E0B9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2729" w:rsidRPr="005E0B9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2729" w:rsidRPr="005E0B9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0B9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482729" w:rsidRPr="005E0B9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0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482729" w:rsidRPr="005E0B9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0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Кадастровый номер объединяемого земельного участка</w:t>
            </w:r>
            <w:r w:rsidR="006A724E">
              <w:rPr>
                <w:rFonts w:ascii="PT Astra Serif" w:eastAsia="Times New Roman" w:hAnsi="PT Astra Serif" w:cs="Times New Roman"/>
                <w:noProof/>
                <w:sz w:val="24"/>
                <w:szCs w:val="24"/>
                <w:lang w:eastAsia="ru-RU"/>
              </w:rPr>
            </w:r>
            <w:r w:rsidR="006A724E">
              <w:rPr>
                <w:rFonts w:ascii="PT Astra Serif" w:eastAsia="Times New Roman" w:hAnsi="PT Astra Serif" w:cs="Times New Roman"/>
                <w:noProof/>
                <w:sz w:val="24"/>
                <w:szCs w:val="24"/>
                <w:lang w:eastAsia="ru-RU"/>
              </w:rPr>
              <w:pict>
                <v:rect id="AutoShape 16" o:spid="_x0000_s1036" alt="data:image;base64,R0lGODdhCQAXAIABAAAAAP///ywAAAAACQAXAAACFYyPqcsHCx5kUtV0UXYwtg+G4kh+BQA7" style="width:7.05pt;height:17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0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Адрес объединяемого земельного участка</w:t>
            </w:r>
            <w:r w:rsidR="006A724E">
              <w:rPr>
                <w:rFonts w:ascii="PT Astra Serif" w:eastAsia="Times New Roman" w:hAnsi="PT Astra Serif" w:cs="Times New Roman"/>
                <w:noProof/>
                <w:sz w:val="24"/>
                <w:szCs w:val="24"/>
                <w:lang w:eastAsia="ru-RU"/>
              </w:rPr>
            </w:r>
            <w:r w:rsidR="006A724E">
              <w:rPr>
                <w:rFonts w:ascii="PT Astra Serif" w:eastAsia="Times New Roman" w:hAnsi="PT Astra Serif" w:cs="Times New Roman"/>
                <w:noProof/>
                <w:sz w:val="24"/>
                <w:szCs w:val="24"/>
                <w:lang w:eastAsia="ru-RU"/>
              </w:rPr>
              <w:pict>
                <v:rect id="AutoShape 17" o:spid="_x0000_s1035" alt="data:image;base64,R0lGODdhCQAXAIABAAAAAP///ywAAAAACQAXAAACFYyPqcsHCx5kUtV0UXYwtg+G4kh+BQA7" style="width:7.05pt;height:17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482729" w:rsidRPr="005E0B9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2729" w:rsidRPr="005E0B9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482729" w:rsidRPr="00482729" w:rsidRDefault="00482729" w:rsidP="0048272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2729" w:rsidRPr="00482729" w:rsidRDefault="006A724E" w:rsidP="0048272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</w:r>
      <w:r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pict>
          <v:rect id="AutoShape 18" o:spid="_x0000_s1034" alt="data:image;base64,R0lGODdhCQAXAIABAAAAAP///ywAAAAACQAXAAACFYyPqcsHCx5kUtV0UXYwtg+G4kh+BQA7" style="width:7.05pt;height:17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" filled="f" stroked="f">
            <o:lock v:ext="edit" aspectratio="t"/>
            <w10:wrap type="none"/>
            <w10:anchorlock/>
          </v:rect>
        </w:pict>
      </w:r>
      <w:r w:rsidR="00482729" w:rsidRPr="004827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7"/>
        <w:gridCol w:w="448"/>
        <w:gridCol w:w="2502"/>
        <w:gridCol w:w="2260"/>
        <w:gridCol w:w="1478"/>
        <w:gridCol w:w="185"/>
        <w:gridCol w:w="2065"/>
      </w:tblGrid>
      <w:tr w:rsidR="00482729" w:rsidRPr="00482729" w:rsidTr="00482729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482729" w:rsidRPr="00482729" w:rsidTr="0048272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</w:t>
            </w:r>
            <w:proofErr w:type="gramStart"/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spellStart"/>
            <w:proofErr w:type="gramEnd"/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путем выдела из земельного участка</w:t>
            </w: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</w:t>
            </w:r>
            <w:proofErr w:type="gramStart"/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spellStart"/>
            <w:proofErr w:type="gramEnd"/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путем перераспределения земельных участков</w:t>
            </w: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который перераспределяется</w:t>
            </w:r>
            <w:r w:rsidR="006A72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r>
            <w:r w:rsidR="006A72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AutoShape 19" o:spid="_x0000_s1033" alt="data:image;base64,R0lGODdhCwAXAIABAAAAAP///ywAAAAACwAXAAACGoyPqct9ABd4bjbLsNKJI+tBokOW5ommalIAADs=" style="width:7.85pt;height:17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который перераспределяется</w:t>
            </w:r>
            <w:r w:rsidR="006A72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r>
            <w:r w:rsidR="006A72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AutoShape 20" o:spid="_x0000_s1032" alt="data:image;base64,R0lGODdhCwAXAIABAAAAAP///ywAAAAACwAXAAACGoyPqct9ABd4bjbLsNKJI+tBokOW5ommalIAADs=" style="width:7.85pt;height:17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Строительством, реконструкцией здания (строения), сооружения</w:t>
            </w: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объекта строительства (реконструкции) в </w:t>
            </w: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проектной документацией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6" w:anchor="64U0IK" w:history="1">
              <w:r w:rsidRPr="0048272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Градостроительным кодексом Российской Федерации</w:t>
              </w:r>
            </w:hyperlink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здания (строения), сооружения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</w:tc>
      </w:tr>
    </w:tbl>
    <w:p w:rsidR="00482729" w:rsidRPr="00482729" w:rsidRDefault="00482729" w:rsidP="0048272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27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482729" w:rsidRPr="00482729" w:rsidRDefault="006A724E" w:rsidP="0048272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</w:r>
      <w:r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pict>
          <v:rect id="AutoShape 21" o:spid="_x0000_s1031" alt="data:image;base64,R0lGODdhCwAXAIABAAAAAP///ywAAAAACwAXAAACGoyPqct9ABd4bjbLsNKJI+tBokOW5ommalIAADs=" style="width:7.85pt;height:17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" filled="f" stroked="f">
            <o:lock v:ext="edit" aspectratio="t"/>
            <w10:wrap type="none"/>
            <w10:anchorlock/>
          </v:rect>
        </w:pict>
      </w:r>
      <w:r w:rsidR="00482729" w:rsidRPr="004827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Строка дублируется для каждого перераспределенного земельного участка.</w:t>
      </w:r>
      <w:r w:rsidR="00482729" w:rsidRPr="004827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5"/>
        <w:gridCol w:w="454"/>
        <w:gridCol w:w="185"/>
        <w:gridCol w:w="169"/>
        <w:gridCol w:w="174"/>
        <w:gridCol w:w="166"/>
        <w:gridCol w:w="1659"/>
        <w:gridCol w:w="151"/>
        <w:gridCol w:w="778"/>
        <w:gridCol w:w="323"/>
        <w:gridCol w:w="184"/>
        <w:gridCol w:w="150"/>
        <w:gridCol w:w="148"/>
        <w:gridCol w:w="269"/>
        <w:gridCol w:w="741"/>
        <w:gridCol w:w="185"/>
        <w:gridCol w:w="1244"/>
        <w:gridCol w:w="631"/>
        <w:gridCol w:w="1289"/>
      </w:tblGrid>
      <w:tr w:rsidR="00482729" w:rsidRPr="00482729" w:rsidTr="00482729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57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482729" w:rsidRPr="00482729" w:rsidTr="0048272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4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помещени</w:t>
            </w:r>
            <w:proofErr w:type="gramStart"/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я(</w:t>
            </w:r>
            <w:proofErr w:type="spellStart"/>
            <w:proofErr w:type="gramEnd"/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ий</w:t>
            </w:r>
            <w:proofErr w:type="spellEnd"/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здания, </w:t>
            </w: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сооружения</w:t>
            </w: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 здания, сооружения</w:t>
            </w: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помещени</w:t>
            </w:r>
            <w:proofErr w:type="gramStart"/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я(</w:t>
            </w:r>
            <w:proofErr w:type="spellStart"/>
            <w:proofErr w:type="gramEnd"/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ий</w:t>
            </w:r>
            <w:proofErr w:type="spellEnd"/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в здании (строении), сооружении путем раздела помещения</w:t>
            </w: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машино-места</w:t>
            </w:r>
            <w:proofErr w:type="spellEnd"/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помещения (жилое (нежилое) помещение)</w:t>
            </w:r>
            <w:r w:rsidR="006A72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r>
            <w:r w:rsidR="006A72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AutoShape 22" o:spid="_x0000_s1030" alt="data:image;base64,R0lGODdhCwAXAIABAAAAAP///ywAAAAACwAXAAACGYyPqcttABc4s1VpL9OKJw9FzkiW5ommSgEAOw==" style="width:7.85pt;height:17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35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помещения</w:t>
            </w:r>
            <w:r w:rsidR="006A72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r>
            <w:r w:rsidR="006A72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AutoShape 23" o:spid="_x0000_s1029" alt="data:image;base64,R0lGODdhCwAXAIABAAAAAP///ywAAAAACwAXAAACGYyPqcttABc4s1VpL9OKJw9FzkiW5ommSgEAOw==" style="width:7.85pt;height:17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</w:t>
            </w:r>
            <w:r w:rsidR="006A72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r>
            <w:r w:rsidR="006A72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AutoShape 24" o:spid="_x0000_s1028" alt="data:image;base64,R0lGODdhCwAXAIABAAAAAP///ywAAAAACwAXAAACGYyPqcttABc4s1VpL9OKJw9FzkiW5ommSgEAOw==" style="width:7.85pt;height:17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раздел которого осуществляется</w:t>
            </w:r>
          </w:p>
        </w:tc>
        <w:tc>
          <w:tcPr>
            <w:tcW w:w="5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помещения, </w:t>
            </w:r>
            <w:proofErr w:type="spellStart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раздел которого осуществляется</w:t>
            </w: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машино-мест</w:t>
            </w:r>
            <w:proofErr w:type="spellEnd"/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в здании (строении), сооружении</w:t>
            </w: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объединяемого помещения</w:t>
            </w:r>
            <w:r w:rsidR="006A72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r>
            <w:r w:rsidR="006A72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AutoShape 25" o:spid="_x0000_s1027" alt="data:image;base64,R0lGODdhCwAXAIABAAAAAP///ywAAAAACwAXAAACGoyPqcut0ABccL5g0czGciyFkfM55omm6roWADs=" style="width:7.85pt;height:17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объединяемого помещения</w:t>
            </w:r>
            <w:r w:rsidR="006A72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r>
            <w:r w:rsidR="006A72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AutoShape 26" o:spid="_x0000_s1026" alt="data:image;base64,R0lGODdhCwAXAIABAAAAAP///ywAAAAACwAXAAACGoyPqcut0ABccL5g0czGciyFkfM55omm6roWADs=" style="width:7.85pt;height:17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4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здании, сооружении путем раздела здания, сооружения</w:t>
            </w: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образуемых</w:t>
            </w:r>
            <w:proofErr w:type="gramEnd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</w:t>
            </w:r>
            <w:proofErr w:type="spellEnd"/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4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</w:t>
            </w:r>
            <w:proofErr w:type="spellEnd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здании, сооружении путем раздела помещения, </w:t>
            </w:r>
            <w:proofErr w:type="spellStart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машино-места</w:t>
            </w:r>
            <w:proofErr w:type="spellEnd"/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</w:t>
            </w:r>
            <w:proofErr w:type="spellEnd"/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раздел которого осуществляется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помещения, </w:t>
            </w:r>
            <w:proofErr w:type="spellStart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 которого осуществляется</w:t>
            </w: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здании, сооружении путем объединения помещений, </w:t>
            </w:r>
            <w:proofErr w:type="spellStart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</w:t>
            </w:r>
            <w:proofErr w:type="spellEnd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здании, сооружении</w:t>
            </w:r>
          </w:p>
        </w:tc>
      </w:tr>
      <w:tr w:rsidR="00482729" w:rsidRPr="00482729" w:rsidTr="00482729">
        <w:tc>
          <w:tcPr>
            <w:tcW w:w="51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объединяемых помещений, </w:t>
            </w:r>
            <w:proofErr w:type="spellStart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</w:t>
            </w:r>
            <w:proofErr w:type="spellEnd"/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51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объединяемого помещения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объединяемого помещения</w:t>
            </w:r>
          </w:p>
        </w:tc>
      </w:tr>
      <w:tr w:rsidR="00482729" w:rsidRPr="00482729" w:rsidTr="0048272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174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482729" w:rsidRPr="00482729" w:rsidTr="00482729">
        <w:tc>
          <w:tcPr>
            <w:tcW w:w="51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образуемых</w:t>
            </w:r>
            <w:proofErr w:type="gramEnd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</w:t>
            </w:r>
            <w:proofErr w:type="spellEnd"/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51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482729" w:rsidRPr="00482729" w:rsidTr="0048272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174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государственный кадастровый учет которого осуществлен в соответствии с </w:t>
            </w:r>
            <w:hyperlink r:id="rId7" w:anchor="7D20K3" w:history="1">
              <w:r w:rsidRPr="0048272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Федеральным законом от 13 июля 2015 г. N 218-ФЗ "О государственной регистрации недвижимости"</w:t>
              </w:r>
            </w:hyperlink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(Собрание законодательства Российской Федерации, 2015, N 29, ст.4344; </w:t>
            </w:r>
            <w:proofErr w:type="gramStart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2020, N 22, ст.3383) (далее - </w:t>
            </w:r>
            <w:hyperlink r:id="rId8" w:anchor="7D20K3" w:history="1">
              <w:r w:rsidRPr="0048272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Федеральный закон "О государственной регистрации недвижимости"</w:t>
              </w:r>
            </w:hyperlink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машино-место</w:t>
            </w:r>
            <w:proofErr w:type="spellEnd"/>
            <w:proofErr w:type="gramEnd"/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машино-места</w:t>
            </w:r>
            <w:proofErr w:type="spellEnd"/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машино-места</w:t>
            </w:r>
            <w:proofErr w:type="spellEnd"/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государственный кадастровый учет которого осуществлен в соответствии с </w:t>
            </w:r>
            <w:hyperlink r:id="rId9" w:anchor="7D20K3" w:history="1">
              <w:r w:rsidRPr="0048272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Федеральным законом "О государственной регистрации недвижимости"</w:t>
              </w:r>
            </w:hyperlink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адреса</w:t>
            </w: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машино-места</w:t>
            </w:r>
            <w:proofErr w:type="spellEnd"/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2729" w:rsidRPr="00482729" w:rsidRDefault="00482729" w:rsidP="0048272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2729" w:rsidRPr="00482729" w:rsidRDefault="00482729" w:rsidP="0048272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27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4"/>
        <w:gridCol w:w="103"/>
        <w:gridCol w:w="299"/>
        <w:gridCol w:w="169"/>
        <w:gridCol w:w="280"/>
        <w:gridCol w:w="554"/>
        <w:gridCol w:w="692"/>
        <w:gridCol w:w="1096"/>
        <w:gridCol w:w="370"/>
        <w:gridCol w:w="185"/>
        <w:gridCol w:w="185"/>
        <w:gridCol w:w="370"/>
        <w:gridCol w:w="759"/>
        <w:gridCol w:w="491"/>
        <w:gridCol w:w="554"/>
        <w:gridCol w:w="929"/>
        <w:gridCol w:w="1765"/>
      </w:tblGrid>
      <w:tr w:rsidR="00482729" w:rsidRPr="00482729" w:rsidTr="00482729">
        <w:trPr>
          <w:trHeight w:val="15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57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482729" w:rsidRPr="00482729" w:rsidTr="00482729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3.3</w:t>
            </w: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Аннулировать адрес объекта адресации:</w:t>
            </w:r>
          </w:p>
        </w:tc>
        <w:tc>
          <w:tcPr>
            <w:tcW w:w="646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64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64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64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64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64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64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64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64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64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64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64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64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64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 связи </w:t>
            </w:r>
            <w:proofErr w:type="gramStart"/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</w:tr>
      <w:tr w:rsidR="00482729" w:rsidRPr="00482729" w:rsidTr="00482729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482729" w:rsidRPr="00482729" w:rsidTr="00482729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Исключением из Единого государственного реестра недвижимости указанных в </w:t>
            </w:r>
            <w:hyperlink r:id="rId10" w:anchor="AAC0NS" w:history="1">
              <w:r w:rsidRPr="0048272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части 7 статьи 72 Федерального закона "О государственной регистрации недвижимости"</w:t>
              </w:r>
            </w:hyperlink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сведений об объекте недвижимости, являющемся объектом адресации</w:t>
            </w: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82729" w:rsidRPr="00482729" w:rsidTr="00482729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482729" w:rsidRPr="00482729" w:rsidTr="00482729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64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57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482729" w:rsidRPr="00482729" w:rsidTr="0048272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90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физическое лицо:</w:t>
            </w: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удостоверяющий</w:t>
            </w: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4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"___"______ ____</w:t>
            </w:r>
            <w:proofErr w:type="gramStart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31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7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59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"___"_________ ____</w:t>
            </w:r>
            <w:proofErr w:type="gramStart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</w:t>
            </w: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почты (при наличии):</w:t>
            </w: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Вещное право на объект адресации:</w:t>
            </w: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482729" w:rsidRPr="00482729" w:rsidTr="0048272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090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Способ получения документов</w:t>
            </w: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6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4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4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адрес электронной почты (для</w:t>
            </w:r>
            <w:proofErr w:type="gramEnd"/>
          </w:p>
        </w:tc>
        <w:tc>
          <w:tcPr>
            <w:tcW w:w="6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о получении заявления и документов)</w:t>
            </w:r>
          </w:p>
        </w:tc>
        <w:tc>
          <w:tcPr>
            <w:tcW w:w="6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090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Расписку в получении документов прошу:</w:t>
            </w: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2587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Расписка получена:</w:t>
            </w:r>
          </w:p>
        </w:tc>
        <w:tc>
          <w:tcPr>
            <w:tcW w:w="59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</w:t>
            </w:r>
          </w:p>
        </w:tc>
        <w:tc>
          <w:tcPr>
            <w:tcW w:w="6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</w:t>
            </w:r>
          </w:p>
        </w:tc>
        <w:tc>
          <w:tcPr>
            <w:tcW w:w="6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4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направлять</w:t>
            </w:r>
          </w:p>
        </w:tc>
      </w:tr>
    </w:tbl>
    <w:p w:rsidR="00482729" w:rsidRPr="00482729" w:rsidRDefault="00482729" w:rsidP="00482729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2"/>
        <w:gridCol w:w="397"/>
        <w:gridCol w:w="329"/>
        <w:gridCol w:w="1283"/>
        <w:gridCol w:w="554"/>
        <w:gridCol w:w="490"/>
        <w:gridCol w:w="370"/>
        <w:gridCol w:w="840"/>
        <w:gridCol w:w="329"/>
        <w:gridCol w:w="420"/>
        <w:gridCol w:w="298"/>
        <w:gridCol w:w="204"/>
        <w:gridCol w:w="370"/>
        <w:gridCol w:w="937"/>
        <w:gridCol w:w="173"/>
        <w:gridCol w:w="1749"/>
      </w:tblGrid>
      <w:tr w:rsidR="00482729" w:rsidRPr="00482729" w:rsidTr="00482729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5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482729" w:rsidRPr="00482729" w:rsidTr="0048272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0718" w:type="dxa"/>
            <w:gridSpan w:val="1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Заявитель:</w:t>
            </w: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4" w:type="dxa"/>
            <w:gridSpan w:val="1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физическое лицо:</w:t>
            </w: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удостоверяющий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48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"___"______ ____</w:t>
            </w:r>
            <w:proofErr w:type="gramStart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31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66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57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31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"___"__________ ____ </w:t>
            </w:r>
            <w:proofErr w:type="gramStart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31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Документы, прилагаемые к заявлению:</w:t>
            </w:r>
          </w:p>
        </w:tc>
        <w:tc>
          <w:tcPr>
            <w:tcW w:w="535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количестве _____ экз., </w:t>
            </w:r>
            <w:proofErr w:type="spellStart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на_____</w:t>
            </w:r>
            <w:proofErr w:type="gramStart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_____ экз., </w:t>
            </w:r>
            <w:proofErr w:type="spellStart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на_____</w:t>
            </w:r>
            <w:proofErr w:type="gramStart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количестве _____ экз., </w:t>
            </w:r>
            <w:proofErr w:type="spellStart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на_____</w:t>
            </w:r>
            <w:proofErr w:type="gramStart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_____ экз., </w:t>
            </w:r>
            <w:proofErr w:type="spellStart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на_____</w:t>
            </w:r>
            <w:proofErr w:type="gramStart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количестве _____ экз., </w:t>
            </w:r>
            <w:proofErr w:type="spellStart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на_____</w:t>
            </w:r>
            <w:proofErr w:type="gramStart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_____ экз., </w:t>
            </w:r>
            <w:proofErr w:type="spellStart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на_____</w:t>
            </w:r>
            <w:proofErr w:type="gramStart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82729" w:rsidRPr="00482729" w:rsidTr="0048272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Примечание:</w:t>
            </w:r>
          </w:p>
        </w:tc>
        <w:tc>
          <w:tcPr>
            <w:tcW w:w="535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5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482729" w:rsidRPr="00482729" w:rsidTr="0048272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071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EF6A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компанией, осуществляющими присвоение, изменение и аннулирование адресов, в соответствии с законодательством</w:t>
            </w:r>
            <w:proofErr w:type="gramEnd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компанией, осуществляющими присвоение, изменение и аннулирование адресов, в целях предоставления государственной услуги.</w:t>
            </w:r>
            <w:proofErr w:type="gramEnd"/>
          </w:p>
        </w:tc>
      </w:tr>
      <w:tr w:rsidR="00482729" w:rsidRPr="00482729" w:rsidTr="0048272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071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Настоящим также подтверждаю, что:</w:t>
            </w: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сведения, указанные в настоящем заявлении, на дату представления заявления достоверны;</w:t>
            </w: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представленные правоустанавливающи</w:t>
            </w:r>
            <w:proofErr w:type="gramStart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документ(</w:t>
            </w:r>
            <w:proofErr w:type="spellStart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482729" w:rsidRPr="00482729" w:rsidTr="0048272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64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Подпись</w:t>
            </w: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"___"__________ ____ </w:t>
            </w:r>
            <w:proofErr w:type="gramStart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071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2729" w:rsidRPr="005E0B99" w:rsidRDefault="00482729" w:rsidP="00482729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</w:pPr>
      <w:r w:rsidRPr="005E0B99"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  <w:t>Примечание.</w:t>
      </w:r>
      <w:r w:rsidRPr="005E0B99"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  <w:br/>
      </w:r>
      <w:r w:rsidR="005E0B99"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  <w:t xml:space="preserve">    </w:t>
      </w:r>
      <w:r w:rsidRPr="005E0B99"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5E0B99"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  <w:t>4</w:t>
      </w:r>
      <w:proofErr w:type="gramEnd"/>
      <w:r w:rsidRPr="005E0B99"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  <w:r w:rsidRPr="005E0B99"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  <w:br/>
      </w:r>
      <w:r w:rsidR="005E0B99"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  <w:t xml:space="preserve">    </w:t>
      </w:r>
      <w:r w:rsidRPr="005E0B99"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08"/>
        <w:gridCol w:w="472"/>
        <w:gridCol w:w="4020"/>
        <w:gridCol w:w="1664"/>
        <w:gridCol w:w="2391"/>
      </w:tblGrid>
      <w:tr w:rsidR="00482729" w:rsidRPr="005E0B99" w:rsidTr="00482729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2729" w:rsidRPr="005E0B99" w:rsidTr="00482729">
        <w:tc>
          <w:tcPr>
            <w:tcW w:w="92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0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0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0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).</w:t>
            </w:r>
            <w:r w:rsidRPr="005E0B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5E0B9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482729" w:rsidRPr="005E0B99" w:rsidRDefault="00482729" w:rsidP="00482729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</w:pPr>
    </w:p>
    <w:p w:rsidR="00EF6A5C" w:rsidRPr="00246589" w:rsidRDefault="00246589" w:rsidP="00246589">
      <w:pPr>
        <w:spacing w:after="0" w:line="240" w:lineRule="auto"/>
        <w:textAlignment w:val="baseline"/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  <w:t xml:space="preserve">    </w:t>
      </w:r>
      <w:proofErr w:type="gramStart"/>
      <w:r w:rsidR="00482729" w:rsidRPr="005E0B99"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компанией, с использованием компьютерной техники</w:t>
      </w:r>
      <w:proofErr w:type="gramEnd"/>
      <w:r w:rsidR="00482729" w:rsidRPr="005E0B99"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  <w:t xml:space="preserve">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482729" w:rsidRPr="00246589" w:rsidRDefault="00482729" w:rsidP="00482729">
      <w:pPr>
        <w:spacing w:after="24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color w:val="444444"/>
          <w:sz w:val="28"/>
          <w:szCs w:val="28"/>
          <w:lang w:eastAsia="ru-RU"/>
        </w:rPr>
      </w:pPr>
      <w:r w:rsidRPr="0048272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     </w:t>
      </w:r>
      <w:r w:rsidRPr="0048272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246589">
        <w:rPr>
          <w:rFonts w:ascii="PT Astra Serif" w:eastAsia="Times New Roman" w:hAnsi="PT Astra Serif" w:cs="Arial"/>
          <w:b/>
          <w:bCs/>
          <w:color w:val="444444"/>
          <w:sz w:val="28"/>
          <w:szCs w:val="28"/>
          <w:lang w:eastAsia="ru-RU"/>
        </w:rPr>
        <w:t>Форма решения об отказе в присвоении объекту адресации адреса или аннулировании его адреса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29"/>
        <w:gridCol w:w="4526"/>
      </w:tblGrid>
      <w:tr w:rsidR="00482729" w:rsidRPr="00246589" w:rsidTr="00482729">
        <w:trPr>
          <w:trHeight w:val="15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246589" w:rsidRDefault="00482729" w:rsidP="00482729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24658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482729" w:rsidRPr="00246589" w:rsidTr="00482729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482729" w:rsidRPr="00246589" w:rsidTr="00482729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482729" w:rsidRPr="00246589" w:rsidTr="00482729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4658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(Ф.И.О., адрес заявителя (представителя) заявителя)</w:t>
            </w:r>
          </w:p>
        </w:tc>
      </w:tr>
      <w:tr w:rsidR="00482729" w:rsidRPr="00246589" w:rsidTr="00482729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482729" w:rsidRPr="00246589" w:rsidTr="00482729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4658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(регистрационный номер заявления о присвоении объекту адресации адреса или аннулировании его адреса)</w:t>
            </w:r>
          </w:p>
        </w:tc>
      </w:tr>
    </w:tbl>
    <w:p w:rsidR="00482729" w:rsidRPr="00246589" w:rsidRDefault="00482729" w:rsidP="00482729">
      <w:pPr>
        <w:spacing w:after="24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color w:val="444444"/>
          <w:sz w:val="28"/>
          <w:szCs w:val="28"/>
          <w:lang w:eastAsia="ru-RU"/>
        </w:rPr>
      </w:pPr>
      <w:r w:rsidRPr="0048272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  <w:r w:rsidRPr="0048272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8272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246589">
        <w:rPr>
          <w:rFonts w:ascii="PT Astra Serif" w:eastAsia="Times New Roman" w:hAnsi="PT Astra Serif" w:cs="Arial"/>
          <w:b/>
          <w:bCs/>
          <w:color w:val="444444"/>
          <w:sz w:val="28"/>
          <w:szCs w:val="28"/>
          <w:lang w:eastAsia="ru-RU"/>
        </w:rPr>
        <w:t>Решение об отказе в присвоении объекту адресации адреса или аннулировании его адреса</w:t>
      </w:r>
    </w:p>
    <w:p w:rsidR="00482729" w:rsidRPr="00246589" w:rsidRDefault="00482729" w:rsidP="00482729">
      <w:pPr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color w:val="444444"/>
          <w:sz w:val="28"/>
          <w:szCs w:val="28"/>
          <w:lang w:eastAsia="ru-RU"/>
        </w:rPr>
      </w:pPr>
      <w:r w:rsidRPr="00246589">
        <w:rPr>
          <w:rFonts w:ascii="PT Astra Serif" w:eastAsia="Times New Roman" w:hAnsi="PT Astra Serif" w:cs="Arial"/>
          <w:color w:val="444444"/>
          <w:sz w:val="28"/>
          <w:szCs w:val="28"/>
          <w:lang w:eastAsia="ru-RU"/>
        </w:rPr>
        <w:t>     </w:t>
      </w:r>
      <w:r w:rsidRPr="00246589">
        <w:rPr>
          <w:rFonts w:ascii="PT Astra Serif" w:eastAsia="Times New Roman" w:hAnsi="PT Astra Serif" w:cs="Arial"/>
          <w:color w:val="444444"/>
          <w:sz w:val="28"/>
          <w:szCs w:val="28"/>
          <w:lang w:eastAsia="ru-RU"/>
        </w:rPr>
        <w:br/>
        <w:t>от____________ N _________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52"/>
        <w:gridCol w:w="432"/>
        <w:gridCol w:w="450"/>
        <w:gridCol w:w="169"/>
        <w:gridCol w:w="6328"/>
        <w:gridCol w:w="524"/>
      </w:tblGrid>
      <w:tr w:rsidR="00482729" w:rsidRPr="00246589" w:rsidTr="00482729">
        <w:trPr>
          <w:trHeight w:val="1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246589" w:rsidRDefault="00482729" w:rsidP="00482729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24658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24658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24658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24658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24658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482729" w:rsidRPr="00246589" w:rsidTr="00482729">
        <w:tc>
          <w:tcPr>
            <w:tcW w:w="1145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482729" w:rsidRPr="00246589" w:rsidTr="00482729">
        <w:tc>
          <w:tcPr>
            <w:tcW w:w="11458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482729" w:rsidRPr="00246589" w:rsidTr="00482729">
        <w:tc>
          <w:tcPr>
            <w:tcW w:w="1145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EF6A5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24658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(наименование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органа публичной власти федеральной территории, а также организации, признаваемой управляющей компанией (Собрание законодательства Российской Федерации, 2010, N 40, ст.4970; 2019, N 31, ст.4457))</w:t>
            </w:r>
            <w:proofErr w:type="gramEnd"/>
          </w:p>
        </w:tc>
      </w:tr>
      <w:tr w:rsidR="00482729" w:rsidRPr="00246589" w:rsidTr="00482729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4658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сообщает, что</w:t>
            </w:r>
          </w:p>
        </w:tc>
        <w:tc>
          <w:tcPr>
            <w:tcW w:w="887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4658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482729" w:rsidRPr="00246589" w:rsidTr="00482729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24658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(Ф.И.О. заявителя в дательном падеже, наименование, номер и дата выдачи документа,</w:t>
            </w:r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482729" w:rsidRPr="00246589" w:rsidTr="00482729">
        <w:tc>
          <w:tcPr>
            <w:tcW w:w="1145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482729" w:rsidRPr="00246589" w:rsidTr="00482729">
        <w:tc>
          <w:tcPr>
            <w:tcW w:w="1145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24658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подтверждающего личность, почтовый адрес - для физического лица; полное наименование, ИНН, КПП</w:t>
            </w:r>
            <w:proofErr w:type="gramEnd"/>
          </w:p>
        </w:tc>
      </w:tr>
      <w:tr w:rsidR="00482729" w:rsidRPr="00246589" w:rsidTr="00482729">
        <w:tc>
          <w:tcPr>
            <w:tcW w:w="1145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482729" w:rsidRPr="00246589" w:rsidTr="00482729">
        <w:tc>
          <w:tcPr>
            <w:tcW w:w="1145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4658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(для российского юридического лица), страна, дата и номер регистрации (для иностранного юридического лица),</w:t>
            </w:r>
          </w:p>
        </w:tc>
      </w:tr>
      <w:tr w:rsidR="00482729" w:rsidRPr="00246589" w:rsidTr="00482729">
        <w:tc>
          <w:tcPr>
            <w:tcW w:w="1090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4658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482729" w:rsidRPr="00246589" w:rsidTr="00482729">
        <w:tc>
          <w:tcPr>
            <w:tcW w:w="10903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4658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почтовый адрес - для юридического лица)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482729" w:rsidRPr="00246589" w:rsidTr="00482729">
        <w:tc>
          <w:tcPr>
            <w:tcW w:w="11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4658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 основании </w:t>
            </w:r>
            <w:hyperlink r:id="rId11" w:anchor="65A0IQ" w:history="1">
              <w:r w:rsidRPr="00246589">
                <w:rPr>
                  <w:rFonts w:ascii="PT Astra Serif" w:eastAsia="Times New Roman" w:hAnsi="PT Astra Serif" w:cs="Times New Roman"/>
                  <w:color w:val="3451A0"/>
                  <w:sz w:val="28"/>
                  <w:szCs w:val="28"/>
                  <w:u w:val="single"/>
                  <w:lang w:eastAsia="ru-RU"/>
                </w:rPr>
                <w:t>Правил присвоения, изменения и аннулирования адресов</w:t>
              </w:r>
            </w:hyperlink>
            <w:r w:rsidRPr="0024658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 утвержденных </w:t>
            </w:r>
            <w:hyperlink r:id="rId12" w:anchor="64U0IK" w:history="1">
              <w:r w:rsidRPr="00246589">
                <w:rPr>
                  <w:rFonts w:ascii="PT Astra Serif" w:eastAsia="Times New Roman" w:hAnsi="PT Astra Serif" w:cs="Times New Roman"/>
                  <w:color w:val="3451A0"/>
                  <w:sz w:val="28"/>
                  <w:szCs w:val="28"/>
                  <w:u w:val="single"/>
                  <w:lang w:eastAsia="ru-RU"/>
                </w:rPr>
                <w:t>постановлением Правительства Российской Федерации от 19 ноября 2014 года N 1221</w:t>
              </w:r>
            </w:hyperlink>
            <w:r w:rsidRPr="0024658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отказано в присвоении (аннулировании) </w:t>
            </w:r>
            <w:r w:rsidRPr="0024658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адреса следующему</w:t>
            </w:r>
            <w:r w:rsidRPr="0024658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</w:r>
          </w:p>
        </w:tc>
      </w:tr>
      <w:tr w:rsidR="00482729" w:rsidRPr="00246589" w:rsidTr="00482729">
        <w:tc>
          <w:tcPr>
            <w:tcW w:w="11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4658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(нужное подчеркнуть)</w:t>
            </w:r>
          </w:p>
        </w:tc>
      </w:tr>
      <w:tr w:rsidR="00482729" w:rsidRPr="00246589" w:rsidTr="00482729"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4658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объекту адресации</w:t>
            </w:r>
          </w:p>
        </w:tc>
        <w:tc>
          <w:tcPr>
            <w:tcW w:w="831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4658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482729" w:rsidRPr="00246589" w:rsidTr="00482729"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24658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(вид и наименование объекта адресации, описание</w:t>
            </w:r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482729" w:rsidRPr="00246589" w:rsidTr="00482729">
        <w:tc>
          <w:tcPr>
            <w:tcW w:w="277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482729" w:rsidRPr="00246589" w:rsidTr="00482729">
        <w:tc>
          <w:tcPr>
            <w:tcW w:w="1145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4658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местонахождения объекта адресации в случае обращения заявителя о присвоении объекту адресации адреса,</w:t>
            </w:r>
          </w:p>
        </w:tc>
      </w:tr>
      <w:tr w:rsidR="00482729" w:rsidRPr="00246589" w:rsidTr="00482729">
        <w:tc>
          <w:tcPr>
            <w:tcW w:w="1145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482729" w:rsidRPr="00246589" w:rsidTr="00482729">
        <w:tc>
          <w:tcPr>
            <w:tcW w:w="1145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4658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адрес объекта адресации в случае обращения заявителя об аннулировании его адреса)</w:t>
            </w:r>
          </w:p>
        </w:tc>
      </w:tr>
      <w:tr w:rsidR="00482729" w:rsidRPr="00246589" w:rsidTr="00482729">
        <w:tc>
          <w:tcPr>
            <w:tcW w:w="1145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482729" w:rsidRPr="00246589" w:rsidTr="00482729">
        <w:tc>
          <w:tcPr>
            <w:tcW w:w="1145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482729" w:rsidRPr="00246589" w:rsidTr="00482729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4658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связи </w:t>
            </w:r>
            <w:proofErr w:type="gramStart"/>
            <w:r w:rsidRPr="0024658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94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482729" w:rsidRPr="00246589" w:rsidTr="00482729"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2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4658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82729" w:rsidRPr="00246589" w:rsidTr="00482729">
        <w:tc>
          <w:tcPr>
            <w:tcW w:w="10903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4658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(основание отказа)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246589" w:rsidRDefault="00482729" w:rsidP="0048272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482729" w:rsidRPr="00482729" w:rsidRDefault="00482729" w:rsidP="0048272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2729" w:rsidRPr="00EF6A5C" w:rsidRDefault="00482729" w:rsidP="0048272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F6A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Уполномоченное лицо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органа публичной власти федеральной территории, а также организации, признаваемой управляющей компанией (Собрание законодательства Российской Федерации, 2010, N 40, ст.4970; 2019, N 31, ст.4457)</w:t>
      </w:r>
      <w:r w:rsidRPr="00EF6A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59"/>
        <w:gridCol w:w="491"/>
        <w:gridCol w:w="3505"/>
      </w:tblGrid>
      <w:tr w:rsidR="00482729" w:rsidRPr="00482729" w:rsidTr="00482729">
        <w:trPr>
          <w:trHeight w:val="15"/>
        </w:trPr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6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29" w:rsidRPr="00482729" w:rsidTr="00482729">
        <w:tc>
          <w:tcPr>
            <w:tcW w:w="665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Ф.И.О.)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482729" w:rsidRPr="00482729" w:rsidTr="00482729"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729" w:rsidRPr="00482729" w:rsidRDefault="00482729" w:rsidP="0048272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482729" w:rsidRPr="00482729" w:rsidRDefault="00482729" w:rsidP="0048272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32B44" w:rsidRDefault="00532B44" w:rsidP="0003011C">
      <w:pPr>
        <w:tabs>
          <w:tab w:val="left" w:pos="2974"/>
        </w:tabs>
        <w:ind w:left="-113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B44" w:rsidRDefault="00532B44" w:rsidP="00842B1B">
      <w:pPr>
        <w:tabs>
          <w:tab w:val="left" w:pos="2974"/>
        </w:tabs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B44" w:rsidRDefault="00532B44" w:rsidP="00842B1B">
      <w:pPr>
        <w:tabs>
          <w:tab w:val="left" w:pos="2974"/>
        </w:tabs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B44" w:rsidRDefault="00532B44" w:rsidP="00842B1B">
      <w:pPr>
        <w:tabs>
          <w:tab w:val="left" w:pos="2974"/>
        </w:tabs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B44" w:rsidRDefault="00532B44" w:rsidP="00842B1B">
      <w:pPr>
        <w:tabs>
          <w:tab w:val="left" w:pos="2974"/>
        </w:tabs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B44" w:rsidRDefault="00532B44" w:rsidP="00842B1B">
      <w:pPr>
        <w:tabs>
          <w:tab w:val="left" w:pos="2974"/>
        </w:tabs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B44" w:rsidRDefault="00532B44" w:rsidP="00842B1B">
      <w:pPr>
        <w:tabs>
          <w:tab w:val="left" w:pos="2974"/>
        </w:tabs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B44" w:rsidRDefault="00532B44" w:rsidP="00842B1B">
      <w:pPr>
        <w:tabs>
          <w:tab w:val="left" w:pos="2974"/>
        </w:tabs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B44" w:rsidRDefault="00532B44" w:rsidP="00842B1B">
      <w:pPr>
        <w:tabs>
          <w:tab w:val="left" w:pos="2974"/>
        </w:tabs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B44" w:rsidRDefault="00532B44" w:rsidP="00842B1B">
      <w:pPr>
        <w:tabs>
          <w:tab w:val="left" w:pos="2974"/>
        </w:tabs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532B44" w:rsidSect="004A351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1558E"/>
    <w:multiLevelType w:val="hybridMultilevel"/>
    <w:tmpl w:val="BEE62BF2"/>
    <w:lvl w:ilvl="0" w:tplc="42B6C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6E7"/>
    <w:rsid w:val="0003011C"/>
    <w:rsid w:val="00040FB1"/>
    <w:rsid w:val="000F4F9D"/>
    <w:rsid w:val="001226E7"/>
    <w:rsid w:val="00133270"/>
    <w:rsid w:val="001415CD"/>
    <w:rsid w:val="00165A07"/>
    <w:rsid w:val="00190964"/>
    <w:rsid w:val="00191F27"/>
    <w:rsid w:val="001E622D"/>
    <w:rsid w:val="00246589"/>
    <w:rsid w:val="002544F7"/>
    <w:rsid w:val="002E040C"/>
    <w:rsid w:val="002E4850"/>
    <w:rsid w:val="003145B7"/>
    <w:rsid w:val="00316311"/>
    <w:rsid w:val="003200B0"/>
    <w:rsid w:val="003364D4"/>
    <w:rsid w:val="003515C2"/>
    <w:rsid w:val="00361375"/>
    <w:rsid w:val="003802C3"/>
    <w:rsid w:val="00383CB7"/>
    <w:rsid w:val="00482729"/>
    <w:rsid w:val="004A3518"/>
    <w:rsid w:val="005311AC"/>
    <w:rsid w:val="00532B44"/>
    <w:rsid w:val="005E0B99"/>
    <w:rsid w:val="006A724E"/>
    <w:rsid w:val="006F1B74"/>
    <w:rsid w:val="007B31BA"/>
    <w:rsid w:val="00823F62"/>
    <w:rsid w:val="00842B1B"/>
    <w:rsid w:val="008D1C1F"/>
    <w:rsid w:val="008E0732"/>
    <w:rsid w:val="008E3715"/>
    <w:rsid w:val="00933740"/>
    <w:rsid w:val="00982197"/>
    <w:rsid w:val="009B05D5"/>
    <w:rsid w:val="00A854F2"/>
    <w:rsid w:val="00A94867"/>
    <w:rsid w:val="00A971C3"/>
    <w:rsid w:val="00B21041"/>
    <w:rsid w:val="00B63EC7"/>
    <w:rsid w:val="00B778D2"/>
    <w:rsid w:val="00C1756D"/>
    <w:rsid w:val="00C26194"/>
    <w:rsid w:val="00C66BBD"/>
    <w:rsid w:val="00DA4296"/>
    <w:rsid w:val="00DC0F5A"/>
    <w:rsid w:val="00E16A8C"/>
    <w:rsid w:val="00E75142"/>
    <w:rsid w:val="00EA348C"/>
    <w:rsid w:val="00EB43E8"/>
    <w:rsid w:val="00EF6A5C"/>
    <w:rsid w:val="00F42DEE"/>
    <w:rsid w:val="00FB2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3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2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2980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03011C"/>
  </w:style>
  <w:style w:type="paragraph" w:customStyle="1" w:styleId="msonormal0">
    <w:name w:val="msonormal"/>
    <w:basedOn w:val="a"/>
    <w:rsid w:val="0003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3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3011C"/>
  </w:style>
  <w:style w:type="character" w:styleId="a6">
    <w:name w:val="Hyperlink"/>
    <w:basedOn w:val="a0"/>
    <w:uiPriority w:val="99"/>
    <w:semiHidden/>
    <w:unhideWhenUsed/>
    <w:rsid w:val="0003011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3011C"/>
    <w:rPr>
      <w:color w:val="800080"/>
      <w:u w:val="single"/>
    </w:rPr>
  </w:style>
  <w:style w:type="paragraph" w:styleId="a8">
    <w:name w:val="Normal (Web)"/>
    <w:basedOn w:val="a"/>
    <w:uiPriority w:val="99"/>
    <w:semiHidden/>
    <w:unhideWhenUsed/>
    <w:rsid w:val="0003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3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3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301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011C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191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6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62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2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5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1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7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0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8740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20287404" TargetMode="External"/><Relationship Id="rId12" Type="http://schemas.openxmlformats.org/officeDocument/2006/relationships/hyperlink" Target="https://docs.cntd.ru/document/4202348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19338" TargetMode="External"/><Relationship Id="rId11" Type="http://schemas.openxmlformats.org/officeDocument/2006/relationships/hyperlink" Target="https://docs.cntd.ru/document/420234837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docs.cntd.ru/document/4202874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202874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38</Pages>
  <Words>12910</Words>
  <Characters>73589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Савина</dc:creator>
  <cp:keywords/>
  <dc:description/>
  <cp:lastModifiedBy>V.Yarovaya</cp:lastModifiedBy>
  <cp:revision>12</cp:revision>
  <cp:lastPrinted>2017-09-29T12:31:00Z</cp:lastPrinted>
  <dcterms:created xsi:type="dcterms:W3CDTF">2022-03-28T10:43:00Z</dcterms:created>
  <dcterms:modified xsi:type="dcterms:W3CDTF">2024-01-15T06:16:00Z</dcterms:modified>
</cp:coreProperties>
</file>