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639"/>
      </w:tblGrid>
      <w:tr w:rsidR="004069E9" w:rsidRPr="004069E9" w:rsidTr="007B4BE4">
        <w:trPr>
          <w:trHeight w:val="3119"/>
        </w:trPr>
        <w:tc>
          <w:tcPr>
            <w:tcW w:w="9639" w:type="dxa"/>
          </w:tcPr>
          <w:p w:rsidR="007B4BE4" w:rsidRPr="004069E9" w:rsidRDefault="007B4BE4" w:rsidP="005B7098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69E9">
              <w:rPr>
                <w:rFonts w:ascii="PT Astra Serif" w:hAnsi="PT Astra Serif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4" w:rsidRPr="004069E9" w:rsidRDefault="007B4BE4" w:rsidP="004069E9">
            <w:pPr>
              <w:spacing w:after="0"/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69E9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7B4BE4" w:rsidRPr="004069E9" w:rsidRDefault="007B4BE4" w:rsidP="004069E9">
            <w:pPr>
              <w:spacing w:after="0"/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69E9">
              <w:rPr>
                <w:rFonts w:ascii="PT Astra Serif" w:hAnsi="PT Astra Serif"/>
                <w:b/>
                <w:sz w:val="28"/>
                <w:szCs w:val="28"/>
              </w:rPr>
              <w:t xml:space="preserve"> АТКАРСКОГО МУНИЦИПАЛЬНОГО  РАЙОНА</w:t>
            </w:r>
          </w:p>
          <w:p w:rsidR="007B4BE4" w:rsidRPr="004069E9" w:rsidRDefault="007B4BE4" w:rsidP="004069E9">
            <w:pPr>
              <w:spacing w:after="0"/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69E9">
              <w:rPr>
                <w:rFonts w:ascii="PT Astra Serif" w:hAnsi="PT Astra Serif"/>
                <w:b/>
                <w:sz w:val="28"/>
                <w:szCs w:val="28"/>
              </w:rPr>
              <w:t>САРАТОВСКОЙ  ОБЛАСТИ</w:t>
            </w:r>
          </w:p>
          <w:p w:rsidR="007B4BE4" w:rsidRPr="004069E9" w:rsidRDefault="007B4BE4" w:rsidP="004069E9">
            <w:pPr>
              <w:spacing w:after="0"/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B4BE4" w:rsidRPr="004069E9" w:rsidRDefault="007B4BE4" w:rsidP="004069E9">
            <w:pPr>
              <w:spacing w:after="0"/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069E9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069E9">
              <w:rPr>
                <w:rFonts w:ascii="PT Astra Serif" w:hAnsi="PT Astra Serif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7B4BE4" w:rsidRPr="00DF18A1" w:rsidRDefault="007B4BE4" w:rsidP="004069E9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7B4BE4" w:rsidRPr="000B4F81" w:rsidRDefault="00DF18A1" w:rsidP="004069E9">
      <w:pPr>
        <w:ind w:right="850"/>
        <w:rPr>
          <w:rFonts w:ascii="PT Astra Serif" w:hAnsi="PT Astra Serif"/>
          <w:b/>
          <w:sz w:val="28"/>
          <w:szCs w:val="28"/>
          <w:u w:val="single"/>
        </w:rPr>
      </w:pPr>
      <w:r w:rsidRPr="00DF18A1">
        <w:rPr>
          <w:rFonts w:ascii="PT Astra Serif" w:hAnsi="PT Astra Serif"/>
          <w:b/>
          <w:sz w:val="28"/>
          <w:szCs w:val="28"/>
        </w:rPr>
        <w:t xml:space="preserve">От </w:t>
      </w:r>
      <w:r w:rsidR="000B4F81">
        <w:rPr>
          <w:rFonts w:ascii="PT Astra Serif" w:hAnsi="PT Astra Serif"/>
          <w:b/>
          <w:sz w:val="28"/>
          <w:szCs w:val="28"/>
          <w:u w:val="single"/>
        </w:rPr>
        <w:t>26.02.2024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0B4F81">
        <w:rPr>
          <w:rFonts w:ascii="PT Astra Serif" w:hAnsi="PT Astra Serif"/>
          <w:b/>
          <w:sz w:val="28"/>
          <w:szCs w:val="28"/>
          <w:u w:val="single"/>
        </w:rPr>
        <w:t>96</w:t>
      </w:r>
    </w:p>
    <w:p w:rsidR="007B4BE4" w:rsidRPr="00DF18A1" w:rsidRDefault="007B4BE4" w:rsidP="00556CD9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DF18A1">
        <w:rPr>
          <w:rFonts w:ascii="PT Astra Serif" w:hAnsi="PT Astra Serif"/>
          <w:sz w:val="24"/>
          <w:szCs w:val="24"/>
        </w:rPr>
        <w:t xml:space="preserve">г. </w:t>
      </w:r>
      <w:r w:rsidR="004069E9" w:rsidRPr="00DF18A1">
        <w:rPr>
          <w:rFonts w:ascii="PT Astra Serif" w:hAnsi="PT Astra Serif"/>
          <w:sz w:val="24"/>
          <w:szCs w:val="24"/>
        </w:rPr>
        <w:t>Аткарск</w:t>
      </w:r>
    </w:p>
    <w:tbl>
      <w:tblPr>
        <w:tblW w:w="0" w:type="auto"/>
        <w:tblLook w:val="01E0"/>
      </w:tblPr>
      <w:tblGrid>
        <w:gridCol w:w="6768"/>
      </w:tblGrid>
      <w:tr w:rsidR="007B4BE4" w:rsidRPr="004069E9" w:rsidTr="002635B9">
        <w:tc>
          <w:tcPr>
            <w:tcW w:w="6768" w:type="dxa"/>
          </w:tcPr>
          <w:p w:rsidR="007B4BE4" w:rsidRPr="004069E9" w:rsidRDefault="007B4BE4" w:rsidP="004069E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069E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создании </w:t>
            </w:r>
            <w:proofErr w:type="spellStart"/>
            <w:r w:rsidRPr="004069E9">
              <w:rPr>
                <w:rFonts w:ascii="PT Astra Serif" w:hAnsi="PT Astra Serif" w:cs="Times New Roman"/>
                <w:b/>
                <w:sz w:val="28"/>
                <w:szCs w:val="28"/>
              </w:rPr>
              <w:t>Экостанции</w:t>
            </w:r>
            <w:proofErr w:type="spellEnd"/>
          </w:p>
          <w:p w:rsidR="007B4BE4" w:rsidRPr="004069E9" w:rsidRDefault="007B4BE4" w:rsidP="004069E9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B65D3" w:rsidRDefault="00DF18A1" w:rsidP="00DF18A1">
      <w:pPr>
        <w:spacing w:after="0" w:line="240" w:lineRule="auto"/>
        <w:ind w:left="-142" w:right="-14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7B4BE4" w:rsidRPr="004069E9">
        <w:rPr>
          <w:rFonts w:ascii="PT Astra Serif" w:hAnsi="PT Astra Serif" w:cs="Times New Roman"/>
          <w:sz w:val="28"/>
          <w:szCs w:val="28"/>
        </w:rPr>
        <w:t>В соответствии с Указом Президента Российской Федерации от 19.04.2017 №</w:t>
      </w:r>
      <w:r w:rsidR="007B65D3">
        <w:rPr>
          <w:rFonts w:ascii="PT Astra Serif" w:hAnsi="PT Astra Serif" w:cs="Times New Roman"/>
          <w:sz w:val="28"/>
          <w:szCs w:val="28"/>
        </w:rPr>
        <w:t xml:space="preserve"> </w:t>
      </w:r>
      <w:r w:rsidR="007B4BE4" w:rsidRPr="004069E9">
        <w:rPr>
          <w:rFonts w:ascii="PT Astra Serif" w:hAnsi="PT Astra Serif" w:cs="Times New Roman"/>
          <w:sz w:val="28"/>
          <w:szCs w:val="28"/>
        </w:rPr>
        <w:t xml:space="preserve">176 «О стратегии экологической безопасности Российской Федерации на период до 2025 года», </w:t>
      </w:r>
      <w:r w:rsidR="007B65D3">
        <w:rPr>
          <w:rFonts w:ascii="PT Astra Serif" w:hAnsi="PT Astra Serif" w:cs="Times New Roman"/>
          <w:sz w:val="28"/>
          <w:szCs w:val="28"/>
        </w:rPr>
        <w:t>распоряжением Правительства Саратовской области от 15 сентября 2022 года № 366-Пр</w:t>
      </w:r>
      <w:proofErr w:type="gramStart"/>
      <w:r w:rsidR="007B65D3">
        <w:rPr>
          <w:rFonts w:ascii="PT Astra Serif" w:hAnsi="PT Astra Serif" w:cs="Times New Roman"/>
          <w:sz w:val="28"/>
          <w:szCs w:val="28"/>
        </w:rPr>
        <w:t xml:space="preserve"> №</w:t>
      </w:r>
      <w:r w:rsidR="0050016F">
        <w:rPr>
          <w:rFonts w:ascii="PT Astra Serif" w:hAnsi="PT Astra Serif" w:cs="Times New Roman"/>
          <w:sz w:val="28"/>
          <w:szCs w:val="28"/>
        </w:rPr>
        <w:t xml:space="preserve"> </w:t>
      </w:r>
      <w:r w:rsidR="007B65D3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="007B65D3">
        <w:rPr>
          <w:rFonts w:ascii="PT Astra Serif" w:hAnsi="PT Astra Serif" w:cs="Times New Roman"/>
          <w:sz w:val="28"/>
          <w:szCs w:val="28"/>
        </w:rPr>
        <w:t xml:space="preserve">б утверждении плана мероприятий («дорожная карта») по реализации Концепции развития дополнительного образования детей до 2030 года, </w:t>
      </w:r>
      <w:r w:rsidR="007B4BE4" w:rsidRPr="004069E9">
        <w:rPr>
          <w:rFonts w:ascii="PT Astra Serif" w:hAnsi="PT Astra Serif" w:cs="Times New Roman"/>
          <w:sz w:val="28"/>
          <w:szCs w:val="28"/>
        </w:rPr>
        <w:t xml:space="preserve">Методическими рекомендациями по созданию </w:t>
      </w:r>
      <w:proofErr w:type="spellStart"/>
      <w:r w:rsidR="007B4BE4" w:rsidRPr="004069E9">
        <w:rPr>
          <w:rFonts w:ascii="PT Astra Serif" w:hAnsi="PT Astra Serif" w:cs="Times New Roman"/>
          <w:sz w:val="28"/>
          <w:szCs w:val="28"/>
        </w:rPr>
        <w:t>Экостанций</w:t>
      </w:r>
      <w:proofErr w:type="spellEnd"/>
      <w:r w:rsidR="007B4BE4" w:rsidRPr="004069E9">
        <w:rPr>
          <w:rFonts w:ascii="PT Astra Serif" w:hAnsi="PT Astra Serif" w:cs="Times New Roman"/>
          <w:sz w:val="28"/>
          <w:szCs w:val="28"/>
        </w:rPr>
        <w:t xml:space="preserve">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и с целью  повышения качества дополнительного естественнонаучного  </w:t>
      </w:r>
      <w:r w:rsidR="007B4BE4" w:rsidRPr="007B65D3">
        <w:rPr>
          <w:rFonts w:ascii="PT Astra Serif" w:hAnsi="PT Astra Serif" w:cs="Times New Roman"/>
          <w:sz w:val="28"/>
          <w:szCs w:val="28"/>
        </w:rPr>
        <w:t>образования детей Аткарского муниципального района Саратовской области</w:t>
      </w:r>
      <w:r w:rsidR="007B65D3" w:rsidRPr="007B65D3">
        <w:rPr>
          <w:rFonts w:ascii="PT Astra Serif" w:hAnsi="PT Astra Serif" w:cs="Times New Roman"/>
          <w:sz w:val="28"/>
          <w:szCs w:val="28"/>
        </w:rPr>
        <w:t>,</w:t>
      </w:r>
      <w:r w:rsidR="007B4BE4" w:rsidRPr="007B65D3">
        <w:rPr>
          <w:rFonts w:ascii="PT Astra Serif" w:hAnsi="PT Astra Serif" w:cs="Times New Roman"/>
          <w:sz w:val="28"/>
          <w:szCs w:val="28"/>
        </w:rPr>
        <w:t xml:space="preserve"> </w:t>
      </w:r>
      <w:r w:rsidR="007B65D3" w:rsidRPr="007B65D3">
        <w:rPr>
          <w:rFonts w:ascii="PT Astra Serif" w:hAnsi="PT Astra Serif"/>
          <w:sz w:val="28"/>
          <w:szCs w:val="28"/>
        </w:rPr>
        <w:t xml:space="preserve">Уставом Аткарского муниципального района, администрация Аткарского муниципального района  </w:t>
      </w:r>
      <w:r w:rsidR="007B65D3" w:rsidRPr="007B65D3">
        <w:rPr>
          <w:rFonts w:ascii="PT Astra Serif" w:hAnsi="PT Astra Serif"/>
          <w:b/>
          <w:sz w:val="28"/>
          <w:szCs w:val="28"/>
        </w:rPr>
        <w:t xml:space="preserve"> </w:t>
      </w:r>
      <w:r w:rsidR="007B4BE4" w:rsidRPr="004069E9">
        <w:rPr>
          <w:rFonts w:ascii="PT Astra Serif" w:hAnsi="PT Astra Serif"/>
          <w:b/>
          <w:sz w:val="28"/>
          <w:szCs w:val="28"/>
        </w:rPr>
        <w:t>ПОСТАНОВЛЯЕТ:</w:t>
      </w:r>
    </w:p>
    <w:p w:rsidR="0050016F" w:rsidRDefault="00DF18A1" w:rsidP="00DF18A1">
      <w:pPr>
        <w:spacing w:after="0" w:line="240" w:lineRule="auto"/>
        <w:ind w:left="-142" w:right="-14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B65D3" w:rsidRPr="0050016F">
        <w:rPr>
          <w:rFonts w:ascii="PT Astra Serif" w:hAnsi="PT Astra Serif"/>
          <w:sz w:val="28"/>
          <w:szCs w:val="28"/>
        </w:rPr>
        <w:t>1.</w:t>
      </w:r>
      <w:r w:rsidR="007B65D3">
        <w:rPr>
          <w:rFonts w:ascii="PT Astra Serif" w:hAnsi="PT Astra Serif"/>
          <w:b/>
          <w:sz w:val="28"/>
          <w:szCs w:val="28"/>
        </w:rPr>
        <w:t xml:space="preserve"> </w:t>
      </w:r>
      <w:r w:rsidR="007B4BE4" w:rsidRPr="007B65D3">
        <w:rPr>
          <w:rFonts w:ascii="PT Astra Serif" w:hAnsi="PT Astra Serif" w:cs="Times New Roman"/>
          <w:sz w:val="28"/>
          <w:szCs w:val="28"/>
        </w:rPr>
        <w:t xml:space="preserve">Создать </w:t>
      </w:r>
      <w:proofErr w:type="spellStart"/>
      <w:r w:rsidR="007B4BE4" w:rsidRPr="007B65D3">
        <w:rPr>
          <w:rFonts w:ascii="PT Astra Serif" w:hAnsi="PT Astra Serif" w:cs="Times New Roman"/>
          <w:sz w:val="28"/>
          <w:szCs w:val="28"/>
        </w:rPr>
        <w:t>Экостанцию</w:t>
      </w:r>
      <w:proofErr w:type="spellEnd"/>
      <w:r w:rsidR="007B4BE4" w:rsidRPr="007B65D3">
        <w:rPr>
          <w:rFonts w:ascii="PT Astra Serif" w:hAnsi="PT Astra Serif" w:cs="Times New Roman"/>
          <w:sz w:val="28"/>
          <w:szCs w:val="28"/>
        </w:rPr>
        <w:t xml:space="preserve"> на базе </w:t>
      </w:r>
      <w:r w:rsidR="00556CD9" w:rsidRPr="007B65D3">
        <w:rPr>
          <w:rFonts w:ascii="PT Astra Serif" w:eastAsia="Times New Roman" w:hAnsi="PT Astra Serif" w:cs="Times New Roman"/>
          <w:sz w:val="28"/>
          <w:szCs w:val="28"/>
        </w:rPr>
        <w:t>М</w:t>
      </w:r>
      <w:r w:rsidR="004069E9" w:rsidRPr="007B65D3">
        <w:rPr>
          <w:rFonts w:ascii="PT Astra Serif" w:eastAsia="Times New Roman" w:hAnsi="PT Astra Serif" w:cs="Times New Roman"/>
          <w:sz w:val="28"/>
          <w:szCs w:val="28"/>
        </w:rPr>
        <w:t xml:space="preserve">униципального общеобразовательного  учреждения – средней  общеобразовательной школы № 10  города Аткарска Саратовской области </w:t>
      </w:r>
    </w:p>
    <w:p w:rsidR="0050016F" w:rsidRDefault="00DF18A1" w:rsidP="00DF18A1">
      <w:pPr>
        <w:spacing w:after="0" w:line="240" w:lineRule="auto"/>
        <w:ind w:left="-142" w:right="-14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0016F" w:rsidRPr="0050016F">
        <w:rPr>
          <w:rFonts w:ascii="PT Astra Serif" w:hAnsi="PT Astra Serif"/>
          <w:sz w:val="28"/>
          <w:szCs w:val="28"/>
        </w:rPr>
        <w:t>2.</w:t>
      </w:r>
      <w:r w:rsidR="0050016F">
        <w:rPr>
          <w:rFonts w:ascii="PT Astra Serif" w:hAnsi="PT Astra Serif"/>
          <w:b/>
          <w:sz w:val="28"/>
          <w:szCs w:val="28"/>
        </w:rPr>
        <w:t xml:space="preserve"> </w:t>
      </w:r>
      <w:r w:rsidR="00556CD9" w:rsidRPr="0050016F">
        <w:rPr>
          <w:rFonts w:ascii="PT Astra Serif" w:hAnsi="PT Astra Serif" w:cs="Times New Roman"/>
          <w:sz w:val="28"/>
          <w:szCs w:val="28"/>
        </w:rPr>
        <w:t xml:space="preserve">Утвердить Положение об </w:t>
      </w:r>
      <w:proofErr w:type="spellStart"/>
      <w:r w:rsidR="00556CD9" w:rsidRPr="0050016F">
        <w:rPr>
          <w:rFonts w:ascii="PT Astra Serif" w:hAnsi="PT Astra Serif" w:cs="Times New Roman"/>
          <w:sz w:val="28"/>
          <w:szCs w:val="28"/>
        </w:rPr>
        <w:t>Экостанции</w:t>
      </w:r>
      <w:proofErr w:type="spellEnd"/>
      <w:r w:rsidR="00556CD9" w:rsidRPr="0050016F">
        <w:rPr>
          <w:rFonts w:ascii="PT Astra Serif" w:hAnsi="PT Astra Serif" w:cs="Times New Roman"/>
          <w:sz w:val="28"/>
          <w:szCs w:val="28"/>
        </w:rPr>
        <w:t xml:space="preserve">, согласно приложению к настоящему постановлению </w:t>
      </w:r>
      <w:r w:rsidR="0050016F">
        <w:rPr>
          <w:rFonts w:ascii="PT Astra Serif" w:hAnsi="PT Astra Serif" w:cs="Times New Roman"/>
          <w:sz w:val="28"/>
          <w:szCs w:val="28"/>
        </w:rPr>
        <w:t>(приложение)</w:t>
      </w:r>
    </w:p>
    <w:p w:rsidR="0050016F" w:rsidRDefault="00DF18A1" w:rsidP="00DF18A1">
      <w:pPr>
        <w:spacing w:after="0" w:line="240" w:lineRule="auto"/>
        <w:ind w:left="-142" w:right="-14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50016F">
        <w:rPr>
          <w:rFonts w:ascii="PT Astra Serif" w:hAnsi="PT Astra Serif" w:cs="Times New Roman"/>
          <w:sz w:val="28"/>
          <w:szCs w:val="28"/>
        </w:rPr>
        <w:t xml:space="preserve">3. </w:t>
      </w:r>
      <w:r w:rsidR="007B4BE4" w:rsidRPr="004069E9">
        <w:rPr>
          <w:rFonts w:ascii="PT Astra Serif" w:hAnsi="PT Astra Serif" w:cs="Times New Roman"/>
          <w:sz w:val="28"/>
          <w:szCs w:val="28"/>
        </w:rPr>
        <w:t xml:space="preserve">Директору </w:t>
      </w:r>
      <w:r w:rsidR="007B65D3">
        <w:rPr>
          <w:rFonts w:ascii="PT Astra Serif" w:hAnsi="PT Astra Serif" w:cs="Times New Roman"/>
          <w:sz w:val="28"/>
          <w:szCs w:val="28"/>
        </w:rPr>
        <w:t>М</w:t>
      </w:r>
      <w:r w:rsidR="004069E9" w:rsidRPr="004069E9">
        <w:rPr>
          <w:rFonts w:ascii="PT Astra Serif" w:eastAsia="Times New Roman" w:hAnsi="PT Astra Serif" w:cs="Times New Roman"/>
          <w:sz w:val="28"/>
          <w:szCs w:val="28"/>
        </w:rPr>
        <w:t>униципального общеобразовательного  учреждения – средней  общеобразовательной школы № 10  города Аткарска Саратовской области</w:t>
      </w:r>
      <w:r w:rsidR="007B65D3">
        <w:rPr>
          <w:rFonts w:ascii="PT Astra Serif" w:eastAsia="Times New Roman" w:hAnsi="PT Astra Serif" w:cs="Times New Roman"/>
          <w:sz w:val="28"/>
          <w:szCs w:val="28"/>
        </w:rPr>
        <w:t xml:space="preserve"> внести изменения в нормативные документы </w:t>
      </w:r>
      <w:r w:rsidR="007B65D3">
        <w:rPr>
          <w:rFonts w:ascii="PT Astra Serif" w:hAnsi="PT Astra Serif" w:cs="Times New Roman"/>
          <w:sz w:val="28"/>
          <w:szCs w:val="28"/>
        </w:rPr>
        <w:t>М</w:t>
      </w:r>
      <w:r w:rsidR="007B65D3" w:rsidRPr="004069E9">
        <w:rPr>
          <w:rFonts w:ascii="PT Astra Serif" w:eastAsia="Times New Roman" w:hAnsi="PT Astra Serif" w:cs="Times New Roman"/>
          <w:sz w:val="28"/>
          <w:szCs w:val="28"/>
        </w:rPr>
        <w:t>униципального общеобразовательного  учреждения – средней  общеобразовательной школы № 10  города Аткарска Саратовской области</w:t>
      </w:r>
      <w:r w:rsidR="007B65D3">
        <w:rPr>
          <w:rFonts w:ascii="PT Astra Serif" w:eastAsia="Times New Roman" w:hAnsi="PT Astra Serif" w:cs="Times New Roman"/>
          <w:sz w:val="28"/>
          <w:szCs w:val="28"/>
        </w:rPr>
        <w:t xml:space="preserve">, предусматривающие создание нового структурного подразделения (в пределах выделенного финансирования на реализацию муниципального задания) </w:t>
      </w:r>
      <w:r w:rsidR="007B4BE4" w:rsidRPr="004069E9">
        <w:rPr>
          <w:rFonts w:ascii="PT Astra Serif" w:hAnsi="PT Astra Serif" w:cs="Times New Roman"/>
          <w:sz w:val="28"/>
          <w:szCs w:val="28"/>
        </w:rPr>
        <w:t xml:space="preserve">в срок до 1 июня </w:t>
      </w:r>
      <w:r w:rsidR="004069E9" w:rsidRPr="004069E9">
        <w:rPr>
          <w:rFonts w:ascii="PT Astra Serif" w:hAnsi="PT Astra Serif" w:cs="Times New Roman"/>
          <w:sz w:val="28"/>
          <w:szCs w:val="28"/>
        </w:rPr>
        <w:t>2024</w:t>
      </w:r>
      <w:r w:rsidR="007B4BE4" w:rsidRPr="004069E9">
        <w:rPr>
          <w:rFonts w:ascii="PT Astra Serif" w:hAnsi="PT Astra Serif" w:cs="Times New Roman"/>
          <w:sz w:val="28"/>
          <w:szCs w:val="28"/>
        </w:rPr>
        <w:t xml:space="preserve"> года</w:t>
      </w:r>
      <w:r w:rsidR="004069E9">
        <w:rPr>
          <w:rFonts w:ascii="PT Astra Serif" w:hAnsi="PT Astra Serif" w:cs="Times New Roman"/>
          <w:sz w:val="28"/>
          <w:szCs w:val="28"/>
        </w:rPr>
        <w:t>:</w:t>
      </w:r>
    </w:p>
    <w:p w:rsidR="00052B07" w:rsidRDefault="00052B07" w:rsidP="00DF18A1">
      <w:pPr>
        <w:spacing w:after="0" w:line="240" w:lineRule="auto"/>
        <w:ind w:left="-142" w:right="-143"/>
        <w:jc w:val="both"/>
        <w:rPr>
          <w:rFonts w:ascii="PT Astra Serif" w:hAnsi="PT Astra Serif" w:cs="Times New Roman"/>
          <w:sz w:val="28"/>
          <w:szCs w:val="28"/>
        </w:rPr>
      </w:pPr>
    </w:p>
    <w:p w:rsidR="0050016F" w:rsidRDefault="00052B07" w:rsidP="00DF18A1">
      <w:pPr>
        <w:spacing w:after="0" w:line="240" w:lineRule="auto"/>
        <w:ind w:left="-142" w:right="-14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</w:t>
      </w:r>
      <w:r w:rsidR="0050016F">
        <w:rPr>
          <w:rFonts w:ascii="PT Astra Serif" w:hAnsi="PT Astra Serif" w:cs="Times New Roman"/>
          <w:sz w:val="28"/>
          <w:szCs w:val="28"/>
        </w:rPr>
        <w:t>4.</w:t>
      </w:r>
      <w:r w:rsidR="0050016F" w:rsidRPr="004069E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B4BE4" w:rsidRPr="004069E9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7B4BE4" w:rsidRPr="004069E9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Аткарского  муниципального района в сети интернет.</w:t>
      </w:r>
    </w:p>
    <w:p w:rsidR="007D3CEB" w:rsidRDefault="00052B07" w:rsidP="00052B07">
      <w:pPr>
        <w:spacing w:after="0" w:line="240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50016F">
        <w:rPr>
          <w:rFonts w:ascii="PT Astra Serif" w:hAnsi="PT Astra Serif" w:cs="Times New Roman"/>
          <w:sz w:val="28"/>
          <w:szCs w:val="28"/>
        </w:rPr>
        <w:t>5.</w:t>
      </w:r>
      <w:r w:rsidR="0050016F" w:rsidRPr="007D3CE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B4BE4" w:rsidRPr="007D3CEB">
        <w:rPr>
          <w:rFonts w:ascii="PT Astra Serif" w:hAnsi="PT Astra Serif" w:cs="Times New Roman"/>
          <w:sz w:val="28"/>
          <w:szCs w:val="28"/>
        </w:rPr>
        <w:t>Контроль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B4BE4" w:rsidRPr="007D3CEB">
        <w:rPr>
          <w:rFonts w:ascii="PT Astra Serif" w:hAnsi="PT Astra Serif" w:cs="Times New Roman"/>
          <w:sz w:val="28"/>
          <w:szCs w:val="28"/>
        </w:rPr>
        <w:t xml:space="preserve"> за</w:t>
      </w:r>
      <w:proofErr w:type="gramEnd"/>
      <w:r w:rsidR="007B4BE4" w:rsidRPr="007D3CEB">
        <w:rPr>
          <w:rFonts w:ascii="PT Astra Serif" w:hAnsi="PT Astra Serif" w:cs="Times New Roman"/>
          <w:sz w:val="28"/>
          <w:szCs w:val="28"/>
        </w:rPr>
        <w:t xml:space="preserve"> исполнением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B4BE4" w:rsidRPr="007D3CEB">
        <w:rPr>
          <w:rFonts w:ascii="PT Astra Serif" w:hAnsi="PT Astra Serif" w:cs="Times New Roman"/>
          <w:sz w:val="28"/>
          <w:szCs w:val="28"/>
        </w:rPr>
        <w:t xml:space="preserve"> настоящего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B4BE4" w:rsidRPr="007D3CEB">
        <w:rPr>
          <w:rFonts w:ascii="PT Astra Serif" w:hAnsi="PT Astra Serif" w:cs="Times New Roman"/>
          <w:sz w:val="28"/>
          <w:szCs w:val="28"/>
        </w:rPr>
        <w:t xml:space="preserve">постановления возложить </w:t>
      </w:r>
      <w:r w:rsidR="007D3CEB" w:rsidRPr="007D3CEB">
        <w:rPr>
          <w:rFonts w:ascii="PT Astra Serif" w:hAnsi="PT Astra Serif"/>
          <w:sz w:val="28"/>
          <w:szCs w:val="28"/>
        </w:rPr>
        <w:t xml:space="preserve"> заместителя главы администрации муниципального района </w:t>
      </w:r>
      <w:r w:rsidR="0010044E"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 w:rsidR="007D3CEB">
        <w:rPr>
          <w:rFonts w:ascii="PT Astra Serif" w:hAnsi="PT Astra Serif"/>
          <w:sz w:val="28"/>
          <w:szCs w:val="28"/>
        </w:rPr>
        <w:t>Шерешилову</w:t>
      </w:r>
      <w:proofErr w:type="spellEnd"/>
      <w:r w:rsidR="007D3CEB">
        <w:rPr>
          <w:rFonts w:ascii="PT Astra Serif" w:hAnsi="PT Astra Serif"/>
          <w:sz w:val="28"/>
          <w:szCs w:val="28"/>
        </w:rPr>
        <w:t xml:space="preserve"> Л.В.</w:t>
      </w:r>
    </w:p>
    <w:p w:rsidR="0050016F" w:rsidRPr="007D3CEB" w:rsidRDefault="0050016F" w:rsidP="00DF18A1">
      <w:pPr>
        <w:spacing w:after="0" w:line="240" w:lineRule="auto"/>
        <w:ind w:left="-142" w:right="-143" w:firstLine="708"/>
        <w:jc w:val="both"/>
        <w:rPr>
          <w:rFonts w:ascii="PT Astra Serif" w:hAnsi="PT Astra Serif" w:cs="Times New Roman"/>
          <w:b/>
          <w:spacing w:val="1"/>
          <w:sz w:val="28"/>
          <w:szCs w:val="28"/>
          <w:shd w:val="clear" w:color="auto" w:fill="FFFFFF"/>
        </w:rPr>
      </w:pPr>
    </w:p>
    <w:p w:rsidR="007B4BE4" w:rsidRPr="007D3CEB" w:rsidRDefault="007B4BE4" w:rsidP="00DF18A1">
      <w:pPr>
        <w:pStyle w:val="a3"/>
        <w:spacing w:after="0" w:line="240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</w:p>
    <w:p w:rsidR="00786476" w:rsidRPr="00052B07" w:rsidRDefault="007B4BE4" w:rsidP="00052B07">
      <w:pPr>
        <w:ind w:left="-142" w:right="-143"/>
        <w:rPr>
          <w:rFonts w:ascii="PT Astra Serif" w:hAnsi="PT Astra Serif" w:cs="Times New Roman"/>
          <w:b/>
          <w:sz w:val="28"/>
          <w:szCs w:val="28"/>
        </w:rPr>
      </w:pPr>
      <w:r w:rsidRPr="00052B07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</w:t>
      </w:r>
      <w:r w:rsidR="0050016F" w:rsidRPr="00052B07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052B07">
        <w:rPr>
          <w:rFonts w:ascii="PT Astra Serif" w:hAnsi="PT Astra Serif"/>
          <w:b/>
          <w:sz w:val="28"/>
          <w:szCs w:val="28"/>
        </w:rPr>
        <w:t xml:space="preserve">     </w:t>
      </w:r>
      <w:r w:rsidR="00052B07">
        <w:rPr>
          <w:rFonts w:ascii="PT Astra Serif" w:hAnsi="PT Astra Serif"/>
          <w:b/>
          <w:sz w:val="28"/>
          <w:szCs w:val="28"/>
        </w:rPr>
        <w:t xml:space="preserve">            </w:t>
      </w:r>
      <w:r w:rsidRPr="00052B07">
        <w:rPr>
          <w:rFonts w:ascii="PT Astra Serif" w:hAnsi="PT Astra Serif"/>
          <w:b/>
          <w:sz w:val="28"/>
          <w:szCs w:val="28"/>
        </w:rPr>
        <w:t xml:space="preserve">   В.В. </w:t>
      </w:r>
      <w:proofErr w:type="spellStart"/>
      <w:r w:rsidRPr="00052B07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FC2307" w:rsidRPr="00052B07" w:rsidRDefault="00FC2307" w:rsidP="00052B07">
      <w:pPr>
        <w:ind w:left="-142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DF18A1">
      <w:pPr>
        <w:ind w:left="-142" w:right="-14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DF18A1">
      <w:pPr>
        <w:ind w:left="-142" w:right="-14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DF18A1">
      <w:pPr>
        <w:ind w:left="-142" w:right="-14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Pr="004069E9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FC2307" w:rsidRDefault="00FC2307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4069E9" w:rsidRDefault="004069E9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4069E9" w:rsidRDefault="004069E9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817EDC" w:rsidRPr="004069E9" w:rsidRDefault="00817EDC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E0E8D" w:rsidRDefault="001E0E8D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94778E" w:rsidRDefault="0094778E" w:rsidP="004069E9">
      <w:pPr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p w:rsidR="001E0E8D" w:rsidRPr="004101A3" w:rsidRDefault="00FC2307" w:rsidP="004101A3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4101A3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Положение </w:t>
      </w:r>
    </w:p>
    <w:p w:rsidR="00FC2307" w:rsidRDefault="001E0E8D" w:rsidP="004101A3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4101A3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О</w:t>
      </w:r>
      <w:r w:rsidR="0050016F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б</w:t>
      </w:r>
      <w:r w:rsidRPr="004101A3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4101A3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Э</w:t>
      </w:r>
      <w:r w:rsidR="00FC2307" w:rsidRPr="004101A3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костанции</w:t>
      </w:r>
      <w:proofErr w:type="spellEnd"/>
    </w:p>
    <w:p w:rsidR="004101A3" w:rsidRDefault="004101A3" w:rsidP="004101A3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9747"/>
      </w:tblGrid>
      <w:tr w:rsidR="0089277F" w:rsidRPr="0089277F" w:rsidTr="0089277F">
        <w:tc>
          <w:tcPr>
            <w:tcW w:w="9747" w:type="dxa"/>
          </w:tcPr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. </w:t>
            </w: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Общие положения</w:t>
            </w: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1. Настоящее Положение разработано в соответствии с Законом РФ № 273-ФЗ «Об образовании в Российской Федерации», Методическими рекомендациями по созданию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Экостанций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в рамках федерального проекта «Успех каждого ребенка».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2. В своей деятельности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руководствуется действующим законодательством Российской Федерации и законодательством Саратовской области; локальными нормативными документами, определяющими порядок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в соответствии с Федеральным законом от 29.12.2012 № 273-ФЗ «Об образовании в Российской Федерации», Конституцией РФ, а также методическими рекомендациями федерального ресурсного центра дополнительного образования естественнонаучной направленности.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3. Настоящее Положение определяет цель и функции муниципальной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Аткарского муниципального района Саратовской области (далее –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).</w:t>
            </w:r>
          </w:p>
          <w:p w:rsidR="0089277F" w:rsidRPr="0089277F" w:rsidRDefault="0089277F" w:rsidP="0089277F">
            <w:pPr>
              <w:suppressAutoHyphens/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не является юридическим лицом и создана в Муниципальном общеобразовательном учреждении – общеобразовательной школе № 10 города Аткарска саратовской области (далее – Организация).</w:t>
            </w:r>
          </w:p>
          <w:p w:rsidR="0089277F" w:rsidRPr="0089277F" w:rsidRDefault="0089277F" w:rsidP="0089277F">
            <w:pPr>
              <w:suppressAutoHyphens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представляет собой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структурное подразделение </w:t>
            </w:r>
            <w:r w:rsidRPr="0089277F">
              <w:rPr>
                <w:rStyle w:val="fontstyle21"/>
                <w:rFonts w:ascii="PT Astra Serif" w:hAnsi="PT Astra Serif"/>
                <w:sz w:val="28"/>
                <w:szCs w:val="28"/>
              </w:rPr>
              <w:t>Организации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,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осуществляющее в соответствии с лицензией по подвиду «Дополнительное образование детей 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взрослых»:</w:t>
            </w:r>
          </w:p>
          <w:p w:rsidR="0089277F" w:rsidRPr="0089277F" w:rsidRDefault="0089277F" w:rsidP="0089277F">
            <w:pPr>
              <w:suppressAutoHyphens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реализацию дополнительных общеобразовательных программ естественнонаучной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направленности по  профильным направлениям: </w:t>
            </w:r>
          </w:p>
          <w:p w:rsidR="0089277F" w:rsidRPr="0089277F" w:rsidRDefault="0089277F" w:rsidP="0089277F">
            <w:pPr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- соответствующие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приоритетным направлениям науки, технологий и техники Российской Федерации и перечню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критических технологий Российской Федерации;</w:t>
            </w:r>
          </w:p>
          <w:p w:rsidR="0089277F" w:rsidRPr="0089277F" w:rsidRDefault="0089277F" w:rsidP="0089277F">
            <w:pPr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подготовку и проведение муниципальных этапов региональных и федеральных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конкурсных мероприятий естественнонаучной направленности </w:t>
            </w:r>
            <w:proofErr w:type="gram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обучающихся;</w:t>
            </w:r>
          </w:p>
          <w:p w:rsidR="0089277F" w:rsidRPr="0089277F" w:rsidRDefault="0089277F" w:rsidP="0089277F">
            <w:pPr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подготовку обучающихся к участию во Всероссийских конкурсных мероприятиях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естественнонаучной направленности;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89277F" w:rsidRPr="0089277F" w:rsidRDefault="0089277F" w:rsidP="0089277F">
            <w:pPr>
              <w:suppressAutoHyphens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методическое и консультационное сопровождение педагогов муниципалитета,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реализующих естественнонаучную направленность.</w:t>
            </w:r>
          </w:p>
          <w:p w:rsidR="0089277F" w:rsidRPr="0089277F" w:rsidRDefault="0089277F" w:rsidP="0089277F">
            <w:pPr>
              <w:suppressAutoHyphens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</w:p>
          <w:p w:rsidR="0089277F" w:rsidRPr="0089277F" w:rsidRDefault="0089277F" w:rsidP="0089277F">
            <w:pPr>
              <w:suppressAutoHyphens/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2. Цель и задачи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Экостанции</w:t>
            </w:r>
            <w:proofErr w:type="spellEnd"/>
          </w:p>
          <w:p w:rsidR="0089277F" w:rsidRPr="0089277F" w:rsidRDefault="0089277F" w:rsidP="0089277F">
            <w:pPr>
              <w:suppressAutoHyphens/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2.1. </w:t>
            </w:r>
            <w:proofErr w:type="gram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Целью деятельности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являются создание современной практико-ориентированной, мотивирующей образовательной среды, ориентированной на удовлетворение индивидуальных и коллективных 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потребностей обучающихся в интеллектуальном и духовно-нравственном развитии, формирование у детей и молодежи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грамотности, выявление и поддержка способностей обучающихся М</w:t>
            </w:r>
            <w:r w:rsidRPr="0089277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униципального общеобразовательного  учреждения – средней  общеобразовательной школы № 10  города Аткарска Саратовской области в естественнонаучном направлении, 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а также подготовка кадрового резерва для работы в сфере актуальных и</w:t>
            </w:r>
            <w:proofErr w:type="gram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перспективных профессий в области естественных наук.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2.2. Задачи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proofErr w:type="gram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- создание современной инфраструктуры, образовательной практико-ориентированной среды, обеспечивающей формирование у детей и молодежи любви и ответственного отношения к окружающей природе, Родине, семье;</w:t>
            </w:r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- формирование условий для исследовательской и проектной деятельности обучающихся;</w:t>
            </w:r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- обеспечение доступа молодежи к высокотехнологичному научно-исследовательскому оборудованию и технологиям;</w:t>
            </w:r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- профессиональная ориентация детей и молодежи на получение фундаментального естественнонаучного образования, научные исследования;</w:t>
            </w:r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- формирование системы, обеспечивающей доступность дополнительного образования и увеличение охвата </w:t>
            </w:r>
            <w:proofErr w:type="gram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дополнительными общеобразовательными программами естественнонаучной направленности.</w:t>
            </w:r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3. Функции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Экостанции</w:t>
            </w:r>
            <w:proofErr w:type="spellEnd"/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360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Разрабатывает, апробирует и распространяет современные вариативные 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востребованные дополнительные общеобразовательные программы по естественнонаучной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направленности в тесной взаимосвязи с профессиональными образовательными и научными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организациями, природоохранными учреждениями, ведущими производственными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предприятиями и компаниями, негосударственным сектором, в том числе с использованием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сетевой формы реализации дополнительных общеобразовательных программ, а также в дистанционной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форме.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3"/>
              </w:numPr>
              <w:ind w:left="0" w:firstLine="42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Способствует формированию системы работы с детьми с ограниченными возможностями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здоровья, детьми с инвалидностью, детьми, находящимися в трудной жизненной ситуации, с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одаренными детьми в рамках реализации дополнительных общеобразовательных программ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естественнонаучной направленности.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Участвует в организации курсов повышения квалификации педагогов в целях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совершенствования профессиональных компетенций педагогических кадров сферы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дополнительного образования детей естественнонаучной направленности</w:t>
            </w:r>
            <w:proofErr w:type="gram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по программам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.</w:t>
            </w:r>
          </w:p>
          <w:p w:rsidR="0089277F" w:rsidRPr="0089277F" w:rsidRDefault="0089277F" w:rsidP="0089277F">
            <w:p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</w:p>
          <w:p w:rsidR="0089277F" w:rsidRPr="0089277F" w:rsidRDefault="0089277F" w:rsidP="0089277F">
            <w:p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</w:p>
          <w:p w:rsidR="0089277F" w:rsidRPr="0089277F" w:rsidRDefault="0089277F" w:rsidP="0089277F">
            <w:p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</w:p>
          <w:p w:rsidR="0089277F" w:rsidRPr="0089277F" w:rsidRDefault="0089277F" w:rsidP="0089277F">
            <w:p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</w:p>
          <w:p w:rsidR="0089277F" w:rsidRPr="0089277F" w:rsidRDefault="0089277F" w:rsidP="0089277F">
            <w:p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Участвует в разработке и реализации приоритетных инновационных экологических 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эколого-просветительских проектов на региональном и федеральном уровнях, в том числе в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проектах государственно-частного и социального партнерства.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Разрабатывает и внедряет в образовательный процесс инновационные технологии 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новые формы обучения в сфере дополнительного образования детей естественнонаучной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направленности.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Организует и проводит муниципальные и региональные мероприятия в сфере естественнонаучной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направленности.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Внедряет проектное управление в организационную деятельность.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Способствует формированию института наставничества и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волонтерства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для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сопровождения исследовательских и проектных инициатив обучающихся в естественнонаучной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сфере.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Выявляет, поддерживает и развивает способности и таланты у </w:t>
            </w:r>
            <w:proofErr w:type="gram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в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естественнонаучной направленности.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Участие в разработке и реализации приоритетных инновационных экологических и эколого-просветительских проектов на региональном и федеральном уровнях, в том числе в проектах государственно-частного и социального партнерства.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Формирование и распространение лучших образовательных практик в сфере дополнительного образования детей естественнонаучной направленности в субъекте Российской Федерации.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4"/>
              </w:numPr>
              <w:ind w:left="0" w:firstLine="42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Экостанция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предполагает работу со следующими категориями населения:</w:t>
            </w:r>
          </w:p>
          <w:p w:rsidR="0089277F" w:rsidRPr="0089277F" w:rsidRDefault="0089277F" w:rsidP="0089277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с детьми от 10 до 18 лет, в том числе с детьми с ОВЗ, детьми с инвалидностью и детьми,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находящимися в трудной жизненной ситуации;</w:t>
            </w:r>
          </w:p>
          <w:p w:rsidR="0089277F" w:rsidRPr="0089277F" w:rsidRDefault="0089277F" w:rsidP="0089277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с родительским сообществом (вовлечение в разработку образовательных программ,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просветительская работа);</w:t>
            </w:r>
          </w:p>
          <w:p w:rsidR="0089277F" w:rsidRPr="0089277F" w:rsidRDefault="0089277F" w:rsidP="0089277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с руководителями, специалистами и педагогами сферы дополнительного образования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детей естественнонаучной направленности в рамках организации дополнительного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профессионального образования.</w:t>
            </w:r>
          </w:p>
          <w:p w:rsidR="0089277F" w:rsidRPr="0089277F" w:rsidRDefault="0089277F" w:rsidP="0089277F">
            <w:p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– со специалистами (в статусе наставников) предприятий реального сектора экономики,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научных организаций, бизнес - компаний.</w:t>
            </w:r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Направления деятельности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4.1.</w:t>
            </w: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277F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eastAsia="ru-RU"/>
              </w:rPr>
              <w:t>Агро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(тематические направления программ: сельское хозяйство, агроэкология,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агробиотехнологии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, защита и восстановление сельскохозяйственных земель, робототехника,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в сельском хозяйстве и т.д.); 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eastAsia="ru-RU"/>
              </w:rPr>
              <w:t>4.2</w:t>
            </w:r>
            <w:r w:rsidRPr="0089277F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eastAsia="ru-RU"/>
              </w:rPr>
              <w:t>Био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(фундаментальные тематические направления программ: ботаника, зоология, общая экология); 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eastAsia="ru-RU"/>
              </w:rPr>
              <w:t>4.3</w:t>
            </w:r>
            <w:r w:rsidRPr="0089277F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«Лесное дело» 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(тематические направления программ: лесное дело, в том числе защита и восстановление лесов);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4.4 </w:t>
            </w: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Экомониторинг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»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(тематические направления программ: общая экология, прикладная экология и организация мониторинговых исследований окружающей среды).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5. Структура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Экостанции</w:t>
            </w:r>
            <w:proofErr w:type="spellEnd"/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5.1. 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Структуру и штатную численность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утверждает директор, исходя из условий и особенностей деятельности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.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         5.2. Управление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Экостанцией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осуществляется в соответствии с Уставом </w:t>
            </w:r>
            <w:r w:rsidRPr="0089277F">
              <w:rPr>
                <w:rStyle w:val="fontstyle21"/>
                <w:rFonts w:ascii="PT Astra Serif" w:hAnsi="PT Astra Serif"/>
                <w:sz w:val="28"/>
                <w:szCs w:val="28"/>
              </w:rPr>
              <w:t xml:space="preserve">Организации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и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настоящим Положением.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Style w:val="fontstyle2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5.3. Руководство «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Экостанцией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» осуществляет руководитель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, назначенный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приказом директора </w:t>
            </w:r>
            <w:r w:rsidRPr="0089277F">
              <w:rPr>
                <w:rStyle w:val="fontstyle21"/>
                <w:rFonts w:ascii="PT Astra Serif" w:hAnsi="PT Astra Serif"/>
                <w:sz w:val="28"/>
                <w:szCs w:val="28"/>
              </w:rPr>
              <w:t>Организации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5.4. Для выполнения определенных работ (услуг) могут привлекаться внештатные сотрудники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 5.5.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Экостанция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обеспечивает взаимодействие с региональным ресурсным центром по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развитию естественнонаучной направленности дополнительного образования детей, региональной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Экостанцией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, муниципальным опорным центром дополнительного образования и организациями,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участвующими в дополнительном образовании детей естественнонаучной направленности. 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hAnsi="PT Astra Serif"/>
                <w:i/>
                <w:iCs/>
                <w:color w:val="000000"/>
                <w:sz w:val="28"/>
                <w:szCs w:val="28"/>
              </w:rPr>
            </w:pP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6. Права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jc w:val="both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Экостанция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 имеет право: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Пользоваться материалами других структурных подразделений </w:t>
            </w:r>
            <w:r w:rsidRPr="0089277F">
              <w:rPr>
                <w:rStyle w:val="fontstyle21"/>
                <w:rFonts w:ascii="PT Astra Serif" w:hAnsi="PT Astra Serif"/>
                <w:sz w:val="28"/>
                <w:szCs w:val="28"/>
              </w:rPr>
              <w:t>Организации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,</w:t>
            </w:r>
            <w:r w:rsidRPr="0089277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необходимых для работы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Представительствовать в установленном порядке от имени </w:t>
            </w:r>
            <w:proofErr w:type="spellStart"/>
            <w:r w:rsidRPr="0089277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по вопросам, относящимся к компетенции </w:t>
            </w:r>
            <w:proofErr w:type="spellStart"/>
            <w:r w:rsidRPr="0089277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во взаимоотношениях с федеральными, государственными, муниципальными и частными организациями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 согласованию с директором Организации привлекать экспертов и специалистов естественнонаучного направления для реализации задач, возложенных на </w:t>
            </w:r>
            <w:proofErr w:type="spellStart"/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Экостанцию</w:t>
            </w:r>
            <w:proofErr w:type="spellEnd"/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Давать разъяснения, рекомендации и указания по вопросам, входящим в компетенцию </w:t>
            </w:r>
            <w:proofErr w:type="spellStart"/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89277F" w:rsidRPr="0089277F" w:rsidRDefault="0089277F" w:rsidP="0089277F">
            <w:pPr>
              <w:pStyle w:val="a3"/>
              <w:ind w:left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27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8927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вправе</w:t>
            </w:r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6"/>
              </w:num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знакомиться с проектами решений руководства, касающимися деятельности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6"/>
              </w:num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проводить в пределах своей компетенции в установленном порядке </w:t>
            </w: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переговоры со сторонними лицами;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6"/>
              </w:num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в</w:t>
            </w:r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носить предложения директору Организации о перемещении работников </w:t>
            </w:r>
            <w:proofErr w:type="spellStart"/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их поощрении за успешную работу, а также предложения о наложении дисциплинарных взысканий на работника, нарушающих трудовую дисциплину.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6"/>
              </w:num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запрашивать информацию, относящуюся к деятельности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, от образовательных организаций Аткарского муниципального района Саратовской области.</w:t>
            </w:r>
          </w:p>
          <w:p w:rsidR="0089277F" w:rsidRPr="0089277F" w:rsidRDefault="0089277F" w:rsidP="0089277F">
            <w:pPr>
              <w:pStyle w:val="a3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 xml:space="preserve">7. Ответственность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Экостанции</w:t>
            </w:r>
            <w:proofErr w:type="spellEnd"/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Ответственность за ненадлежащее и своевременное выполнение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Экостанцией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функций, предусмотренных настоящим Положением, несет руководитель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.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На руководителя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возлагается персональная ответственность </w:t>
            </w:r>
            <w:proofErr w:type="gram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за</w:t>
            </w:r>
            <w:proofErr w:type="gram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: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соблюдение работниками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 трудовой дисциплины;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подбор, расстановку и деятельность работников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соответствие действующему законодательству визируемых (подписываемых) им документов;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Style w:val="fontstyle01"/>
                <w:rFonts w:ascii="PT Astra Serif" w:hAnsi="PT Astra Serif"/>
                <w:sz w:val="28"/>
                <w:szCs w:val="28"/>
              </w:rPr>
            </w:pPr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 xml:space="preserve">обеспечение сохранности имущества, находящегося в </w:t>
            </w:r>
            <w:proofErr w:type="spellStart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Экостанции</w:t>
            </w:r>
            <w:proofErr w:type="spellEnd"/>
            <w:r w:rsidRPr="0089277F">
              <w:rPr>
                <w:rStyle w:val="fontstyle01"/>
                <w:rFonts w:ascii="PT Astra Serif" w:hAnsi="PT Astra Serif"/>
                <w:sz w:val="28"/>
                <w:szCs w:val="28"/>
              </w:rPr>
              <w:t>, и соблюдение правил пожарной безопасности;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отвечает за состояние предоставляемой статистической информации и отчетности;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несвоевременное составление, утверждение и предоставление достоверной информации о работе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7"/>
              </w:numPr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несвоевременное и некачественное выполнение поручений  руководства Организации, касающихся работы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89277F" w:rsidRPr="0089277F" w:rsidRDefault="0089277F" w:rsidP="0089277F">
            <w:pPr>
              <w:pStyle w:val="a3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8. Взаимоотношения (служебные связи)</w:t>
            </w: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Для выполнения функций и реализации прав, предусмотренных настоящим Положением,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Экостанция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взаимодействует: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8"/>
              </w:num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- со всеми структурными подразделениями Организации.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8"/>
              </w:num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- с учредителем (в пределах своей компетенции);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8"/>
              </w:num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- со всеми ведомствами, заинтересованными в развитии экологического образования и воспитания;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8"/>
              </w:num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- с региональными ресурсными центрами развития естественнонаучной направленности;</w:t>
            </w:r>
          </w:p>
          <w:p w:rsidR="0089277F" w:rsidRPr="0089277F" w:rsidRDefault="0089277F" w:rsidP="0089277F">
            <w:pPr>
              <w:pStyle w:val="a3"/>
              <w:numPr>
                <w:ilvl w:val="0"/>
                <w:numId w:val="8"/>
              </w:num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- с региональной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Экостанцией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89277F" w:rsidRPr="0089277F" w:rsidRDefault="0089277F" w:rsidP="0089277F">
            <w:p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  <w:t>9. Заключительные положения</w:t>
            </w:r>
          </w:p>
          <w:p w:rsidR="0089277F" w:rsidRPr="0089277F" w:rsidRDefault="0089277F" w:rsidP="0089277F">
            <w:pPr>
              <w:jc w:val="center"/>
              <w:rPr>
                <w:rFonts w:ascii="PT Astra Serif" w:eastAsiaTheme="minorEastAsia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В настоящее Положение могут быть внесены дополнения и изменения, которые будут являться его неотъемлемой частью.</w:t>
            </w:r>
          </w:p>
          <w:p w:rsidR="0089277F" w:rsidRPr="0089277F" w:rsidRDefault="0089277F" w:rsidP="0089277F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Внесенные изменения и дополнения в положение утверждаются директором Организации по представлению руководителя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89277F" w:rsidRPr="00A80DEA" w:rsidRDefault="0089277F" w:rsidP="00A80DEA">
            <w:pPr>
              <w:ind w:firstLine="708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Возложение на </w:t>
            </w:r>
            <w:proofErr w:type="spell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Экостанцию</w:t>
            </w:r>
            <w:proofErr w:type="spell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задач и </w:t>
            </w:r>
            <w:proofErr w:type="gramStart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функций</w:t>
            </w:r>
            <w:proofErr w:type="gramEnd"/>
            <w:r w:rsidRPr="0089277F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не предусмотренных настоящим Положением, допускается по согласованию с директором Организации. </w:t>
            </w:r>
          </w:p>
        </w:tc>
      </w:tr>
    </w:tbl>
    <w:p w:rsidR="0089277F" w:rsidRPr="004101A3" w:rsidRDefault="0089277F" w:rsidP="004101A3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</w:p>
    <w:sectPr w:rsidR="0089277F" w:rsidRPr="004101A3" w:rsidSect="00BF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280"/>
    <w:multiLevelType w:val="hybridMultilevel"/>
    <w:tmpl w:val="2462270E"/>
    <w:lvl w:ilvl="0" w:tplc="C1544A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F9A7D96"/>
    <w:multiLevelType w:val="hybridMultilevel"/>
    <w:tmpl w:val="2E70E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83FEF"/>
    <w:multiLevelType w:val="multilevel"/>
    <w:tmpl w:val="A4724554"/>
    <w:lvl w:ilvl="0">
      <w:start w:val="1"/>
      <w:numFmt w:val="decimal"/>
      <w:lvlText w:val="%1."/>
      <w:lvlJc w:val="left"/>
      <w:pPr>
        <w:ind w:left="1584" w:hanging="372"/>
      </w:pPr>
      <w:rPr>
        <w:rFonts w:ascii="PT Astra Serif" w:hAnsi="PT Astra Serif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04" w:hanging="720"/>
      </w:pPr>
      <w:rPr>
        <w:rFonts w:ascii="Times New Roman" w:eastAsiaTheme="minorHAnsi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ascii="Times New Roman" w:eastAsiaTheme="minorHAnsi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ascii="Times New Roman" w:eastAsiaTheme="minorHAnsi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ascii="Times New Roman" w:eastAsiaTheme="minorHAnsi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440"/>
      </w:pPr>
      <w:rPr>
        <w:rFonts w:ascii="Times New Roman" w:eastAsiaTheme="minorHAnsi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800"/>
      </w:pPr>
      <w:rPr>
        <w:rFonts w:ascii="Times New Roman" w:eastAsiaTheme="minorHAnsi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16" w:hanging="1800"/>
      </w:pPr>
      <w:rPr>
        <w:rFonts w:ascii="Times New Roman" w:eastAsiaTheme="minorHAnsi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ascii="Times New Roman" w:eastAsiaTheme="minorHAnsi" w:hAnsi="Times New Roman" w:hint="default"/>
      </w:rPr>
    </w:lvl>
  </w:abstractNum>
  <w:abstractNum w:abstractNumId="3">
    <w:nsid w:val="2FF057E4"/>
    <w:multiLevelType w:val="hybridMultilevel"/>
    <w:tmpl w:val="2EE45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B7566"/>
    <w:multiLevelType w:val="hybridMultilevel"/>
    <w:tmpl w:val="1B50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0EAF"/>
    <w:multiLevelType w:val="hybridMultilevel"/>
    <w:tmpl w:val="E976F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F5C37"/>
    <w:multiLevelType w:val="hybridMultilevel"/>
    <w:tmpl w:val="34B0D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17B7A"/>
    <w:multiLevelType w:val="hybridMultilevel"/>
    <w:tmpl w:val="89ACF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CF2"/>
    <w:rsid w:val="00027CF2"/>
    <w:rsid w:val="00052B07"/>
    <w:rsid w:val="0007123A"/>
    <w:rsid w:val="00073890"/>
    <w:rsid w:val="000B4F81"/>
    <w:rsid w:val="0010044E"/>
    <w:rsid w:val="00100E80"/>
    <w:rsid w:val="00126B1A"/>
    <w:rsid w:val="0015327F"/>
    <w:rsid w:val="00155FDB"/>
    <w:rsid w:val="001B2ECC"/>
    <w:rsid w:val="001E0E8D"/>
    <w:rsid w:val="001F7C35"/>
    <w:rsid w:val="00241283"/>
    <w:rsid w:val="0027078A"/>
    <w:rsid w:val="00287284"/>
    <w:rsid w:val="002B4723"/>
    <w:rsid w:val="00386AEF"/>
    <w:rsid w:val="003D782C"/>
    <w:rsid w:val="004069E9"/>
    <w:rsid w:val="004101A3"/>
    <w:rsid w:val="00453105"/>
    <w:rsid w:val="004871D0"/>
    <w:rsid w:val="0050016F"/>
    <w:rsid w:val="00537F51"/>
    <w:rsid w:val="00541D9A"/>
    <w:rsid w:val="00556CD9"/>
    <w:rsid w:val="005B7098"/>
    <w:rsid w:val="005E257A"/>
    <w:rsid w:val="006858B1"/>
    <w:rsid w:val="006923B9"/>
    <w:rsid w:val="006D0996"/>
    <w:rsid w:val="007575B8"/>
    <w:rsid w:val="00786476"/>
    <w:rsid w:val="007B4BE4"/>
    <w:rsid w:val="007B5393"/>
    <w:rsid w:val="007B65D3"/>
    <w:rsid w:val="007B7294"/>
    <w:rsid w:val="007D3CEB"/>
    <w:rsid w:val="0080781D"/>
    <w:rsid w:val="00817EDC"/>
    <w:rsid w:val="0089277F"/>
    <w:rsid w:val="008B50EC"/>
    <w:rsid w:val="00900DC8"/>
    <w:rsid w:val="0091648A"/>
    <w:rsid w:val="0093359A"/>
    <w:rsid w:val="0094778E"/>
    <w:rsid w:val="00991AB8"/>
    <w:rsid w:val="00A1517F"/>
    <w:rsid w:val="00A80DEA"/>
    <w:rsid w:val="00AA37C5"/>
    <w:rsid w:val="00B25BD2"/>
    <w:rsid w:val="00BA484E"/>
    <w:rsid w:val="00BF0BDB"/>
    <w:rsid w:val="00BF661A"/>
    <w:rsid w:val="00D709E9"/>
    <w:rsid w:val="00DA28F6"/>
    <w:rsid w:val="00DC0457"/>
    <w:rsid w:val="00DC5EAC"/>
    <w:rsid w:val="00DF18A1"/>
    <w:rsid w:val="00EB0D3F"/>
    <w:rsid w:val="00EB377A"/>
    <w:rsid w:val="00FC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7A"/>
    <w:pPr>
      <w:ind w:left="720"/>
      <w:contextualSpacing/>
    </w:pPr>
  </w:style>
  <w:style w:type="paragraph" w:customStyle="1" w:styleId="ConsPlusTitle">
    <w:name w:val="ConsPlusTitle"/>
    <w:rsid w:val="0027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B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7"/>
    <w:locked/>
    <w:rsid w:val="007B4BE4"/>
    <w:rPr>
      <w:sz w:val="32"/>
    </w:rPr>
  </w:style>
  <w:style w:type="paragraph" w:styleId="a7">
    <w:name w:val="header"/>
    <w:basedOn w:val="a"/>
    <w:link w:val="a6"/>
    <w:rsid w:val="007B4BE4"/>
    <w:pPr>
      <w:tabs>
        <w:tab w:val="center" w:pos="4536"/>
        <w:tab w:val="right" w:pos="9072"/>
      </w:tabs>
      <w:spacing w:after="0" w:line="240" w:lineRule="auto"/>
    </w:pPr>
    <w:rPr>
      <w:sz w:val="32"/>
    </w:rPr>
  </w:style>
  <w:style w:type="character" w:customStyle="1" w:styleId="1">
    <w:name w:val="Верхний колонтитул Знак1"/>
    <w:basedOn w:val="a0"/>
    <w:uiPriority w:val="99"/>
    <w:semiHidden/>
    <w:rsid w:val="007B4BE4"/>
  </w:style>
  <w:style w:type="character" w:customStyle="1" w:styleId="fontstyle01">
    <w:name w:val="fontstyle01"/>
    <w:basedOn w:val="a0"/>
    <w:rsid w:val="001B2EC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B2EC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styleId="a8">
    <w:name w:val="Table Grid"/>
    <w:basedOn w:val="a1"/>
    <w:uiPriority w:val="59"/>
    <w:rsid w:val="0089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7A"/>
    <w:pPr>
      <w:ind w:left="720"/>
      <w:contextualSpacing/>
    </w:pPr>
  </w:style>
  <w:style w:type="paragraph" w:customStyle="1" w:styleId="ConsPlusTitle">
    <w:name w:val="ConsPlusTitle"/>
    <w:rsid w:val="0027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B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7"/>
    <w:locked/>
    <w:rsid w:val="007B4BE4"/>
    <w:rPr>
      <w:sz w:val="32"/>
    </w:rPr>
  </w:style>
  <w:style w:type="paragraph" w:styleId="a7">
    <w:name w:val="header"/>
    <w:basedOn w:val="a"/>
    <w:link w:val="a6"/>
    <w:rsid w:val="007B4BE4"/>
    <w:pPr>
      <w:tabs>
        <w:tab w:val="center" w:pos="4536"/>
        <w:tab w:val="right" w:pos="9072"/>
      </w:tabs>
      <w:spacing w:after="0" w:line="240" w:lineRule="auto"/>
    </w:pPr>
    <w:rPr>
      <w:sz w:val="32"/>
    </w:rPr>
  </w:style>
  <w:style w:type="character" w:customStyle="1" w:styleId="1">
    <w:name w:val="Верхний колонтитул Знак1"/>
    <w:basedOn w:val="a0"/>
    <w:uiPriority w:val="99"/>
    <w:semiHidden/>
    <w:rsid w:val="007B4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AF58-505C-4770-B0FC-3D627E8D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V.Yarovaya</cp:lastModifiedBy>
  <cp:revision>5</cp:revision>
  <cp:lastPrinted>2024-02-21T07:29:00Z</cp:lastPrinted>
  <dcterms:created xsi:type="dcterms:W3CDTF">2024-02-14T11:38:00Z</dcterms:created>
  <dcterms:modified xsi:type="dcterms:W3CDTF">2024-02-26T06:31:00Z</dcterms:modified>
</cp:coreProperties>
</file>