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241E0E" w:rsidRPr="00575D07" w:rsidTr="00D92561">
        <w:trPr>
          <w:trHeight w:val="3119"/>
        </w:trPr>
        <w:tc>
          <w:tcPr>
            <w:tcW w:w="9639" w:type="dxa"/>
          </w:tcPr>
          <w:p w:rsidR="00241E0E" w:rsidRPr="00575D07" w:rsidRDefault="00241E0E" w:rsidP="004A6974">
            <w:pPr>
              <w:tabs>
                <w:tab w:val="left" w:pos="1230"/>
                <w:tab w:val="center" w:pos="4749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75D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ab/>
            </w:r>
            <w:r w:rsidRPr="00575D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ab/>
            </w:r>
            <w:r w:rsidRPr="00575D07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85800" cy="1028700"/>
                  <wp:effectExtent l="0" t="0" r="0" b="0"/>
                  <wp:docPr id="2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E0E" w:rsidRPr="00575D07" w:rsidRDefault="00241E0E" w:rsidP="004A6974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75D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АДМИНИСТРАЦИЯ</w:t>
            </w:r>
          </w:p>
          <w:p w:rsidR="00241E0E" w:rsidRPr="00575D07" w:rsidRDefault="00241E0E" w:rsidP="004A6974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75D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АТКАРСКОГО МУНИЦИПАЛЬНОГО РАЙОНА</w:t>
            </w:r>
          </w:p>
          <w:p w:rsidR="00241E0E" w:rsidRPr="00575D07" w:rsidRDefault="00241E0E" w:rsidP="004A6974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75D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САРАТОВСКОЙ  ОБЛАСТИ</w:t>
            </w:r>
          </w:p>
          <w:p w:rsidR="00241E0E" w:rsidRPr="00575D07" w:rsidRDefault="00241E0E" w:rsidP="004A6974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241E0E" w:rsidRPr="00575D07" w:rsidRDefault="00241E0E" w:rsidP="004A6974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75D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 О С Т А Н О В Л Е Н И Е</w:t>
            </w:r>
          </w:p>
          <w:p w:rsidR="00D92561" w:rsidRPr="00575D07" w:rsidRDefault="00D92561" w:rsidP="004A6974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D92561" w:rsidRPr="00801AF0" w:rsidRDefault="00801AF0" w:rsidP="00D92561">
            <w:pPr>
              <w:spacing w:after="0" w:line="240" w:lineRule="auto"/>
              <w:ind w:right="424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___06.12.2024___</w:t>
            </w:r>
            <w:r w:rsidR="00D92561" w:rsidRPr="00575D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_761_</w:t>
            </w:r>
          </w:p>
        </w:tc>
      </w:tr>
    </w:tbl>
    <w:p w:rsidR="00241E0E" w:rsidRPr="00575D07" w:rsidRDefault="00241E0E" w:rsidP="00241E0E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41E0E" w:rsidRPr="00575D07" w:rsidRDefault="00241E0E" w:rsidP="00241E0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5D07">
        <w:rPr>
          <w:rFonts w:ascii="PT Astra Serif" w:eastAsia="Times New Roman" w:hAnsi="PT Astra Serif" w:cs="Times New Roman"/>
          <w:sz w:val="28"/>
          <w:szCs w:val="28"/>
        </w:rPr>
        <w:t>г. Аткарск</w:t>
      </w:r>
    </w:p>
    <w:p w:rsidR="00241E0E" w:rsidRPr="00575D07" w:rsidRDefault="00241E0E" w:rsidP="00241E0E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A82F4F" w:rsidRPr="00575D07" w:rsidTr="00FB049A">
        <w:tc>
          <w:tcPr>
            <w:tcW w:w="4786" w:type="dxa"/>
          </w:tcPr>
          <w:p w:rsidR="00A82F4F" w:rsidRPr="00575D07" w:rsidRDefault="00A82F4F" w:rsidP="00241E0E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75D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 утверждении программы «Развитие образования Аткар</w:t>
            </w:r>
            <w:r w:rsidR="00E24E6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</w:t>
            </w:r>
            <w:r w:rsidRPr="00575D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кого муниципального района</w:t>
            </w:r>
          </w:p>
        </w:tc>
        <w:tc>
          <w:tcPr>
            <w:tcW w:w="4784" w:type="dxa"/>
          </w:tcPr>
          <w:p w:rsidR="00A82F4F" w:rsidRPr="00575D07" w:rsidRDefault="00A82F4F" w:rsidP="00241E0E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A82F4F" w:rsidRPr="00575D07" w:rsidRDefault="00A82F4F" w:rsidP="00241E0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41E0E" w:rsidRPr="00575D07" w:rsidRDefault="000168DF" w:rsidP="00241E0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75D07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41E0E" w:rsidRPr="00575D07">
        <w:rPr>
          <w:rFonts w:ascii="PT Astra Serif" w:eastAsia="Times New Roman" w:hAnsi="PT Astra Serif" w:cs="Times New Roman"/>
          <w:color w:val="000000"/>
          <w:sz w:val="28"/>
          <w:szCs w:val="28"/>
        </w:rPr>
        <w:t>, Федеральным законом от 29.12.2012 года № 273-ФЗ «Об образовании в Российской Федерации»,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 xml:space="preserve"> Уставом Аткарского муниципального района Саратовской области </w:t>
      </w:r>
      <w:r w:rsidR="00241E0E" w:rsidRPr="00575D0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администрация Аткарского муниципального района </w:t>
      </w:r>
      <w:r w:rsidR="00241E0E" w:rsidRPr="00575D07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ПОСТАНОВЛЯЕТ:</w:t>
      </w:r>
      <w:r w:rsidR="00241E0E" w:rsidRPr="00575D07">
        <w:rPr>
          <w:rFonts w:ascii="PT Astra Serif" w:eastAsia="Times New Roman" w:hAnsi="PT Astra Serif" w:cs="Times New Roman"/>
          <w:b/>
          <w:sz w:val="28"/>
          <w:szCs w:val="28"/>
        </w:rPr>
        <w:tab/>
      </w:r>
    </w:p>
    <w:p w:rsidR="00241E0E" w:rsidRPr="00575D07" w:rsidRDefault="000168DF" w:rsidP="00016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5D07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>1. Утвердить программу «Развитие образования Аткарского муници</w:t>
      </w:r>
      <w:r w:rsidRPr="00575D07">
        <w:rPr>
          <w:rFonts w:ascii="PT Astra Serif" w:eastAsia="Times New Roman" w:hAnsi="PT Astra Serif" w:cs="Times New Roman"/>
          <w:sz w:val="28"/>
          <w:szCs w:val="28"/>
        </w:rPr>
        <w:t>-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 xml:space="preserve">пального </w:t>
      </w:r>
      <w:r w:rsidR="0056601D" w:rsidRPr="00575D07">
        <w:rPr>
          <w:rFonts w:ascii="PT Astra Serif" w:eastAsia="Times New Roman" w:hAnsi="PT Astra Serif" w:cs="Times New Roman"/>
          <w:sz w:val="28"/>
          <w:szCs w:val="28"/>
        </w:rPr>
        <w:t>района» согласно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 xml:space="preserve"> приложению к настоящему постановлению.</w:t>
      </w:r>
    </w:p>
    <w:p w:rsidR="00241E0E" w:rsidRPr="00575D07" w:rsidRDefault="000168DF" w:rsidP="00016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75D07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 xml:space="preserve">2. Настоящее постановление вступает в силу со дня его </w:t>
      </w:r>
      <w:r w:rsidR="00CB0E21" w:rsidRPr="00575D07">
        <w:rPr>
          <w:rFonts w:ascii="PT Astra Serif" w:eastAsia="Times New Roman" w:hAnsi="PT Astra Serif" w:cs="Times New Roman"/>
          <w:sz w:val="28"/>
          <w:szCs w:val="28"/>
        </w:rPr>
        <w:t>подписания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 xml:space="preserve"> применяется к правоотношениям, возникающим при составлении и исполнении местного бюджета, начиная с местного бюджета на 2025 год и плановый период 2026 и 2027 годов.</w:t>
      </w:r>
    </w:p>
    <w:p w:rsidR="00241E0E" w:rsidRPr="00575D07" w:rsidRDefault="000168DF" w:rsidP="00016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575D07">
        <w:rPr>
          <w:rFonts w:ascii="PT Astra Serif" w:eastAsia="Times New Roman" w:hAnsi="PT Astra Serif" w:cs="Times New Roman"/>
          <w:bCs/>
          <w:sz w:val="28"/>
          <w:szCs w:val="28"/>
        </w:rPr>
        <w:t xml:space="preserve">       </w:t>
      </w:r>
      <w:r w:rsidR="00241E0E" w:rsidRPr="00575D07">
        <w:rPr>
          <w:rFonts w:ascii="PT Astra Serif" w:eastAsia="Times New Roman" w:hAnsi="PT Astra Serif" w:cs="Times New Roman"/>
          <w:bCs/>
          <w:sz w:val="28"/>
          <w:szCs w:val="28"/>
        </w:rPr>
        <w:t>3. Признать утратившим силу с 01 января 2025 года постановление администрации Аткарского муниципального района от 18июля 2023 года № 369 «Об утверждении программы «Развития образования Аткарского муниципал</w:t>
      </w:r>
      <w:r w:rsidR="00E15801" w:rsidRPr="00575D07">
        <w:rPr>
          <w:rFonts w:ascii="PT Astra Serif" w:eastAsia="Times New Roman" w:hAnsi="PT Astra Serif" w:cs="Times New Roman"/>
          <w:bCs/>
          <w:sz w:val="28"/>
          <w:szCs w:val="28"/>
        </w:rPr>
        <w:t>ьного района.</w:t>
      </w:r>
      <w:r w:rsidR="00241E0E" w:rsidRPr="00575D07">
        <w:rPr>
          <w:rFonts w:ascii="PT Astra Serif" w:eastAsia="Times New Roman" w:hAnsi="PT Astra Serif" w:cs="Times New Roman"/>
          <w:bCs/>
          <w:sz w:val="28"/>
          <w:szCs w:val="28"/>
        </w:rPr>
        <w:t>»</w:t>
      </w:r>
    </w:p>
    <w:p w:rsidR="00BC175F" w:rsidRPr="00575D07" w:rsidRDefault="000168DF" w:rsidP="00016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575D07">
        <w:rPr>
          <w:rFonts w:ascii="PT Astra Serif" w:eastAsia="Times New Roman" w:hAnsi="PT Astra Serif" w:cs="Times New Roman"/>
          <w:bCs/>
          <w:sz w:val="28"/>
          <w:szCs w:val="28"/>
        </w:rPr>
        <w:t xml:space="preserve">       </w:t>
      </w:r>
      <w:r w:rsidR="00BC175F" w:rsidRPr="00575D07">
        <w:rPr>
          <w:rFonts w:ascii="PT Astra Serif" w:eastAsia="Times New Roman" w:hAnsi="PT Astra Serif" w:cs="Times New Roman"/>
          <w:bCs/>
          <w:sz w:val="28"/>
          <w:szCs w:val="28"/>
        </w:rPr>
        <w:t>4. Постановление разместить на официальном сайте администрации Аткарского муниципального района.</w:t>
      </w:r>
    </w:p>
    <w:p w:rsidR="00241E0E" w:rsidRPr="00575D07" w:rsidRDefault="000168DF" w:rsidP="000168DF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5D07">
        <w:rPr>
          <w:rFonts w:ascii="PT Astra Serif" w:eastAsia="Times New Roman" w:hAnsi="PT Astra Serif" w:cs="Times New Roman"/>
          <w:sz w:val="28"/>
          <w:szCs w:val="28"/>
        </w:rPr>
        <w:t xml:space="preserve">       5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EF6365" w:rsidRPr="00575D0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F6068" w:rsidRPr="00575D0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92F0A" w:rsidRPr="00575D07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3F6068" w:rsidRPr="00575D0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>главы</w:t>
      </w:r>
      <w:r w:rsidR="00EF6365" w:rsidRPr="00575D07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D92F0A" w:rsidRPr="00575D07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  <w:r w:rsidR="00EF6365" w:rsidRPr="00575D0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92F0A" w:rsidRPr="00575D0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</w:t>
      </w:r>
      <w:r w:rsidR="00EF6365" w:rsidRPr="00575D0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92F0A" w:rsidRPr="00575D0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>района</w:t>
      </w:r>
      <w:r w:rsidR="00EF6365" w:rsidRPr="00575D0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92F0A" w:rsidRPr="00575D0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41E0E" w:rsidRPr="00575D07">
        <w:rPr>
          <w:rFonts w:ascii="PT Astra Serif" w:eastAsia="Times New Roman" w:hAnsi="PT Astra Serif" w:cs="Times New Roman"/>
          <w:sz w:val="28"/>
          <w:szCs w:val="28"/>
        </w:rPr>
        <w:t xml:space="preserve"> Л.В. Шерешилову.</w:t>
      </w:r>
    </w:p>
    <w:p w:rsidR="00241E0E" w:rsidRPr="00575D07" w:rsidRDefault="00241E0E" w:rsidP="00241E0E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92F0A" w:rsidRPr="00575D07" w:rsidRDefault="00D92F0A" w:rsidP="00241E0E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41E0E" w:rsidRPr="00575D07" w:rsidRDefault="00241E0E" w:rsidP="00D92F0A">
      <w:pPr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575D07">
        <w:rPr>
          <w:rFonts w:ascii="PT Astra Serif" w:eastAsia="Times New Roman" w:hAnsi="PT Astra Serif"/>
          <w:b/>
          <w:sz w:val="28"/>
          <w:szCs w:val="28"/>
        </w:rPr>
        <w:t>Глава муниципального района                                                           В.В. Елин</w:t>
      </w:r>
    </w:p>
    <w:p w:rsidR="00241E0E" w:rsidRPr="00575D07" w:rsidRDefault="00241E0E" w:rsidP="00FB658A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F1F98" w:rsidRPr="00CF2385" w:rsidTr="009F1F98">
        <w:tc>
          <w:tcPr>
            <w:tcW w:w="4785" w:type="dxa"/>
          </w:tcPr>
          <w:p w:rsidR="009F1F98" w:rsidRPr="00CF2385" w:rsidRDefault="009F1F98" w:rsidP="009F1F98">
            <w:pPr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:rsidR="009F1F98" w:rsidRPr="00CF2385" w:rsidRDefault="009F1F98" w:rsidP="009F1F98">
            <w:pPr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Приложение к постановлению администрации муниципального района</w:t>
            </w:r>
          </w:p>
          <w:p w:rsidR="009F1F98" w:rsidRPr="00EE7966" w:rsidRDefault="00EE7966" w:rsidP="009F1F98">
            <w:pPr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u w:val="single"/>
              </w:rPr>
              <w:t>___06.12.2024__</w:t>
            </w:r>
            <w:r w:rsidR="009F1F98" w:rsidRPr="00CF2385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u w:val="single"/>
              </w:rPr>
              <w:t>__761__</w:t>
            </w:r>
          </w:p>
        </w:tc>
      </w:tr>
    </w:tbl>
    <w:p w:rsidR="00241E0E" w:rsidRPr="00CF2385" w:rsidRDefault="00241E0E" w:rsidP="00FB658A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</w:rPr>
      </w:pPr>
    </w:p>
    <w:p w:rsidR="009F1F98" w:rsidRPr="00CF2385" w:rsidRDefault="009F1F98" w:rsidP="00FB658A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</w:rPr>
      </w:pPr>
    </w:p>
    <w:p w:rsidR="00FB658A" w:rsidRPr="00CF2385" w:rsidRDefault="009F1F98" w:rsidP="00FB65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F23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FB658A" w:rsidRPr="00CF2385">
        <w:rPr>
          <w:rFonts w:ascii="PT Astra Serif" w:hAnsi="PT Astra Serif"/>
          <w:b/>
          <w:color w:val="000000" w:themeColor="text1"/>
          <w:sz w:val="28"/>
          <w:szCs w:val="28"/>
        </w:rPr>
        <w:t>«Паспорт</w:t>
      </w:r>
    </w:p>
    <w:p w:rsidR="00FB658A" w:rsidRPr="00CF2385" w:rsidRDefault="00FB658A" w:rsidP="00FB65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F2385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программы»</w:t>
      </w:r>
    </w:p>
    <w:p w:rsidR="00FB658A" w:rsidRPr="00CF2385" w:rsidRDefault="00FB658A" w:rsidP="00FB65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CF2385">
        <w:rPr>
          <w:rFonts w:ascii="PT Astra Serif" w:hAnsi="PT Astra Serif"/>
          <w:b/>
          <w:color w:val="000000" w:themeColor="text1"/>
          <w:sz w:val="24"/>
          <w:szCs w:val="24"/>
        </w:rPr>
        <w:t>«Развитие образования Аткарского муниципального района»</w:t>
      </w:r>
    </w:p>
    <w:p w:rsidR="00FB658A" w:rsidRPr="00CF2385" w:rsidRDefault="00FB658A" w:rsidP="00241E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CF2385">
        <w:rPr>
          <w:rFonts w:ascii="PT Astra Serif" w:hAnsi="PT Astra Serif"/>
          <w:color w:val="000000" w:themeColor="text1"/>
          <w:sz w:val="24"/>
          <w:szCs w:val="24"/>
        </w:rPr>
        <w:t>(наименование муниципальной программы)</w:t>
      </w:r>
    </w:p>
    <w:tbl>
      <w:tblPr>
        <w:tblStyle w:val="a9"/>
        <w:tblW w:w="0" w:type="auto"/>
        <w:tblLook w:val="04A0"/>
      </w:tblPr>
      <w:tblGrid>
        <w:gridCol w:w="3429"/>
        <w:gridCol w:w="2093"/>
        <w:gridCol w:w="1124"/>
        <w:gridCol w:w="1116"/>
        <w:gridCol w:w="1116"/>
        <w:gridCol w:w="692"/>
      </w:tblGrid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5918" w:type="dxa"/>
            <w:gridSpan w:val="5"/>
          </w:tcPr>
          <w:p w:rsidR="00871ED7" w:rsidRPr="00CF2385" w:rsidRDefault="00871ED7" w:rsidP="00871ED7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Style w:val="fontstyle01"/>
                <w:rFonts w:ascii="PT Astra Serif" w:hAnsi="PT Astra Serif"/>
                <w:color w:val="000000" w:themeColor="text1"/>
              </w:rPr>
              <w:t>- Федеральный закон «Об образовании в Российской</w:t>
            </w:r>
            <w:r w:rsidRPr="00CF2385">
              <w:rPr>
                <w:rFonts w:ascii="PT Astra Serif" w:hAnsi="PT Astra Serif"/>
                <w:color w:val="000000" w:themeColor="text1"/>
              </w:rPr>
              <w:br/>
            </w:r>
            <w:r w:rsidRPr="00CF2385">
              <w:rPr>
                <w:rStyle w:val="fontstyle01"/>
                <w:rFonts w:ascii="PT Astra Serif" w:hAnsi="PT Astra Serif"/>
                <w:color w:val="000000" w:themeColor="text1"/>
              </w:rPr>
              <w:t>Федерации» от 29.12.2012 № 273-ФЗ</w:t>
            </w:r>
          </w:p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Куратор муниципальной программы (при наличии)</w:t>
            </w:r>
          </w:p>
        </w:tc>
        <w:tc>
          <w:tcPr>
            <w:tcW w:w="5918" w:type="dxa"/>
            <w:gridSpan w:val="5"/>
          </w:tcPr>
          <w:p w:rsidR="005E5967" w:rsidRPr="00CF2385" w:rsidRDefault="00BC175F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Шерешилова Л.В.</w:t>
            </w: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5918" w:type="dxa"/>
            <w:gridSpan w:val="5"/>
          </w:tcPr>
          <w:p w:rsidR="005E5967" w:rsidRPr="00CF2385" w:rsidRDefault="00241E0E" w:rsidP="00241E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Краснова Анастасия Юрьевна - начальник у</w:t>
            </w:r>
            <w:r w:rsidR="005E5967"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правлени</w:t>
            </w: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я</w:t>
            </w:r>
            <w:r w:rsidR="005E5967"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образо</w:t>
            </w: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вания администрации Аткарского </w:t>
            </w:r>
            <w:r w:rsidR="005E5967"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муниципального района </w:t>
            </w: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5918" w:type="dxa"/>
            <w:gridSpan w:val="5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37522"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администрации Аткарского муниципального района</w:t>
            </w: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Участники муниципальной программы</w:t>
            </w:r>
          </w:p>
        </w:tc>
        <w:tc>
          <w:tcPr>
            <w:tcW w:w="5918" w:type="dxa"/>
            <w:gridSpan w:val="5"/>
          </w:tcPr>
          <w:p w:rsidR="005E5967" w:rsidRPr="00CF2385" w:rsidRDefault="005E5967" w:rsidP="005E5967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6601D"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5E5967" w:rsidRPr="00CF2385" w:rsidRDefault="005E5967" w:rsidP="005E5967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Муниципальные образовательные учреждения подведомственные управлению образования (по согласованию)</w:t>
            </w:r>
          </w:p>
          <w:p w:rsidR="005E5967" w:rsidRPr="00CF2385" w:rsidRDefault="005E5967" w:rsidP="005E5967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Муниципальное учреждение «Хозяйственно-эксплуатационная группа учреждений образования Аткарского муниципального района» (по согласованию)</w:t>
            </w:r>
          </w:p>
          <w:p w:rsidR="005E5967" w:rsidRPr="00CF2385" w:rsidRDefault="005E5967" w:rsidP="005E59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Муниципальное учреждение «Организационно- методический центр учреждений образования» Аткарского муниципального района (по согласованию)</w:t>
            </w: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Структурные элементы муниципальной программы (при наличии)</w:t>
            </w:r>
          </w:p>
        </w:tc>
        <w:tc>
          <w:tcPr>
            <w:tcW w:w="5918" w:type="dxa"/>
            <w:gridSpan w:val="5"/>
          </w:tcPr>
          <w:p w:rsidR="001254E3" w:rsidRPr="00CF2385" w:rsidRDefault="001254E3" w:rsidP="001254E3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1. Комплекс процессных мероприятий «Содействие развитию общего образования»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1.1. Мероприятие (результат) 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"Обеспечение предоставления качественного общего образования детям"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1.2. Мероприятие (результат) 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":</w:t>
            </w:r>
          </w:p>
          <w:p w:rsidR="001254E3" w:rsidRPr="00CF2385" w:rsidRDefault="001254E3" w:rsidP="001254E3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1.3. Мероприятие (результат) </w:t>
            </w:r>
            <w:r w:rsidRPr="00CF2385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образования"</w:t>
            </w: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2. </w:t>
            </w: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"Качественное дополнительное образование детям" (всего)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2.1. Мероприятие (результат) 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"Обеспечение предоставления качественного дополнительного образования детям"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E15801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1254E3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</w:t>
            </w:r>
            <w:r w:rsidR="001254E3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) "</w:t>
            </w:r>
            <w:r w:rsidR="001254E3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  <w:r w:rsidR="001254E3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3.1</w:t>
            </w: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.  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 "Х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озяйственное и учебно – методическое обеспечение учреждений образования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":</w:t>
            </w:r>
          </w:p>
          <w:p w:rsidR="001254E3" w:rsidRPr="00CF2385" w:rsidRDefault="001254E3" w:rsidP="001254E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="00E15801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 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Реализация муниципальной программы в целях выполнения задач федерального проекта «Современная школа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»:</w:t>
            </w:r>
          </w:p>
          <w:p w:rsidR="001254E3" w:rsidRPr="00CF2385" w:rsidRDefault="001254E3" w:rsidP="001254E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4.1. Мероприятие (результат) 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4.2. Мероприятие (результат) 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4.3. Мероприятие (результат) 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муниципальных общеобразовательных организациях (в рамках достижения соответствующих результатов федерального проекта)"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5.Комплекс процессных мероприятий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 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5.1. Мероприятие (результат) 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«Обеспечение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6.Комплекс процессных мероприятий: 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Организация бесплатного питания обучающихся в общеобразовательных учреждениях</w:t>
            </w:r>
            <w:r w:rsidR="00B6423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6.1. Мероприятие (результат):"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B6423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6.2. Мероприятие (результат) 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Обеспечение бесплатным питанием обучающихся (членов семей лиц, призванных на военную службу по мобилизации либо заключивших контракт о добровольном 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Федерации) в муниципальных образовательных организациях</w:t>
            </w:r>
            <w:r w:rsidR="00B6423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6.3. Мероприятие (результат) 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  <w:r w:rsidR="00B6423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7. Комплекс процессных мероприятий: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"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»:</w:t>
            </w:r>
          </w:p>
          <w:p w:rsidR="001254E3" w:rsidRPr="00CF2385" w:rsidRDefault="001254E3" w:rsidP="001254E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7.1. Мероприятие (результат) 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"Проведение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</w:t>
            </w:r>
            <w:r w:rsidR="00B6423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1254E3" w:rsidRPr="00CF2385" w:rsidRDefault="001254E3" w:rsidP="001254E3">
            <w:pPr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8. Комплекс процессных мероприятий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 "К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ультурное наследие</w:t>
            </w:r>
            <w:r w:rsidR="00B6423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:</w:t>
            </w:r>
          </w:p>
          <w:p w:rsidR="005E5967" w:rsidRPr="00CF2385" w:rsidRDefault="001254E3" w:rsidP="00B6423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8.1. Мероприятие (результат) </w:t>
            </w:r>
            <w:r w:rsidR="00B64231" w:rsidRPr="00CF2385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"Охрана культурного наследия»</w:t>
            </w: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lastRenderedPageBreak/>
              <w:t>Цели муниципальной программы</w:t>
            </w:r>
          </w:p>
        </w:tc>
        <w:tc>
          <w:tcPr>
            <w:tcW w:w="5918" w:type="dxa"/>
            <w:gridSpan w:val="5"/>
          </w:tcPr>
          <w:p w:rsidR="00D91289" w:rsidRPr="00CF2385" w:rsidRDefault="005E5967" w:rsidP="005E59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91289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</w:t>
            </w:r>
          </w:p>
          <w:p w:rsidR="005E5967" w:rsidRPr="00CF2385" w:rsidRDefault="00D91289" w:rsidP="005E59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- Количество образовательных учреждений, в которых проведен капитальный и текущий ремонт зданий, помещений и инженерных коммуникаций</w:t>
            </w:r>
          </w:p>
          <w:p w:rsidR="0044458E" w:rsidRPr="00CF2385" w:rsidRDefault="0044458E" w:rsidP="005E59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- Обеспечение персонифицированного финансирования дополнительного образования детей</w:t>
            </w:r>
          </w:p>
          <w:p w:rsidR="00DE0A4D" w:rsidRPr="00CF2385" w:rsidRDefault="00DE0A4D" w:rsidP="005E59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 xml:space="preserve">- </w:t>
            </w: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Количество учащихся общеобразовательных учреждений, получающих горячее питание</w:t>
            </w: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Задачи муниципальной программы</w:t>
            </w:r>
          </w:p>
        </w:tc>
        <w:tc>
          <w:tcPr>
            <w:tcW w:w="5918" w:type="dxa"/>
            <w:gridSpan w:val="5"/>
          </w:tcPr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-</w:t>
            </w: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проведение капитального и текущего ремонтов в образовательных учреждениях</w:t>
            </w:r>
          </w:p>
          <w:p w:rsidR="005E5967" w:rsidRPr="00CF2385" w:rsidRDefault="005E5967" w:rsidP="005E5967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сохранение и укрепление здоровья детей в процессе обучения;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обеспечение гарантий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обеспечение условий всестороннего развития творческого потенциала детей, обеспечение условий для </w:t>
            </w: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их личностной и социальной самореализации и профессионального самоопределения. </w:t>
            </w:r>
          </w:p>
          <w:p w:rsidR="005E5967" w:rsidRPr="00CF2385" w:rsidRDefault="005E5967" w:rsidP="005E5967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Повышение надежности механизмов энергосбережения.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Внедрение целевой модели цифровой образовательной среды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дополнительное повышение оплаты труда работников муниципальных учреждений;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установление месячной заработной платы работников муниципальных учреждений с 1 января 2024 года в размере не менее 19 242 рублей.</w:t>
            </w:r>
          </w:p>
          <w:p w:rsidR="005E5967" w:rsidRPr="00CF2385" w:rsidRDefault="005E5967" w:rsidP="005E59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Реализация поручения Президента РФ В.В. Путина по осуществлению выплаты ежемесячного денежного вознаграждения педагогическим </w:t>
            </w:r>
            <w:r w:rsidR="0056601D" w:rsidRPr="00CF2385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работникам школ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 xml:space="preserve"> за классное руководство в размере не менее 10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18" w:type="dxa"/>
            <w:gridSpan w:val="5"/>
          </w:tcPr>
          <w:p w:rsidR="005E5967" w:rsidRPr="00CF2385" w:rsidRDefault="005E5967" w:rsidP="005E5967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увеличение доли охвата детей дошкольным образованием </w:t>
            </w:r>
            <w:r w:rsidR="0056601D"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 89% до</w:t>
            </w:r>
            <w:r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92%.</w:t>
            </w:r>
          </w:p>
          <w:p w:rsidR="005E5967" w:rsidRPr="00CF2385" w:rsidRDefault="005E5967" w:rsidP="005E5967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увеличение доли образовательных учреждений, материально-техническая база которых соответствует требованиям законодательства </w:t>
            </w:r>
            <w:r w:rsidR="0056601D"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 81</w:t>
            </w:r>
            <w:r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% до 85%.</w:t>
            </w:r>
          </w:p>
          <w:p w:rsidR="005E5967" w:rsidRPr="00CF2385" w:rsidRDefault="005E5967" w:rsidP="005E5967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увеличение количества детей, получающих д</w:t>
            </w:r>
            <w:r w:rsidR="006D1D5B"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ополнительное образование с 59,2</w:t>
            </w:r>
            <w:r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%, планово на 2025 годы – </w:t>
            </w:r>
            <w:r w:rsidR="006D1D5B"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78,4</w:t>
            </w:r>
            <w:r w:rsidRPr="00CF238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%;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охват учащихся горячим питанием 100%,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- обеспечить реализацию права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Повышение оплаты труда педагогов дополнительного образовании детей до уровня не ниже 100% от фактически сложившейся средней заработной платы учителей по области за 2024 год. </w:t>
            </w:r>
          </w:p>
          <w:p w:rsidR="005E5967" w:rsidRPr="00CF2385" w:rsidRDefault="00433305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5E5967"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Снижение затрат на энергоресурсы в результате установки узлов учета тепловой энергии в зданиях сельских школ.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установление месячной заработной платы работников </w:t>
            </w: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муниципа</w:t>
            </w:r>
            <w:r w:rsidR="00E51694"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льных учреждений с 1 января 2025 года в размере не менее 22 440</w:t>
            </w: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5E5967" w:rsidRPr="00CF2385" w:rsidRDefault="005E5967" w:rsidP="005E5967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организация качественного, безопасного и здорового питания детей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обеспечение выплаты педагогам вознаграждения за классное руководство по поручению президента в размере не менее 10 000 рублей.</w:t>
            </w: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918" w:type="dxa"/>
            <w:gridSpan w:val="5"/>
          </w:tcPr>
          <w:p w:rsidR="005E5967" w:rsidRPr="00CF2385" w:rsidRDefault="005E5967" w:rsidP="005E5967">
            <w:pPr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Программа реализуется в три этапа:</w:t>
            </w:r>
          </w:p>
          <w:p w:rsidR="005E5967" w:rsidRPr="00CF2385" w:rsidRDefault="005E5967" w:rsidP="005E5967">
            <w:pPr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1 этап – 2025 год;</w:t>
            </w:r>
          </w:p>
          <w:p w:rsidR="005E5967" w:rsidRPr="00CF2385" w:rsidRDefault="005E5967" w:rsidP="005E5967">
            <w:pPr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2 этап – 2026 год;</w:t>
            </w:r>
          </w:p>
          <w:p w:rsidR="005E5967" w:rsidRPr="00CF2385" w:rsidRDefault="005E5967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3 этап – 2027 год.</w:t>
            </w:r>
          </w:p>
        </w:tc>
      </w:tr>
      <w:tr w:rsidR="005E5967" w:rsidRPr="00CF2385" w:rsidTr="00871ED7">
        <w:tc>
          <w:tcPr>
            <w:tcW w:w="3652" w:type="dxa"/>
            <w:vMerge w:val="restart"/>
          </w:tcPr>
          <w:p w:rsidR="005E5967" w:rsidRPr="00CF2385" w:rsidRDefault="003777DB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18" w:type="dxa"/>
            <w:gridSpan w:val="5"/>
          </w:tcPr>
          <w:p w:rsidR="005E5967" w:rsidRPr="00CF2385" w:rsidRDefault="003777DB" w:rsidP="003777DB">
            <w:pPr>
              <w:widowControl w:val="0"/>
              <w:shd w:val="clear" w:color="auto" w:fill="FFFFFF"/>
              <w:tabs>
                <w:tab w:val="left" w:pos="1140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ab/>
            </w: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расходы (тыс. руб.)</w:t>
            </w:r>
          </w:p>
        </w:tc>
      </w:tr>
      <w:tr w:rsidR="005E5967" w:rsidRPr="00CF2385" w:rsidTr="00871ED7">
        <w:tc>
          <w:tcPr>
            <w:tcW w:w="3652" w:type="dxa"/>
            <w:vMerge/>
          </w:tcPr>
          <w:p w:rsidR="005E5967" w:rsidRPr="00CF2385" w:rsidRDefault="005E5967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</w:tcPr>
          <w:p w:rsidR="005E5967" w:rsidRPr="00CF2385" w:rsidRDefault="003777DB" w:rsidP="003777D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E5967" w:rsidRPr="00CF2385" w:rsidRDefault="003777DB" w:rsidP="003777D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5E5967" w:rsidRPr="00CF2385" w:rsidRDefault="003777DB" w:rsidP="003777D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E5967" w:rsidRPr="00CF2385" w:rsidRDefault="003777DB" w:rsidP="003777D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5E5967" w:rsidRPr="00CF2385" w:rsidRDefault="003777DB" w:rsidP="003777D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245E90" w:rsidRPr="00CF2385" w:rsidTr="00871ED7">
        <w:tc>
          <w:tcPr>
            <w:tcW w:w="3652" w:type="dxa"/>
          </w:tcPr>
          <w:p w:rsidR="00245E90" w:rsidRPr="00CF2385" w:rsidRDefault="00245E90" w:rsidP="00C26FF0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2228" w:type="dxa"/>
            <w:tcBorders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1780547,40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618422,2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581062,6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581062,6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45E90" w:rsidRPr="00CF2385" w:rsidRDefault="00245E90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45E90" w:rsidRPr="00CF2385" w:rsidTr="00871ED7">
        <w:tc>
          <w:tcPr>
            <w:tcW w:w="3652" w:type="dxa"/>
          </w:tcPr>
          <w:p w:rsidR="00245E90" w:rsidRPr="00CF2385" w:rsidRDefault="00245E90" w:rsidP="00C26FF0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федеральный бюджет (прогнозно)</w:t>
            </w:r>
          </w:p>
        </w:tc>
        <w:tc>
          <w:tcPr>
            <w:tcW w:w="2228" w:type="dxa"/>
            <w:tcBorders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231052,4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102000,0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64526,2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64526,2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45E90" w:rsidRPr="00CF2385" w:rsidRDefault="00245E90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45E90" w:rsidRPr="00CF2385" w:rsidTr="00871ED7">
        <w:tc>
          <w:tcPr>
            <w:tcW w:w="3652" w:type="dxa"/>
          </w:tcPr>
          <w:p w:rsidR="00245E90" w:rsidRPr="00CF2385" w:rsidRDefault="00245E90" w:rsidP="00C26FF0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областной бюджет (прогнозно)</w:t>
            </w:r>
          </w:p>
        </w:tc>
        <w:tc>
          <w:tcPr>
            <w:tcW w:w="2228" w:type="dxa"/>
            <w:tcBorders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120439,6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40045,6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40197,0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40197,0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45E90" w:rsidRPr="00CF2385" w:rsidRDefault="00245E90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45E90" w:rsidRPr="00CF2385" w:rsidTr="00871ED7">
        <w:tc>
          <w:tcPr>
            <w:tcW w:w="3652" w:type="dxa"/>
          </w:tcPr>
          <w:p w:rsidR="00245E90" w:rsidRPr="00CF2385" w:rsidRDefault="00245E90" w:rsidP="00C26FF0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внебюджетные источники (прогнозно) </w:t>
            </w:r>
          </w:p>
        </w:tc>
        <w:tc>
          <w:tcPr>
            <w:tcW w:w="2228" w:type="dxa"/>
            <w:tcBorders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1396584,6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465553,0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465515,8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45E90" w:rsidRPr="00CF2385" w:rsidRDefault="00245E90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465515,8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245E90" w:rsidRPr="00CF2385" w:rsidRDefault="00245E90" w:rsidP="005E596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5E5967" w:rsidRPr="00CF2385" w:rsidTr="00871ED7">
        <w:tc>
          <w:tcPr>
            <w:tcW w:w="3652" w:type="dxa"/>
          </w:tcPr>
          <w:p w:rsidR="005E5967" w:rsidRPr="00CF2385" w:rsidRDefault="003777DB" w:rsidP="00FB65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918" w:type="dxa"/>
            <w:gridSpan w:val="5"/>
          </w:tcPr>
          <w:p w:rsidR="007B05E0" w:rsidRPr="00CF2385" w:rsidRDefault="007B05E0" w:rsidP="003777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- </w:t>
            </w:r>
            <w:r w:rsidRPr="00CF2385">
              <w:rPr>
                <w:rFonts w:ascii="PT Astra Serif" w:hAnsi="PT Astra Serif"/>
                <w:color w:val="000000" w:themeColor="text1"/>
              </w:rPr>
              <w:t>Удельный вес обучающихся в общеобразовательных организациях, которые обучаются в соответствии с требованиями федеральных государственных образовательных стандартов, от общего количества обучающихся;</w:t>
            </w:r>
          </w:p>
          <w:p w:rsidR="007B05E0" w:rsidRPr="00CF2385" w:rsidRDefault="007B05E0" w:rsidP="003777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- Доля детей в возрасте от 5 до 18 лет, охваченных дополнительным образованием;</w:t>
            </w:r>
          </w:p>
          <w:p w:rsidR="007B05E0" w:rsidRPr="00CF2385" w:rsidRDefault="007B05E0" w:rsidP="003777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- Количество общеобразовательных организаций, оснащенных в целях внедрения цифровой образовательной среды;</w:t>
            </w:r>
          </w:p>
          <w:p w:rsidR="005E5967" w:rsidRPr="00CF2385" w:rsidRDefault="007B05E0" w:rsidP="007B0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F2385">
              <w:rPr>
                <w:rFonts w:ascii="PT Astra Serif" w:hAnsi="PT Astra Serif"/>
                <w:color w:val="000000" w:themeColor="text1"/>
              </w:rPr>
              <w:t>Проведение мероприятий по капитальному и текущему ремонту образовательных организаций и их оснащению средствами обучения</w:t>
            </w:r>
          </w:p>
          <w:p w:rsidR="007B05E0" w:rsidRPr="00CF2385" w:rsidRDefault="007B05E0" w:rsidP="007B05E0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- Показатель характеризует долю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="001C6734" w:rsidRPr="00CF2385">
              <w:rPr>
                <w:rFonts w:ascii="PT Astra Serif" w:hAnsi="PT Astra Serif"/>
                <w:color w:val="000000" w:themeColor="text1"/>
              </w:rPr>
              <w:t>;</w:t>
            </w:r>
          </w:p>
        </w:tc>
      </w:tr>
    </w:tbl>
    <w:p w:rsidR="00172C1D" w:rsidRDefault="00172C1D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1347" w:rsidRPr="00CF2385" w:rsidRDefault="00381347" w:rsidP="00C270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3E6CB5" w:rsidRPr="00CF2385" w:rsidTr="003E6CB5">
        <w:tc>
          <w:tcPr>
            <w:tcW w:w="9570" w:type="dxa"/>
          </w:tcPr>
          <w:p w:rsidR="003E6CB5" w:rsidRPr="00CF2385" w:rsidRDefault="003E6CB5" w:rsidP="003E6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Муниципальная программа Аткарского муниципального района "Развитие  образования Аткарского муниципального района Саратовской области" (далее - Программа) разработана в соответствии с </w:t>
            </w:r>
            <w:r w:rsidRPr="00CF2385">
              <w:rPr>
                <w:rStyle w:val="a3"/>
                <w:rFonts w:ascii="PT Astra Serif" w:hAnsi="PT Astra Serif"/>
                <w:color w:val="000000" w:themeColor="text1"/>
                <w:sz w:val="28"/>
                <w:szCs w:val="28"/>
              </w:rPr>
              <w:t>Бюджетным кодексом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Российской Федерации, </w:t>
            </w:r>
            <w:r w:rsidRPr="00CF2385">
              <w:rPr>
                <w:rStyle w:val="a3"/>
                <w:rFonts w:ascii="PT Astra Serif" w:hAnsi="PT Astra Serif"/>
                <w:color w:val="000000" w:themeColor="text1"/>
                <w:sz w:val="28"/>
                <w:szCs w:val="28"/>
              </w:rPr>
              <w:t>Федеральным законом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«Об образовании в Российской Федерации», </w:t>
            </w:r>
            <w:r w:rsidRPr="00CF2385">
              <w:rPr>
                <w:rStyle w:val="a3"/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государственной программой 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Саратовской области «Развитие образования в Саратовской области» Постановление Правительства Саратовской области от 29 декабря 2018 г. № 760-П «О государственной программе Саратовской области «Развитие образования в Саратовской области» (с изменениями и дополнениями).</w:t>
            </w:r>
          </w:p>
          <w:p w:rsidR="003E6CB5" w:rsidRPr="00CF2385" w:rsidRDefault="003E6CB5" w:rsidP="003E6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Основой, определяющей развитие образования области на долгосрочную перспективу, является реализация национального проекта «Образование», направленного на достижение задач, обозначенных Указом Президента Российской Федерации от 21 июля 2020 № 474 «О национальных целях развития России до 2030 года», а также Стратегия социально-экономического развития Саратовской области на период до 2030 года.</w:t>
            </w:r>
          </w:p>
          <w:p w:rsidR="003E6CB5" w:rsidRPr="00CF2385" w:rsidRDefault="003E6CB5" w:rsidP="003E6C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     Стратегические цели развития образования сформулированы в Национальном проекте «Образование»:</w:t>
            </w:r>
          </w:p>
          <w:p w:rsidR="003E6CB5" w:rsidRPr="00CF2385" w:rsidRDefault="003E6CB5" w:rsidP="003E6C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     1. Обеспечение глобальной конкурентоспособности российского обра-зования, вхождение Российской Федерации в число 10 ведущих стран мира по качеству общего образования.</w:t>
            </w:r>
          </w:p>
          <w:p w:rsidR="003E6CB5" w:rsidRPr="00CF2385" w:rsidRDefault="003E6CB5" w:rsidP="003E6C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     2.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национально-культурных традиций.</w:t>
            </w:r>
          </w:p>
          <w:p w:rsidR="003E6CB5" w:rsidRPr="00CF2385" w:rsidRDefault="003E6CB5" w:rsidP="003E6C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     Конкретизация стратегических целей развития образования осуществлена в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целевых показателях государственной программы Российской Федерации «Развитие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образования».</w:t>
            </w:r>
          </w:p>
          <w:p w:rsidR="004D7F3D" w:rsidRPr="00CF2385" w:rsidRDefault="003E6CB5" w:rsidP="003E6C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     Содержательно стратегия развития образования опирается на новую модель</w:t>
            </w:r>
            <w:r w:rsidR="004D7F3D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качества образования, отвечающего крите</w:t>
            </w:r>
            <w:r w:rsidR="004D7F3D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риям международных исследований </w:t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 оценке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уровня подготовки обучающихся и привлечения новых ресурсов, обеспечивающих</w:t>
            </w:r>
            <w:r w:rsidR="004D7F3D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достиже</w:t>
            </w:r>
            <w:r w:rsidR="004D7F3D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ние этого качества образования.</w:t>
            </w:r>
          </w:p>
          <w:p w:rsidR="003E6CB5" w:rsidRPr="00CF2385" w:rsidRDefault="003E6CB5" w:rsidP="003E6C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Новая модель качества образования является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компетентностной характеристикой образовательной деятельности обучающихся,</w:t>
            </w:r>
            <w:r w:rsidR="004D7F3D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оценивающей способность ребёнка к использованию полученных знаний в организации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его жизнедеятельности.</w:t>
            </w:r>
          </w:p>
          <w:p w:rsidR="003E6CB5" w:rsidRPr="00CF2385" w:rsidRDefault="004D7F3D" w:rsidP="004D7F3D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дополнительного образования и обеспечению здорового питания.</w:t>
            </w:r>
          </w:p>
          <w:p w:rsidR="003E6CB5" w:rsidRPr="00CF2385" w:rsidRDefault="004D7F3D" w:rsidP="004D7F3D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Сеть образовательных учреждений составляют: </w:t>
            </w:r>
          </w:p>
          <w:p w:rsidR="003E6CB5" w:rsidRPr="00CF2385" w:rsidRDefault="004D7F3D" w:rsidP="004D7F3D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      - </w:t>
            </w:r>
            <w:r w:rsidR="003E6CB5" w:rsidRPr="00CF2385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23 структурных подразделений; 22 филиала;</w:t>
            </w:r>
          </w:p>
          <w:p w:rsidR="003E6CB5" w:rsidRPr="00CF2385" w:rsidRDefault="004D7F3D" w:rsidP="004D7F3D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-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 общеобразовательных учреждений, из них: 7 средних,</w:t>
            </w:r>
          </w:p>
          <w:p w:rsidR="003E6CB5" w:rsidRPr="00CF2385" w:rsidRDefault="00F07D75" w:rsidP="00F07D75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- 1 муниципальное образовательное учреждение дополнительного образования детей.</w:t>
            </w:r>
          </w:p>
          <w:p w:rsidR="003E6CB5" w:rsidRPr="00CF2385" w:rsidRDefault="00F07D75" w:rsidP="00F07D7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-7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По-прежнему остается актуальным поддержание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3E6CB5" w:rsidRPr="00CF2385" w:rsidRDefault="00F07D75" w:rsidP="00F07D75">
            <w:pPr>
              <w:ind w:right="-186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</w:t>
            </w:r>
            <w:r w:rsidR="003E6CB5"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Численность обучающихся в муниципальных общеобразовательных учреждениях на 01 сентября 2024 составляет 3327 человек.</w:t>
            </w:r>
          </w:p>
          <w:p w:rsidR="003E6CB5" w:rsidRPr="00CF2385" w:rsidRDefault="00F07D75" w:rsidP="003E6CB5">
            <w:pPr>
              <w:tabs>
                <w:tab w:val="left" w:pos="1140"/>
              </w:tabs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спортивным, интерактивным оборудованием классных комнат. Все 100 процентов общеобразовательных учреждений имеют официальные сайты.</w:t>
            </w:r>
          </w:p>
          <w:p w:rsidR="003E6CB5" w:rsidRPr="00CF2385" w:rsidRDefault="00F07D75" w:rsidP="003E6CB5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обучения. Для организации подвоза 32 учащихся задействовано 6 школьных автобуса. </w:t>
            </w:r>
          </w:p>
          <w:p w:rsidR="003E6CB5" w:rsidRPr="00CF2385" w:rsidRDefault="00F07D75" w:rsidP="00F07D75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3E6CB5" w:rsidRPr="00CF2385" w:rsidRDefault="00F07D75" w:rsidP="00F07D75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2023-2024 годах процент охвата учащихся 1-11 классов всеми видами питания (горячее питание и буфетная продукция) составляет 100 %, из них горячим питанием 97%, в т.ч с1-4 классы – 100%.</w:t>
            </w:r>
          </w:p>
          <w:p w:rsidR="003E6CB5" w:rsidRPr="00CF2385" w:rsidRDefault="00F07D75" w:rsidP="00F0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Большое значение имеет создание безопасных условий в общеобразовательных учреждениях.</w:t>
            </w:r>
          </w:p>
          <w:p w:rsidR="003E6CB5" w:rsidRPr="00CF2385" w:rsidRDefault="00F07D75" w:rsidP="00F07D75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Важную миссию выполняет учреждение дополнительного образования детей обеспечивает условия для выявления и развития творческих способностей подрастающего поколения.</w:t>
            </w:r>
          </w:p>
          <w:p w:rsidR="003E6CB5" w:rsidRPr="00CF2385" w:rsidRDefault="00F07D75" w:rsidP="00F07D75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перечнем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 и детей 1 июня 2021 г., в целях обеспечения равной доступности качественного дополнительного образования для детей реализуется система персонифицированного финансирования </w:t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дополнительного образования, подразумевающая предоставление детям сертификатов дополнительного образования.</w:t>
            </w:r>
          </w:p>
          <w:p w:rsidR="003E6CB5" w:rsidRPr="00CF2385" w:rsidRDefault="00F07D75" w:rsidP="00F07D75">
            <w:pPr>
              <w:jc w:val="both"/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</w:t>
            </w:r>
            <w:r w:rsidR="003E6CB5"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Численность обучающихся и воспитанников в учреждении дополнительного образования Аткарского муниципального района составляет 918 человек.</w:t>
            </w:r>
          </w:p>
          <w:p w:rsidR="003E6CB5" w:rsidRPr="00CF2385" w:rsidRDefault="00F07D75" w:rsidP="00F07D75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2023 - 2024 году охват школьников различными формами дополнительного образования детей составил 95,8%.</w:t>
            </w:r>
          </w:p>
          <w:p w:rsidR="003E6CB5" w:rsidRPr="00CF2385" w:rsidRDefault="00F07D75" w:rsidP="00F07D75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Реализация права на образование, обеспечение равного доступа к образованию лиц с ограниченными возможностями здоровья и инвалидов является одним из значимых аспектов государственной политики в сфере образования.</w:t>
            </w:r>
          </w:p>
          <w:p w:rsidR="003E6CB5" w:rsidRPr="00CF2385" w:rsidRDefault="00971FA0" w:rsidP="00E679FC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рамках введения федерального государственного образовательного стандарта (далее - ФГОС) реализуются различные модели оптимизации сети общеобразовательных учреждений с учетом территориальных особенностей. Развивается модель общеобразовательного учреждения, основанная на интеграции основного и дошкольного образования. В общеобразовательных учреждениях реализуются программы профильного уровня, используются индивидуальные учебные планы, дополнительные занятия по запросам обучающихся и родителей, внедряются механизмы дистанционного обучения</w:t>
            </w:r>
          </w:p>
          <w:p w:rsidR="003E6CB5" w:rsidRPr="00CF2385" w:rsidRDefault="00971FA0" w:rsidP="00971F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рамках регионального проекта «Развитие инфраструктуры образовательных организаций области» осуществлен текущий ремонт в 2024 году3 спортивных залов.</w:t>
            </w:r>
          </w:p>
          <w:p w:rsidR="003E6CB5" w:rsidRPr="00CF2385" w:rsidRDefault="00971FA0" w:rsidP="00971F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рамках регионального проекта «100 садов, 100 школ, 100 спортивных залов» в 2024 году отремонтированы 3 спортивных зала.</w:t>
            </w:r>
          </w:p>
          <w:p w:rsidR="003E6CB5" w:rsidRPr="00CF2385" w:rsidRDefault="00971FA0" w:rsidP="00971F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 рамках реализации федерального проекта «Современная школа» национального проекта «Образование» школы города и района принимают участие в создании и функционировании Центров «Точка роста» в общеобразовательных организациях, осуществляющих образовательную деятельность по образовательным программам начального общего, основного общего и (или) среднего общего образования, расположенных в сельской местности и малых городах и направленных на формирование современных компетенций и навыков у обучающихся. В Аткарском муниципальном районе с 2019 – 2023 годы функционируют 15 центров «Точка Роста» естественно – научной и технологической направленности и цифрового и гуманитарного профиля. В 2024 году в 4 школах открыты новые Центры «Точка Роста». </w:t>
            </w:r>
          </w:p>
          <w:p w:rsidR="003E6CB5" w:rsidRPr="00CF2385" w:rsidRDefault="00971FA0" w:rsidP="00971F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Благодаря участию в федеральном проекте «Цифровая образовательная среда» с 2021 по 2024 год 8 образовательных организаций (7 общеобразовательных организаций и 2 филиала в сельской местности) были оснащены современном оборудованием: принтерами, сканерами и ноутбуками, проведен высокоскоростной интернет, а так же развитие единого образовательного пространства – информационной системы «Моя школа», которая направлена на оказание помощи педагогам, детям и родителям в образовательном процессе.</w:t>
            </w:r>
          </w:p>
          <w:p w:rsidR="003E6CB5" w:rsidRPr="00CF2385" w:rsidRDefault="00971FA0" w:rsidP="00971F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Несмотря на достигнутые в предыдущие годы позитивные результаты,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сохраняется много проблем в сфере обеспечения полноценной жизнедеятельности детей, их занятости во внеурочное время, которые требуют решения на районном уровне.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гражданственности.</w:t>
            </w:r>
          </w:p>
          <w:p w:rsidR="003E6CB5" w:rsidRPr="00CF2385" w:rsidRDefault="00971FA0" w:rsidP="00971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Вместе с тем в системе общего образования района существует целый ряд проблемных вопросов, требующих системных решений </w:t>
            </w:r>
          </w:p>
          <w:p w:rsidR="003E6CB5" w:rsidRPr="00CF2385" w:rsidRDefault="00971FA0" w:rsidP="00971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Остается нерешенным вопрос привлечения молодых специалистов в образовательные учреждения района. Образовательные учреждения района испытывают дефицит квалифицированных кадров, способных обеспечить качественное обучение: не хватает школьных психологов, логопедов, учителей предметников.</w:t>
            </w:r>
          </w:p>
          <w:p w:rsidR="003E6CB5" w:rsidRPr="00CF2385" w:rsidRDefault="00971FA0" w:rsidP="00971F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Школа начала реализацию рабочей программы воспитания. Воспитательная работа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школы строится в соответствии с общей целью воспитания – личностным развитием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учащихся, основанном на базовых ценностях общества (таких как семья, труд, отечество,</w:t>
            </w: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природа, мир, знания, культура, здоровье, человек), и воспитательным идеалом.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народа.</w:t>
            </w:r>
          </w:p>
          <w:p w:rsidR="003E6CB5" w:rsidRPr="00CF2385" w:rsidRDefault="00971FA0" w:rsidP="00971F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 настоящее время в районе обеспечено стабильное функционирование системы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образования и созданы предпосылки для дальнейшего развития.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Система образования Аткарского муниципального района её в последние годы обеспечивала решение поставленных задач в соответствии с заданными показателями и имеющимися ресурсами с учетом стратегических ориентиров национальной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образовательной инициативы.</w:t>
            </w:r>
          </w:p>
          <w:p w:rsidR="003E6CB5" w:rsidRPr="00CF2385" w:rsidRDefault="00971FA0" w:rsidP="00971F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Отличительными особенностями региональной политики в сфере образования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="003E6CB5" w:rsidRPr="00CF238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последних лет стало использование программно-целевых и проектных методов.</w:t>
            </w:r>
          </w:p>
          <w:p w:rsidR="003E6CB5" w:rsidRPr="00CF2385" w:rsidRDefault="003E6CB5" w:rsidP="003E6C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3E6CB5" w:rsidRPr="00CF2385" w:rsidRDefault="003E6CB5" w:rsidP="003E6CB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Ключевые приоритеты развития образования:</w:t>
            </w:r>
          </w:p>
          <w:p w:rsidR="00971FA0" w:rsidRPr="00CF2385" w:rsidRDefault="00971FA0" w:rsidP="003E6CB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E6CB5" w:rsidRPr="00CF2385" w:rsidRDefault="00971FA0" w:rsidP="00971FA0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Реализация Программы будет непосредственно направлена на достижение национальной цели развития Российской Федерации на период до 2030 года - "Вхождение Российской Федерации в число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десяти ведущих стран мира по качеству общего образования".Кроме того, при формировании целей и показателей Программы учитывались положения указа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Президента Российской Федерации от 7 мая 2018 года N 204 "О национальных целях и стратегических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задачах развития Российской Федерации на период до 2024 года", положений Стратегии социально-экономического развития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lastRenderedPageBreak/>
              <w:t>Саратовской области до 2030 года, утвержденной постановлением Правительства Саратовской области от 30 июня 2016 года N 321-П.</w:t>
            </w:r>
          </w:p>
          <w:p w:rsidR="003E6CB5" w:rsidRPr="00CF2385" w:rsidRDefault="00971FA0" w:rsidP="00971FA0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Высокое качество образования - важное условие самореализации личности, динамичного развития общества. Создание современной образовательной среды для всех участников образовательных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отношений, внедрение новых образовательных технологий и обеспечение системы общего образования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высококвалифицированными кадрами обеспечит вхождение Российской Федерации в число десяти</w:t>
            </w:r>
            <w:r w:rsidR="00FE4ED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ведущих стран мира по качеству общего образования.</w:t>
            </w:r>
          </w:p>
          <w:p w:rsidR="003E6CB5" w:rsidRPr="00CF2385" w:rsidRDefault="00FE4ED5" w:rsidP="00FE4ED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Для достижения указанной цели определены приоритеты программы:</w:t>
            </w:r>
          </w:p>
          <w:p w:rsidR="003E6CB5" w:rsidRPr="00CF2385" w:rsidRDefault="003E6CB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b/>
                <w:color w:val="000000" w:themeColor="text1"/>
                <w:sz w:val="28"/>
                <w:szCs w:val="28"/>
              </w:rPr>
              <w:t>цель 1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- выравнивание стартовых возможностей детей дошкольного возраста за счет обеспечения исохранения 100 процентов доступности качественного дошкольного образования, в том числе присмотра иухода за детьми;</w:t>
            </w:r>
          </w:p>
          <w:p w:rsidR="003E6CB5" w:rsidRPr="00CF2385" w:rsidRDefault="00FE4ED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b/>
                <w:color w:val="000000" w:themeColor="text1"/>
                <w:sz w:val="28"/>
                <w:szCs w:val="28"/>
              </w:rPr>
              <w:t>цель 2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- формирование эффективной системы выявления, поддержки и развития способностей италантов у детей и молодежи, основанной на принципах справедливости, всеобщности и направленной насамоопределение и профессиональную ориентацию всех обучающихся;</w:t>
            </w:r>
          </w:p>
          <w:p w:rsidR="003E6CB5" w:rsidRPr="00CF2385" w:rsidRDefault="00FE4ED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b/>
                <w:color w:val="000000" w:themeColor="text1"/>
                <w:sz w:val="28"/>
                <w:szCs w:val="28"/>
              </w:rPr>
              <w:t>цель 3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- развитие системы кадрового обеспечения сферы образования, позволяющей каждомупедагогу повысить уровень профессионального мастерства на протяжении всей профессиональнойдеятельности;</w:t>
            </w:r>
          </w:p>
          <w:p w:rsidR="003E6CB5" w:rsidRPr="00CF2385" w:rsidRDefault="00FE4ED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b/>
                <w:color w:val="000000" w:themeColor="text1"/>
                <w:sz w:val="28"/>
                <w:szCs w:val="28"/>
              </w:rPr>
              <w:t>цель 4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обеспеченность квалифицированными кадрами отрасли беспилотной авиации.</w:t>
            </w:r>
          </w:p>
          <w:p w:rsidR="003E6CB5" w:rsidRPr="00CF2385" w:rsidRDefault="003E6CB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(введен постановлением Правительства Саратовской области от 05.03.2024 N 159-П)</w:t>
            </w:r>
          </w:p>
          <w:p w:rsidR="003E6CB5" w:rsidRPr="00CF2385" w:rsidRDefault="003E6CB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В рамках обеспечения достижения поставленных целей предусматривается решение основных задач:</w:t>
            </w:r>
          </w:p>
          <w:p w:rsidR="003E6CB5" w:rsidRPr="00CF2385" w:rsidRDefault="00FE4ED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обеспечение возможности детей в возрасте от полутора до трех лет получать дошкольноеобразование;</w:t>
            </w:r>
          </w:p>
          <w:p w:rsidR="003E6CB5" w:rsidRPr="00CF2385" w:rsidRDefault="00FE4ED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создание и работа системы выявления, поддержки и развития способностей и талантов детей имолодежи;</w:t>
            </w:r>
          </w:p>
          <w:p w:rsidR="003E6CB5" w:rsidRPr="00CF2385" w:rsidRDefault="00FE4ED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обеспечение возможности детям получать качественное общее образование в условиях, отвечающихсовременными требованиями, независимо от места проживания ребенка;</w:t>
            </w:r>
          </w:p>
          <w:p w:rsidR="003E6CB5" w:rsidRPr="00CF2385" w:rsidRDefault="00FE4ED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обеспечение возможности профессионального развития и обучения на протяжении всей</w:t>
            </w:r>
          </w:p>
          <w:p w:rsidR="003E6CB5" w:rsidRPr="00CF2385" w:rsidRDefault="003E6CB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профессиональной деятельности для педагогических работников;</w:t>
            </w:r>
          </w:p>
          <w:p w:rsidR="003E6CB5" w:rsidRPr="00CF2385" w:rsidRDefault="00FE4ED5" w:rsidP="003E6CB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обеспечение реализации цифровой трансформации системы образования;</w:t>
            </w:r>
          </w:p>
          <w:p w:rsidR="003E6CB5" w:rsidRPr="00CF2385" w:rsidRDefault="00FE4ED5" w:rsidP="003E6CB5">
            <w:pPr>
              <w:shd w:val="clear" w:color="auto" w:fill="FFFFFF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создание и внедрение в общеобразовательных организациях цифровой образовательной среды;</w:t>
            </w:r>
          </w:p>
          <w:p w:rsidR="003E6CB5" w:rsidRPr="00CF2385" w:rsidRDefault="003E6CB5" w:rsidP="003E6CB5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br/>
              <w:t>Целевые показатели</w:t>
            </w:r>
          </w:p>
          <w:p w:rsidR="00FE4ED5" w:rsidRPr="00CF2385" w:rsidRDefault="00FE4ED5" w:rsidP="003E6CB5">
            <w:pPr>
              <w:shd w:val="clear" w:color="auto" w:fill="FFFFFF"/>
              <w:jc w:val="center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</w:p>
          <w:p w:rsidR="003E6CB5" w:rsidRPr="00CF2385" w:rsidRDefault="00FE4ED5" w:rsidP="00FE4ED5">
            <w:pPr>
              <w:ind w:left="142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Целевые показатели муниципальной программы указаны в приложении № 2 к муниципальной программе.</w:t>
            </w:r>
          </w:p>
          <w:p w:rsidR="003E6CB5" w:rsidRPr="00CF2385" w:rsidRDefault="003E6CB5" w:rsidP="003E6C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3E6CB5" w:rsidRPr="00CF2385" w:rsidRDefault="003E6CB5" w:rsidP="003E6C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pacing w:val="2"/>
                <w:sz w:val="28"/>
                <w:szCs w:val="28"/>
              </w:rPr>
            </w:pPr>
            <w:r w:rsidRPr="00CF2385">
              <w:rPr>
                <w:rFonts w:ascii="PT Astra Serif" w:hAnsi="PT Astra Serif"/>
                <w:b/>
                <w:color w:val="000000" w:themeColor="text1"/>
                <w:spacing w:val="2"/>
                <w:sz w:val="28"/>
                <w:szCs w:val="28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  <w:p w:rsidR="00FE4ED5" w:rsidRPr="00CF2385" w:rsidRDefault="00FE4ED5" w:rsidP="003E6C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pacing w:val="2"/>
                <w:sz w:val="28"/>
                <w:szCs w:val="28"/>
              </w:rPr>
            </w:pPr>
          </w:p>
          <w:p w:rsidR="003E6CB5" w:rsidRPr="00CF2385" w:rsidRDefault="00FE4ED5" w:rsidP="00FE4ED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CF2385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3E6CB5" w:rsidRPr="00CF2385" w:rsidRDefault="00FE4ED5" w:rsidP="00FE4ED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создание условий для присмотра и ухода за детьми раннего возраста от 1,5 до 3 лет посредством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совершенствования содержания и технологий;</w:t>
            </w:r>
          </w:p>
          <w:p w:rsidR="003E6CB5" w:rsidRPr="00CF2385" w:rsidRDefault="00FE4ED5" w:rsidP="00FE4ED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изменение структуры и содержания образовательного процесса, через внедрение современных, в том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числе цифровых технологий, методик в условиях введения федеральных государственных образовательных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стандартов;</w:t>
            </w:r>
          </w:p>
          <w:p w:rsidR="003E6CB5" w:rsidRPr="00CF2385" w:rsidRDefault="00FE4ED5" w:rsidP="00FE4ED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кадровое обеспечение системы общего образования, включая цифровизацию процессов,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обеспечивающих профессиональное развитие педагогических работников на протяжении всей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профессиональной деятельности, а также развитие системы поддержки и стимулирования педагогических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работников;</w:t>
            </w:r>
          </w:p>
          <w:p w:rsidR="003E6CB5" w:rsidRPr="00CF2385" w:rsidRDefault="00B343F8" w:rsidP="00B343F8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создание условий для самовыражения обучающихся, развития и реализации их творческих,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интеллектуальных и иных способностей, через интеграцию основного и дополнительного образования,</w:t>
            </w:r>
          </w:p>
          <w:p w:rsidR="003E6CB5" w:rsidRPr="00CF2385" w:rsidRDefault="00B343F8" w:rsidP="00B343F8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патриотического и духовно-нравственного воспитания;</w:t>
            </w:r>
          </w:p>
          <w:p w:rsidR="003E6CB5" w:rsidRPr="00CF2385" w:rsidRDefault="00B343F8" w:rsidP="00B343F8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поощрение учителей, педагогов дополнительного образования, наставников одаренных детей за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достигнутые их воспитанниками и обучающимися результаты на всероссийском и международном уровнях;</w:t>
            </w:r>
          </w:p>
          <w:p w:rsidR="003E6CB5" w:rsidRPr="00CF2385" w:rsidRDefault="00B343F8" w:rsidP="00B343F8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развитие образовательных программ и информационных кампаний по повышению финансовой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грамотности населения области;</w:t>
            </w:r>
          </w:p>
          <w:p w:rsidR="003E6CB5" w:rsidRPr="00CF2385" w:rsidRDefault="00B343F8" w:rsidP="00B343F8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- развитие информационно-технологической среды в образовательном учреждении, внедрение нового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поколения учебных материалов (включая учебники), образовательных электронных интернет-ресурсов,</w:t>
            </w:r>
            <w:r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 xml:space="preserve"> </w:t>
            </w:r>
            <w:r w:rsidR="003E6CB5" w:rsidRPr="00CF2385"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  <w:t>современных электронных систем управления школой.</w:t>
            </w:r>
          </w:p>
          <w:p w:rsidR="003E6CB5" w:rsidRPr="00CF2385" w:rsidRDefault="00B343F8" w:rsidP="00B343F8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 повышение привлекательности педагогической профессии, привлечение молодых специалистов для работы в учреждениях образования.</w:t>
            </w:r>
          </w:p>
          <w:p w:rsidR="003E6CB5" w:rsidRPr="00CF2385" w:rsidRDefault="00B343F8" w:rsidP="00B343F8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 целевое расходование бюджетных средств, выделенных на реализацию программы в полном объеме.</w:t>
            </w:r>
          </w:p>
          <w:p w:rsidR="00B343F8" w:rsidRPr="00CF2385" w:rsidRDefault="00B343F8" w:rsidP="00B343F8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3E6CB5" w:rsidRPr="00CF2385" w:rsidRDefault="003E6CB5" w:rsidP="003E6CB5">
            <w:pPr>
              <w:pStyle w:val="ab"/>
              <w:spacing w:after="240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F2385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ru-RU"/>
              </w:rPr>
              <w:t>Перечень основных мероприятий</w:t>
            </w:r>
          </w:p>
          <w:p w:rsidR="003E6CB5" w:rsidRPr="00CF2385" w:rsidRDefault="00B343F8" w:rsidP="00B343F8">
            <w:pPr>
              <w:pStyle w:val="ab"/>
              <w:spacing w:after="24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>Перечень основных мероприятий программы изложен в приложении № 3 к муниципальной программе.</w:t>
            </w:r>
          </w:p>
          <w:p w:rsidR="003E6CB5" w:rsidRPr="00CF2385" w:rsidRDefault="003E6CB5" w:rsidP="003E6CB5">
            <w:pPr>
              <w:pStyle w:val="ab"/>
              <w:spacing w:after="240"/>
              <w:ind w:left="720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F2385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ru-RU"/>
              </w:rPr>
              <w:t>Финансовое обеспечение реализации муниципальной программы</w:t>
            </w:r>
          </w:p>
          <w:p w:rsidR="003E6CB5" w:rsidRPr="00CF2385" w:rsidRDefault="00B343F8" w:rsidP="00B343F8">
            <w:pPr>
              <w:pStyle w:val="ab"/>
              <w:spacing w:after="24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>Сведения об объёмах и источниках финансового обеспечения муниципальной программы указаны в приложении № 4 к муниципальной программе.</w:t>
            </w:r>
          </w:p>
          <w:p w:rsidR="003E6CB5" w:rsidRPr="00CF2385" w:rsidRDefault="003E6CB5" w:rsidP="003E6CB5">
            <w:pPr>
              <w:suppressAutoHyphens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Анализ рисков реализации муниципальной программы</w:t>
            </w:r>
          </w:p>
          <w:p w:rsidR="00B343F8" w:rsidRPr="00CF2385" w:rsidRDefault="00B343F8" w:rsidP="003E6CB5">
            <w:pPr>
              <w:suppressAutoHyphens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3E6CB5" w:rsidRPr="00CF2385" w:rsidRDefault="00B343F8" w:rsidP="00B3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основным рискам реализации программы относятся:</w:t>
            </w:r>
          </w:p>
          <w:p w:rsidR="003E6CB5" w:rsidRPr="00CF2385" w:rsidRDefault="00B343F8" w:rsidP="00B3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финансово-экономические риски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- недофинансирование мероприятий программы, в том числе из местного и регионального бюджета. 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программы. 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софинансирования;</w:t>
            </w:r>
          </w:p>
          <w:p w:rsidR="003E6CB5" w:rsidRPr="00CF2385" w:rsidRDefault="00B343F8" w:rsidP="00B3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организационные и управленческие риски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- недостаточная проработка вопросов, решаемых в рамках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программы, несогласованности действий основного исполнителя и участников программы. Устранение риска возможно за счет обеспечения постоянного и оперативного мониторинга (в том числе социологического)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программы;</w:t>
            </w:r>
          </w:p>
          <w:p w:rsidR="003E6CB5" w:rsidRPr="00CF2385" w:rsidRDefault="00B343F8" w:rsidP="00B3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социальные риски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могут возникнуть в связи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      </w:r>
          </w:p>
          <w:p w:rsidR="003E6CB5" w:rsidRPr="00CF2385" w:rsidRDefault="00B343F8" w:rsidP="00B34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</w:t>
            </w:r>
            <w:r w:rsidR="003E6CB5" w:rsidRPr="00CF238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программы количественная оценка факторов рисков невозможна.</w:t>
            </w:r>
          </w:p>
          <w:p w:rsidR="003E6CB5" w:rsidRPr="00CF2385" w:rsidRDefault="003E6CB5" w:rsidP="00612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3E6CB5" w:rsidRPr="00CF2385" w:rsidRDefault="003E6CB5" w:rsidP="0061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B1044" w:rsidRPr="00CF2385" w:rsidRDefault="00CB1044" w:rsidP="00C53D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color w:val="000000" w:themeColor="text1"/>
          <w:sz w:val="24"/>
        </w:rPr>
        <w:sectPr w:rsidR="00CB1044" w:rsidRPr="00CF2385" w:rsidSect="00D925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2414" w:rsidRPr="00CF2385" w:rsidRDefault="00A22414" w:rsidP="00C53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  <w:sectPr w:rsidR="00A22414" w:rsidRPr="00CF2385" w:rsidSect="005E5967"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tbl>
      <w:tblPr>
        <w:tblW w:w="15201" w:type="dxa"/>
        <w:tblInd w:w="216" w:type="dxa"/>
        <w:tblLayout w:type="fixed"/>
        <w:tblLook w:val="0000"/>
      </w:tblPr>
      <w:tblGrid>
        <w:gridCol w:w="10098"/>
        <w:gridCol w:w="5103"/>
      </w:tblGrid>
      <w:tr w:rsidR="00FB658A" w:rsidRPr="00CF2385" w:rsidTr="00B343F8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FB658A" w:rsidRPr="00CF2385" w:rsidRDefault="00FB658A" w:rsidP="00FB6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color w:val="000000" w:themeColor="text1"/>
              </w:rPr>
            </w:pPr>
          </w:p>
        </w:tc>
        <w:tc>
          <w:tcPr>
            <w:tcW w:w="5103" w:type="dxa"/>
            <w:shd w:val="clear" w:color="000000" w:fill="FFFFFF"/>
          </w:tcPr>
          <w:p w:rsidR="00FB658A" w:rsidRPr="00CF2385" w:rsidRDefault="00FB658A" w:rsidP="00B343F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  <w:t>Приложение № 2 к Порядку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разработки, реализации, мониторинга и оценки эффективности муниципальных программ </w:t>
            </w:r>
          </w:p>
        </w:tc>
      </w:tr>
    </w:tbl>
    <w:p w:rsidR="00FB658A" w:rsidRPr="00CF2385" w:rsidRDefault="00FB658A" w:rsidP="00FB658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en-US"/>
        </w:rPr>
      </w:pPr>
    </w:p>
    <w:p w:rsidR="00FB658A" w:rsidRPr="00CF2385" w:rsidRDefault="00FB658A" w:rsidP="00FB658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en-US"/>
        </w:rPr>
      </w:pPr>
    </w:p>
    <w:p w:rsidR="00FB658A" w:rsidRPr="00CF2385" w:rsidRDefault="00FB658A" w:rsidP="00FB658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en-US"/>
        </w:rPr>
      </w:pPr>
      <w:r w:rsidRPr="00CF2385"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en-US"/>
        </w:rPr>
        <w:t xml:space="preserve">«Сведения </w:t>
      </w:r>
    </w:p>
    <w:p w:rsidR="00FB658A" w:rsidRPr="00CF2385" w:rsidRDefault="00FB658A" w:rsidP="00FB658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en-US"/>
        </w:rPr>
      </w:pPr>
      <w:r w:rsidRPr="00CF2385"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en-US"/>
        </w:rPr>
        <w:t>о целевых показателях (индикаторах) муниципальной программы»</w:t>
      </w:r>
    </w:p>
    <w:p w:rsidR="00FB658A" w:rsidRPr="00CF2385" w:rsidRDefault="00C91BDA" w:rsidP="00C91BD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F2385">
        <w:rPr>
          <w:rFonts w:ascii="PT Astra Serif" w:hAnsi="PT Astra Serif"/>
          <w:b/>
          <w:color w:val="000000" w:themeColor="text1"/>
          <w:sz w:val="28"/>
          <w:szCs w:val="28"/>
        </w:rPr>
        <w:t>«Развитие образования Аткарского муниципального района»</w:t>
      </w:r>
    </w:p>
    <w:p w:rsidR="00FB658A" w:rsidRPr="00CF2385" w:rsidRDefault="00FB658A" w:rsidP="001C6734">
      <w:pPr>
        <w:pStyle w:val="ConsPlusNonformat"/>
        <w:widowControl/>
        <w:jc w:val="center"/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</w:pPr>
      <w:r w:rsidRPr="00CF2385"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  <w:t>(наименование муниципальной программ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5"/>
        <w:gridCol w:w="1365"/>
        <w:gridCol w:w="18"/>
        <w:gridCol w:w="1112"/>
        <w:gridCol w:w="22"/>
        <w:gridCol w:w="1112"/>
        <w:gridCol w:w="51"/>
        <w:gridCol w:w="7"/>
        <w:gridCol w:w="18"/>
        <w:gridCol w:w="735"/>
        <w:gridCol w:w="35"/>
        <w:gridCol w:w="805"/>
        <w:gridCol w:w="35"/>
        <w:gridCol w:w="8"/>
        <w:gridCol w:w="849"/>
        <w:gridCol w:w="23"/>
        <w:gridCol w:w="832"/>
        <w:gridCol w:w="1680"/>
        <w:gridCol w:w="16"/>
        <w:gridCol w:w="1845"/>
        <w:gridCol w:w="1560"/>
        <w:gridCol w:w="45"/>
        <w:gridCol w:w="1657"/>
      </w:tblGrid>
      <w:tr w:rsidR="00FB658A" w:rsidRPr="00CF2385" w:rsidTr="00A1016E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N</w:t>
            </w:r>
            <w:r w:rsidRPr="00CF2385">
              <w:rPr>
                <w:rFonts w:ascii="PT Astra Serif" w:hAnsi="PT Astra Serif"/>
                <w:color w:val="000000" w:themeColor="text1"/>
              </w:rPr>
              <w:br/>
              <w:t>п/п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Наименование цели/показателя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Единица измерения</w:t>
            </w:r>
          </w:p>
        </w:tc>
        <w:tc>
          <w:tcPr>
            <w:tcW w:w="4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Значение показателей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Ответственный</w:t>
            </w:r>
          </w:p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за достижение показателя</w:t>
            </w:r>
            <w:r w:rsidRPr="00CF2385">
              <w:rPr>
                <w:rFonts w:ascii="PT Astra Serif" w:hAnsi="PT Astra Serif"/>
                <w:color w:val="000000" w:themeColor="text1"/>
                <w:vertAlign w:val="superscript"/>
              </w:rPr>
              <w:t> </w:t>
            </w:r>
            <w:hyperlink w:anchor="sub_901" w:history="1">
              <w:r w:rsidRPr="00CF2385">
                <w:rPr>
                  <w:rStyle w:val="a3"/>
                  <w:rFonts w:ascii="PT Astra Serif" w:hAnsi="PT Astra Serif"/>
                  <w:color w:val="000000" w:themeColor="text1"/>
                  <w:vertAlign w:val="superscript"/>
                </w:rPr>
                <w:t>*</w:t>
              </w:r>
            </w:hyperlink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Документ,</w:t>
            </w:r>
          </w:p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в соответствии</w:t>
            </w:r>
          </w:p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с которым предусмотрено включение данного показателя</w:t>
            </w:r>
            <w:r w:rsidRPr="00CF2385">
              <w:rPr>
                <w:rFonts w:ascii="PT Astra Serif" w:hAnsi="PT Astra Serif"/>
                <w:color w:val="000000" w:themeColor="text1"/>
                <w:vertAlign w:val="superscript"/>
              </w:rPr>
              <w:t> </w:t>
            </w:r>
            <w:hyperlink w:anchor="sub_902" w:history="1">
              <w:r w:rsidRPr="00CF2385">
                <w:rPr>
                  <w:rStyle w:val="a3"/>
                  <w:rFonts w:ascii="PT Astra Serif" w:hAnsi="PT Astra Serif"/>
                  <w:color w:val="000000" w:themeColor="text1"/>
                  <w:vertAlign w:val="superscript"/>
                </w:rPr>
                <w:t>**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Связь</w:t>
            </w:r>
          </w:p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с показателями национальных целей государственной программы (маркировка)</w:t>
            </w:r>
            <w:r w:rsidRPr="00CF2385">
              <w:rPr>
                <w:rFonts w:ascii="PT Astra Serif" w:hAnsi="PT Astra Serif"/>
                <w:color w:val="000000" w:themeColor="text1"/>
                <w:vertAlign w:val="superscript"/>
              </w:rPr>
              <w:t> </w:t>
            </w:r>
            <w:hyperlink w:anchor="sub_903" w:history="1">
              <w:r w:rsidRPr="00CF2385">
                <w:rPr>
                  <w:rStyle w:val="a3"/>
                  <w:rFonts w:ascii="PT Astra Serif" w:hAnsi="PT Astra Serif"/>
                  <w:color w:val="000000" w:themeColor="text1"/>
                  <w:vertAlign w:val="superscript"/>
                </w:rPr>
                <w:t>***</w:t>
              </w:r>
            </w:hyperlink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Информационная</w:t>
            </w:r>
          </w:p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система</w:t>
            </w:r>
            <w:r w:rsidRPr="00CF2385">
              <w:rPr>
                <w:rFonts w:ascii="PT Astra Serif" w:hAnsi="PT Astra Serif"/>
                <w:color w:val="000000" w:themeColor="text1"/>
                <w:vertAlign w:val="superscript"/>
              </w:rPr>
              <w:t> </w:t>
            </w:r>
            <w:hyperlink w:anchor="sub_904" w:history="1">
              <w:r w:rsidRPr="00CF2385">
                <w:rPr>
                  <w:rStyle w:val="a3"/>
                  <w:rFonts w:ascii="PT Astra Serif" w:hAnsi="PT Astra Serif"/>
                  <w:color w:val="000000" w:themeColor="text1"/>
                  <w:vertAlign w:val="superscript"/>
                </w:rPr>
                <w:t>****</w:t>
              </w:r>
            </w:hyperlink>
          </w:p>
        </w:tc>
      </w:tr>
      <w:tr w:rsidR="00FB658A" w:rsidRPr="00CF2385" w:rsidTr="00A1016E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базовое значение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9E229D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</w:t>
            </w:r>
            <w:r w:rsidR="006D1D5B" w:rsidRPr="00CF2385">
              <w:rPr>
                <w:rFonts w:ascii="PT Astra Serif" w:hAnsi="PT Astra Serif"/>
                <w:color w:val="000000" w:themeColor="text1"/>
              </w:rPr>
              <w:t>24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9E229D" w:rsidP="006D1D5B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202</w:t>
            </w:r>
            <w:r w:rsidR="006D1D5B" w:rsidRPr="00CF2385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9E229D" w:rsidP="006D1D5B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202</w:t>
            </w:r>
            <w:r w:rsidR="006D1D5B" w:rsidRPr="00CF2385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6D1D5B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2027</w:t>
            </w: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1016E" w:rsidRPr="00CF2385" w:rsidTr="00A1016E">
        <w:tc>
          <w:tcPr>
            <w:tcW w:w="1471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1016E" w:rsidRPr="00CF2385" w:rsidRDefault="00E50497" w:rsidP="00395C05">
            <w:pPr>
              <w:pStyle w:val="a5"/>
              <w:rPr>
                <w:rFonts w:ascii="PT Astra Serif" w:hAnsi="PT Astra Serif"/>
                <w:b/>
                <w:color w:val="000000" w:themeColor="text1"/>
              </w:rPr>
            </w:pPr>
            <w:r w:rsidRPr="00CF2385">
              <w:rPr>
                <w:rFonts w:ascii="PT Astra Serif" w:hAnsi="PT Astra Serif"/>
                <w:b/>
                <w:color w:val="000000" w:themeColor="text1"/>
              </w:rPr>
              <w:t>Цель муниципальной программы: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</w:t>
            </w:r>
          </w:p>
        </w:tc>
      </w:tr>
      <w:tr w:rsidR="00A1016E" w:rsidRPr="00CF2385" w:rsidTr="00A1016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Удельный вес обучающихся в общеобразовательных организациях, которые обучаются в соответствии с требованиями </w:t>
            </w:r>
            <w:r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федеральных государственных образовательных стандартов, от общего количества обучающихся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процент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6D1D5B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C9488E" w:rsidP="00395C05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hyperlink r:id="rId9" w:history="1">
              <w:r w:rsidR="00A1016E" w:rsidRPr="00CF2385">
                <w:rPr>
                  <w:rStyle w:val="a3"/>
                  <w:rFonts w:ascii="PT Astra Serif" w:hAnsi="PT Astra Serif"/>
                  <w:color w:val="000000" w:themeColor="text1"/>
                  <w:sz w:val="22"/>
                  <w:szCs w:val="22"/>
                </w:rPr>
                <w:t>Указ</w:t>
              </w:r>
            </w:hyperlink>
            <w:r w:rsidR="00A1016E"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Президента Российской Федерации от 21 июля 2020 года N 474 "О национальных целях развития Российской Федерации на период до 2030 года" , государственная программа </w:t>
            </w:r>
            <w:r w:rsidR="00A1016E"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развития образования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НЦ "Возможности для самореализации и развития талантов", показатель "Вхождение Российской Федерации в число десяти ведущих стран мира по </w:t>
            </w:r>
            <w:r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качеству общего образования"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16E" w:rsidRPr="00CF2385" w:rsidRDefault="00A1016E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50497" w:rsidRPr="00CF2385" w:rsidTr="00A1016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процент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59,2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78,4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78,7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78,7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 Аткарского муниципального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C9488E" w:rsidP="00395C05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hyperlink r:id="rId10" w:history="1">
              <w:r w:rsidR="00E50497" w:rsidRPr="00CF2385">
                <w:rPr>
                  <w:rStyle w:val="a3"/>
                  <w:rFonts w:ascii="PT Astra Serif" w:hAnsi="PT Astra Serif"/>
                  <w:color w:val="000000" w:themeColor="text1"/>
                  <w:sz w:val="22"/>
                  <w:szCs w:val="22"/>
                </w:rPr>
                <w:t>Указ</w:t>
              </w:r>
            </w:hyperlink>
            <w:r w:rsidR="00E50497"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Президента Российской Федерации от 21 июля 2020 года N 474 "О национальных целях развития Российской Федерации на период до 2030 года" , государственная программа развития образования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 xml:space="preserve">НЦ "Возможности для самореализации и развития талантов", показатель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</w:t>
            </w: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направленной на самоопределение и профессиональную ориентацию всех обучающихся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97" w:rsidRPr="00CF2385" w:rsidRDefault="00E50497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D41D0" w:rsidRPr="00CF2385" w:rsidTr="00A1016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D0" w:rsidRPr="00CF2385" w:rsidRDefault="003D41D0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3D41D0" w:rsidP="003D41D0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Количество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3D41D0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единицы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D91289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D91289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D91289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D91289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6D1D5B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301172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301172" w:rsidP="00395C05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 xml:space="preserve">Паспорт федерального </w:t>
            </w:r>
            <w:hyperlink r:id="rId11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      <w:r w:rsidRPr="00CF2385">
                <w:rPr>
                  <w:rFonts w:ascii="PT Astra Serif" w:hAnsi="PT Astra Serif"/>
                  <w:color w:val="000000" w:themeColor="text1"/>
                </w:rPr>
                <w:t>проекта</w:t>
              </w:r>
            </w:hyperlink>
            <w:r w:rsidRPr="00CF2385">
              <w:rPr>
                <w:rFonts w:ascii="PT Astra Serif" w:hAnsi="PT Astra Serif"/>
                <w:color w:val="000000" w:themeColor="text1"/>
              </w:rPr>
              <w:t>"Цифровая образовательная среда" национального проекта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841782" w:rsidP="00395C05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НЦ "Возможности для самореализации и развития талантов", показатель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</w:t>
            </w:r>
            <w:r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профессиональную ориентацию всех обучающихся"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D0" w:rsidRPr="00CF2385" w:rsidRDefault="003D41D0" w:rsidP="00395C05">
            <w:pPr>
              <w:pStyle w:val="a5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95C05" w:rsidRPr="00CF2385" w:rsidTr="00A1016E">
        <w:tc>
          <w:tcPr>
            <w:tcW w:w="1471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95C05" w:rsidRPr="00CF2385" w:rsidRDefault="00395C05" w:rsidP="00301172">
            <w:pPr>
              <w:pStyle w:val="a5"/>
              <w:rPr>
                <w:rFonts w:ascii="PT Astra Serif" w:hAnsi="PT Astra Serif"/>
                <w:b/>
                <w:color w:val="000000" w:themeColor="text1"/>
              </w:rPr>
            </w:pPr>
            <w:r w:rsidRPr="00CF2385">
              <w:rPr>
                <w:rFonts w:ascii="PT Astra Serif" w:hAnsi="PT Astra Serif"/>
                <w:b/>
                <w:color w:val="000000" w:themeColor="text1"/>
              </w:rPr>
              <w:lastRenderedPageBreak/>
              <w:t xml:space="preserve">- Цель </w:t>
            </w:r>
            <w:r w:rsidR="00301172" w:rsidRPr="00CF2385">
              <w:rPr>
                <w:rFonts w:ascii="PT Astra Serif" w:hAnsi="PT Astra Serif"/>
                <w:b/>
                <w:color w:val="000000" w:themeColor="text1"/>
              </w:rPr>
              <w:t>муниципальной программы: «К</w:t>
            </w:r>
            <w:r w:rsidRPr="00CF2385">
              <w:rPr>
                <w:rFonts w:ascii="PT Astra Serif" w:hAnsi="PT Astra Serif"/>
                <w:b/>
                <w:color w:val="000000" w:themeColor="text1"/>
              </w:rPr>
              <w:t>оличество образовательных учреждений, в которых проведен капитальный</w:t>
            </w:r>
            <w:r w:rsidR="00D91289" w:rsidRPr="00CF2385">
              <w:rPr>
                <w:rFonts w:ascii="PT Astra Serif" w:hAnsi="PT Astra Serif"/>
                <w:b/>
                <w:color w:val="000000" w:themeColor="text1"/>
              </w:rPr>
              <w:t xml:space="preserve"> и текущий</w:t>
            </w:r>
            <w:r w:rsidRPr="00CF2385">
              <w:rPr>
                <w:rFonts w:ascii="PT Astra Serif" w:hAnsi="PT Astra Serif"/>
                <w:b/>
                <w:color w:val="000000" w:themeColor="text1"/>
              </w:rPr>
              <w:t xml:space="preserve"> ремонт зданий, помещений и инженерных коммуникаций</w:t>
            </w:r>
          </w:p>
        </w:tc>
      </w:tr>
      <w:tr w:rsidR="00395C05" w:rsidRPr="00CF2385" w:rsidTr="00A1016E"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05" w:rsidRPr="00CF2385" w:rsidRDefault="00395C05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B97709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Проведение мероприятий по капитальному и текущему ремонту образовательных организаций и их оснащению средствами обучения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301172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единицы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D91289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D91289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29063C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29063C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6D1D5B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29063C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709" w:rsidRPr="00CF2385" w:rsidRDefault="00B97709" w:rsidP="00B97709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Региональный проект "Развитие инфраструктуры образовательных организаций Саратовской области"</w:t>
            </w:r>
          </w:p>
          <w:p w:rsidR="00395C05" w:rsidRPr="00CF2385" w:rsidRDefault="00395C05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395C05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05" w:rsidRPr="00CF2385" w:rsidRDefault="00395C05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52B6F" w:rsidRPr="00CF2385" w:rsidTr="00A1016E">
        <w:tc>
          <w:tcPr>
            <w:tcW w:w="1471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2B6F" w:rsidRPr="00CF2385" w:rsidRDefault="00D91289" w:rsidP="0044458E">
            <w:pPr>
              <w:pStyle w:val="a4"/>
              <w:rPr>
                <w:rFonts w:ascii="PT Astra Serif" w:hAnsi="PT Astra Serif"/>
                <w:b/>
                <w:color w:val="000000" w:themeColor="text1"/>
              </w:rPr>
            </w:pPr>
            <w:r w:rsidRPr="00CF2385">
              <w:rPr>
                <w:rFonts w:ascii="PT Astra Serif" w:hAnsi="PT Astra Serif"/>
                <w:b/>
                <w:color w:val="000000" w:themeColor="text1"/>
              </w:rPr>
              <w:t xml:space="preserve">- </w:t>
            </w:r>
            <w:r w:rsidR="0029063C" w:rsidRPr="00CF2385">
              <w:rPr>
                <w:rFonts w:ascii="PT Astra Serif" w:hAnsi="PT Astra Serif"/>
                <w:b/>
                <w:color w:val="000000" w:themeColor="text1"/>
              </w:rPr>
              <w:t>Цель</w:t>
            </w:r>
            <w:r w:rsidR="00301172" w:rsidRPr="00CF2385">
              <w:rPr>
                <w:rFonts w:ascii="PT Astra Serif" w:hAnsi="PT Astra Serif"/>
                <w:b/>
                <w:color w:val="000000" w:themeColor="text1"/>
              </w:rPr>
              <w:t xml:space="preserve"> муниципальной программы</w:t>
            </w:r>
            <w:r w:rsidR="0029063C" w:rsidRPr="00CF2385">
              <w:rPr>
                <w:rFonts w:ascii="PT Astra Serif" w:hAnsi="PT Astra Serif"/>
                <w:b/>
                <w:color w:val="000000" w:themeColor="text1"/>
              </w:rPr>
              <w:t xml:space="preserve">: </w:t>
            </w:r>
            <w:r w:rsidR="0044458E" w:rsidRPr="00CF2385">
              <w:rPr>
                <w:rFonts w:ascii="PT Astra Serif" w:hAnsi="PT Astra Serif"/>
                <w:b/>
                <w:color w:val="000000" w:themeColor="text1"/>
              </w:rPr>
              <w:t>«О</w:t>
            </w:r>
            <w:r w:rsidR="0029063C" w:rsidRPr="00CF2385">
              <w:rPr>
                <w:rFonts w:ascii="PT Astra Serif" w:hAnsi="PT Astra Serif"/>
                <w:b/>
                <w:color w:val="000000" w:themeColor="text1"/>
              </w:rPr>
              <w:t>беспечение персонифицированного финансирования дополнительного образования детей</w:t>
            </w:r>
          </w:p>
        </w:tc>
      </w:tr>
      <w:tr w:rsidR="00452B6F" w:rsidRPr="00CF2385" w:rsidTr="00A1016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301172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452B6F" w:rsidP="00FB658A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Показатель характеризует долю детей в возрасте от 5 до 18 лет, обучающихся по дополнительным общеразвивающим </w:t>
            </w:r>
            <w:r w:rsidRPr="00CF23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F2" w:rsidRPr="00CF2385" w:rsidRDefault="003A44F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  <w:p w:rsidR="00452B6F" w:rsidRPr="00CF2385" w:rsidRDefault="003A44F2" w:rsidP="003A44F2">
            <w:pPr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3A44F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59,2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30117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78,4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30117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6D1D5B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78,7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6D1D5B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30117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C9488E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hyperlink r:id="rId12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      <w:r w:rsidR="00E50497" w:rsidRPr="00CF2385">
                <w:rPr>
                  <w:rFonts w:ascii="PT Astra Serif" w:hAnsi="PT Astra Serif"/>
                  <w:color w:val="000000" w:themeColor="text1"/>
                  <w:sz w:val="20"/>
                </w:rPr>
                <w:t>Указ</w:t>
              </w:r>
            </w:hyperlink>
            <w:r w:rsidR="00E50497" w:rsidRPr="00CF2385">
              <w:rPr>
                <w:rFonts w:ascii="PT Astra Serif" w:hAnsi="PT Astra Serif"/>
                <w:color w:val="000000" w:themeColor="text1"/>
                <w:sz w:val="20"/>
              </w:rPr>
              <w:t xml:space="preserve"> Президента Российской Федерации от 21 июля 202</w:t>
            </w:r>
            <w:r w:rsidR="005B0A8C" w:rsidRPr="00CF2385">
              <w:rPr>
                <w:rFonts w:ascii="PT Astra Serif" w:hAnsi="PT Astra Serif"/>
                <w:color w:val="000000" w:themeColor="text1"/>
                <w:sz w:val="20"/>
              </w:rPr>
              <w:t xml:space="preserve">0 года N 474 </w:t>
            </w:r>
            <w:r w:rsidR="00E50497" w:rsidRPr="00CF2385">
              <w:rPr>
                <w:rFonts w:ascii="PT Astra Serif" w:hAnsi="PT Astra Serif"/>
                <w:color w:val="000000" w:themeColor="text1"/>
                <w:sz w:val="20"/>
              </w:rPr>
              <w:t>"О национальных целях развития Российской Федерации на период до 2030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F" w:rsidRPr="00CF2385" w:rsidRDefault="00452B6F" w:rsidP="009E229D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B6F" w:rsidRPr="00CF2385" w:rsidRDefault="00452B6F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  <w:sz w:val="19"/>
                <w:szCs w:val="19"/>
              </w:rPr>
              <w:t>Данные информационной системы "Портал персонифицированного дополнительного образования детей" (АИС "ПФДО" - региональный навигатор дополнительного образования детей</w:t>
            </w:r>
          </w:p>
        </w:tc>
      </w:tr>
      <w:tr w:rsidR="006D1D5B" w:rsidRPr="00CF2385" w:rsidTr="00D01791">
        <w:tc>
          <w:tcPr>
            <w:tcW w:w="1471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D1D5B" w:rsidRPr="00CF2385" w:rsidRDefault="006D1D5B" w:rsidP="006D1D5B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 xml:space="preserve">- Цель муниципальной программы: </w:t>
            </w:r>
            <w:r w:rsidRPr="00CF2385">
              <w:rPr>
                <w:rFonts w:ascii="PT Astra Serif" w:hAnsi="PT Astra Serif" w:cs="Times New Roman"/>
                <w:color w:val="000000" w:themeColor="text1"/>
              </w:rPr>
              <w:t>Охват учащихся общеобразовательных учреждений, получающих горячее питание</w:t>
            </w:r>
          </w:p>
        </w:tc>
      </w:tr>
      <w:tr w:rsidR="006D1D5B" w:rsidRPr="00CF2385" w:rsidTr="00A1016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5B0A8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 xml:space="preserve">Показатель характеризует </w:t>
            </w:r>
            <w:r w:rsidR="00C37522" w:rsidRPr="00CF2385">
              <w:rPr>
                <w:rFonts w:ascii="PT Astra Serif" w:hAnsi="PT Astra Serif"/>
                <w:color w:val="000000" w:themeColor="text1"/>
              </w:rPr>
              <w:t>количество учащихся,</w:t>
            </w:r>
            <w:r w:rsidRPr="00CF2385">
              <w:rPr>
                <w:rFonts w:ascii="PT Astra Serif" w:hAnsi="PT Astra Serif"/>
                <w:color w:val="000000" w:themeColor="text1"/>
              </w:rPr>
              <w:t xml:space="preserve"> получающих горячее питание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5B0A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Федерального Закона Российской Федерации от 29.12.2012 г. № 273 «Об образовании в Российской Федерации», Закона Саратовской области от 28.11.2013 г. № 215-ЗСО «Об образовании в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CF2385" w:rsidRDefault="006D1D5B" w:rsidP="009E229D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B" w:rsidRPr="00CF2385" w:rsidRDefault="006D1D5B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FB658A" w:rsidRPr="00CF2385" w:rsidRDefault="00FB658A" w:rsidP="00FB658A">
      <w:pPr>
        <w:pStyle w:val="a8"/>
        <w:rPr>
          <w:rFonts w:ascii="PT Astra Serif" w:hAnsi="PT Astra Serif"/>
          <w:color w:val="000000" w:themeColor="text1"/>
        </w:rPr>
      </w:pPr>
      <w:bookmarkStart w:id="0" w:name="sub_901"/>
      <w:r w:rsidRPr="00CF2385">
        <w:rPr>
          <w:rFonts w:ascii="PT Astra Serif" w:hAnsi="PT Astra Serif"/>
          <w:color w:val="000000" w:themeColor="text1"/>
          <w:vertAlign w:val="superscript"/>
        </w:rPr>
        <w:t>*</w:t>
      </w:r>
      <w:r w:rsidRPr="00CF2385">
        <w:rPr>
          <w:rFonts w:ascii="PT Astra Serif" w:hAnsi="PT Astra Serif"/>
          <w:color w:val="000000" w:themeColor="text1"/>
        </w:rPr>
        <w:t xml:space="preserve"> Указывается наименование органа, ответственного за достижение показателя.</w:t>
      </w:r>
    </w:p>
    <w:p w:rsidR="00FB658A" w:rsidRPr="00CF2385" w:rsidRDefault="00FB658A" w:rsidP="00FB658A">
      <w:pPr>
        <w:pStyle w:val="a8"/>
        <w:rPr>
          <w:rFonts w:ascii="PT Astra Serif" w:hAnsi="PT Astra Serif"/>
          <w:color w:val="000000" w:themeColor="text1"/>
        </w:rPr>
      </w:pPr>
      <w:bookmarkStart w:id="1" w:name="sub_902"/>
      <w:bookmarkEnd w:id="0"/>
      <w:r w:rsidRPr="00CF2385">
        <w:rPr>
          <w:rFonts w:ascii="PT Astra Serif" w:hAnsi="PT Astra Serif"/>
          <w:color w:val="000000" w:themeColor="text1"/>
          <w:vertAlign w:val="superscript"/>
        </w:rPr>
        <w:t>**</w:t>
      </w:r>
      <w:r w:rsidRPr="00CF2385">
        <w:rPr>
          <w:rFonts w:ascii="PT Astra Serif" w:hAnsi="PT Astra Serif"/>
          <w:color w:val="000000" w:themeColor="text1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FB658A" w:rsidRPr="00CF2385" w:rsidRDefault="00FB658A" w:rsidP="00FB658A">
      <w:pPr>
        <w:pStyle w:val="a8"/>
        <w:rPr>
          <w:rFonts w:ascii="PT Astra Serif" w:hAnsi="PT Astra Serif"/>
          <w:color w:val="000000" w:themeColor="text1"/>
        </w:rPr>
      </w:pPr>
      <w:bookmarkStart w:id="2" w:name="sub_903"/>
      <w:bookmarkEnd w:id="1"/>
      <w:r w:rsidRPr="00CF2385">
        <w:rPr>
          <w:rFonts w:ascii="PT Astra Serif" w:hAnsi="PT Astra Serif"/>
          <w:color w:val="000000" w:themeColor="text1"/>
          <w:vertAlign w:val="superscript"/>
        </w:rPr>
        <w:t>***</w:t>
      </w:r>
      <w:r w:rsidRPr="00CF2385">
        <w:rPr>
          <w:rFonts w:ascii="PT Astra Serif" w:hAnsi="PT Astra Serif"/>
          <w:color w:val="000000" w:themeColor="text1"/>
        </w:rPr>
        <w:t xml:space="preserve"> В случае,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44458E" w:rsidRPr="00CF2385" w:rsidRDefault="00FB658A" w:rsidP="005B0A8C">
      <w:pPr>
        <w:pStyle w:val="a8"/>
        <w:rPr>
          <w:rFonts w:ascii="PT Astra Serif" w:hAnsi="PT Astra Serif"/>
          <w:color w:val="000000" w:themeColor="text1"/>
          <w:sz w:val="28"/>
          <w:szCs w:val="28"/>
        </w:rPr>
      </w:pPr>
      <w:bookmarkStart w:id="3" w:name="sub_904"/>
      <w:bookmarkEnd w:id="2"/>
      <w:r w:rsidRPr="00CF2385">
        <w:rPr>
          <w:rFonts w:ascii="PT Astra Serif" w:hAnsi="PT Astra Serif"/>
          <w:color w:val="000000" w:themeColor="text1"/>
          <w:vertAlign w:val="superscript"/>
        </w:rPr>
        <w:t>****</w:t>
      </w:r>
      <w:r w:rsidRPr="00CF2385">
        <w:rPr>
          <w:rFonts w:ascii="PT Astra Serif" w:hAnsi="PT Astra Serif"/>
          <w:color w:val="000000" w:themeColor="text1"/>
        </w:rPr>
        <w:t xml:space="preserve"> Указывается </w:t>
      </w:r>
      <w:bookmarkEnd w:id="3"/>
      <w:r w:rsidR="00C37522" w:rsidRPr="00CF2385">
        <w:rPr>
          <w:rFonts w:ascii="PT Astra Serif" w:hAnsi="PT Astra Serif"/>
          <w:color w:val="000000" w:themeColor="text1"/>
        </w:rPr>
        <w:t>при наличии</w:t>
      </w:r>
    </w:p>
    <w:tbl>
      <w:tblPr>
        <w:tblW w:w="14918" w:type="dxa"/>
        <w:tblInd w:w="216" w:type="dxa"/>
        <w:tblLayout w:type="fixed"/>
        <w:tblLook w:val="0000"/>
      </w:tblPr>
      <w:tblGrid>
        <w:gridCol w:w="9815"/>
        <w:gridCol w:w="5103"/>
      </w:tblGrid>
      <w:tr w:rsidR="003A3B2C" w:rsidRPr="00CF2385" w:rsidTr="00B343F8">
        <w:trPr>
          <w:trHeight w:val="1"/>
        </w:trPr>
        <w:tc>
          <w:tcPr>
            <w:tcW w:w="981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3A3B2C" w:rsidRPr="00CF2385" w:rsidRDefault="003A3B2C" w:rsidP="00297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color w:val="000000" w:themeColor="text1"/>
              </w:rPr>
            </w:pPr>
          </w:p>
        </w:tc>
        <w:tc>
          <w:tcPr>
            <w:tcW w:w="5103" w:type="dxa"/>
            <w:shd w:val="clear" w:color="000000" w:fill="FFFFFF"/>
          </w:tcPr>
          <w:p w:rsidR="00B343F8" w:rsidRPr="00CF2385" w:rsidRDefault="00B343F8" w:rsidP="00B343F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</w:pPr>
          </w:p>
          <w:p w:rsidR="00B343F8" w:rsidRPr="00CF2385" w:rsidRDefault="00B343F8" w:rsidP="00B343F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</w:pPr>
          </w:p>
          <w:p w:rsidR="003A3B2C" w:rsidRPr="00CF2385" w:rsidRDefault="003A3B2C" w:rsidP="00B343F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  <w:lastRenderedPageBreak/>
              <w:t>Приложение № 3 к Порядку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разработки, реализации, мониторинга и оценки эффективности муниципальных программ </w:t>
            </w:r>
          </w:p>
        </w:tc>
      </w:tr>
    </w:tbl>
    <w:p w:rsidR="003A3B2C" w:rsidRPr="00CF2385" w:rsidRDefault="003A3B2C" w:rsidP="003A3B2C">
      <w:pPr>
        <w:pStyle w:val="ConsPlusNormal"/>
        <w:widowControl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A3B2C" w:rsidRPr="00CF2385" w:rsidRDefault="003A3B2C" w:rsidP="003A3B2C">
      <w:pPr>
        <w:pStyle w:val="ConsPlusNormal"/>
        <w:widowControl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F238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«Перечень</w:t>
      </w:r>
    </w:p>
    <w:p w:rsidR="003A3B2C" w:rsidRPr="00CF2385" w:rsidRDefault="003A3B2C" w:rsidP="003A3B2C">
      <w:pPr>
        <w:pStyle w:val="ConsPlusNormal"/>
        <w:widowControl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F238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мероприятий (результатов) муниципальных программ </w:t>
      </w:r>
    </w:p>
    <w:p w:rsidR="003A3B2C" w:rsidRPr="00CF2385" w:rsidRDefault="003A3B2C" w:rsidP="003A3B2C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F238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 структурных элементов муниципальной программы»</w:t>
      </w:r>
    </w:p>
    <w:p w:rsidR="003A3B2C" w:rsidRPr="00CF2385" w:rsidRDefault="003A3B2C" w:rsidP="003A3B2C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CF238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«Развитие образования Аткарского муниципального района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24"/>
        <w:gridCol w:w="1701"/>
        <w:gridCol w:w="2620"/>
        <w:gridCol w:w="1417"/>
        <w:gridCol w:w="1276"/>
        <w:gridCol w:w="1702"/>
        <w:gridCol w:w="708"/>
        <w:gridCol w:w="969"/>
        <w:gridCol w:w="24"/>
        <w:gridCol w:w="212"/>
        <w:gridCol w:w="1205"/>
      </w:tblGrid>
      <w:tr w:rsidR="003A3B2C" w:rsidRPr="00CF2385" w:rsidTr="002970D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N</w:t>
            </w:r>
          </w:p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п/п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Тип мероприятия (результата)</w:t>
            </w:r>
            <w:r w:rsidRPr="00CF2385">
              <w:rPr>
                <w:rFonts w:ascii="PT Astra Serif" w:hAnsi="PT Astra Serif"/>
                <w:color w:val="000000" w:themeColor="text1"/>
                <w:vertAlign w:val="superscript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Характеристика</w:t>
            </w:r>
            <w:r w:rsidRPr="00CF2385">
              <w:rPr>
                <w:rFonts w:ascii="PT Astra Serif" w:hAnsi="PT Astra Serif"/>
                <w:color w:val="000000" w:themeColor="text1"/>
                <w:vertAlign w:val="superscript"/>
              </w:rPr>
              <w:t> </w:t>
            </w:r>
            <w:hyperlink w:anchor="sub_1021302" w:history="1">
              <w:r w:rsidRPr="00CF2385">
                <w:rPr>
                  <w:rStyle w:val="a3"/>
                  <w:rFonts w:ascii="PT Astra Serif" w:hAnsi="PT Astra Serif"/>
                  <w:color w:val="000000" w:themeColor="text1"/>
                  <w:vertAlign w:val="superscript"/>
                </w:rPr>
                <w:t>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Базовое значение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Значения мероприятия (результата) по годам</w:t>
            </w:r>
          </w:p>
        </w:tc>
      </w:tr>
      <w:tr w:rsidR="003A3B2C" w:rsidRPr="00CF2385" w:rsidTr="002970D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2027</w:t>
            </w:r>
          </w:p>
        </w:tc>
      </w:tr>
      <w:tr w:rsidR="003A3B2C" w:rsidRPr="00CF2385" w:rsidTr="002970D7">
        <w:tc>
          <w:tcPr>
            <w:tcW w:w="15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1. Содействие развитию общего образования.</w:t>
            </w:r>
          </w:p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1. 1.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Обеспечение предоставления качественного общего образования детям.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1. Квалифицированный педагогический состав.</w:t>
            </w:r>
          </w:p>
          <w:p w:rsidR="003A3B2C" w:rsidRPr="00CF2385" w:rsidRDefault="003A3B2C" w:rsidP="003A3B2C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2. Наличие современного учебного оборудования, средств обучения, применение новых педагогических технологий.</w:t>
            </w:r>
          </w:p>
          <w:p w:rsidR="003A3B2C" w:rsidRPr="00CF2385" w:rsidRDefault="003A3B2C" w:rsidP="003A3B2C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 w:rsidRPr="00CF2385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3. Благоприятные условий для обучения (школьная столовая, библиотека, спортивный зал и т.д.).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3327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3327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3327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1.2.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Компенсация родительской платы за присмотр и уход за детьми в образовательных организациях, реализующих основную общеобразовательную программу </w:t>
            </w: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Социальная поддержка за присмотр и уход за детьми в муниципальных образовательных организациях</w:t>
            </w:r>
            <w:r w:rsidR="007C4F93" w:rsidRPr="00CF2385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CF2385">
              <w:rPr>
                <w:rFonts w:ascii="PT Astra Serif" w:hAnsi="PT Astra Serif"/>
                <w:color w:val="000000" w:themeColor="text1"/>
              </w:rPr>
              <w:t xml:space="preserve">реализующие образовательную программу дошкольного </w:t>
            </w: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97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98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1.3.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  <w:lang w:eastAsia="en-US"/>
              </w:rPr>
              <w:t>Поддержка работы классных руководителей, повышение высокого статуса и общественного престижа педагогов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</w:tr>
      <w:tr w:rsidR="003A3B2C" w:rsidRPr="00CF2385" w:rsidTr="002970D7">
        <w:tc>
          <w:tcPr>
            <w:tcW w:w="15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F2385">
              <w:rPr>
                <w:rFonts w:ascii="PT Astra Serif" w:hAnsi="PT Astra Serif" w:cs="Times New Roman"/>
                <w:b/>
                <w:color w:val="000000" w:themeColor="text1"/>
              </w:rPr>
              <w:t>2. Качественное дополнительное образование детей.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2.1.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</w:rPr>
              <w:t>Обеспечение предоставления качественного дополнительного образования детям.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1. Предоставление детям в возрасте от 5 до 18 лет, услуги по дополнительным общеразвивающим программам</w:t>
            </w:r>
            <w:r w:rsidR="002970D7" w:rsidRPr="00CF2385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;</w:t>
            </w:r>
          </w:p>
          <w:p w:rsidR="002970D7" w:rsidRPr="00CF2385" w:rsidRDefault="002970D7" w:rsidP="002970D7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 w:cs="Times New Roman CYR"/>
                <w:bCs/>
                <w:color w:val="000000" w:themeColor="text1"/>
                <w:sz w:val="24"/>
                <w:szCs w:val="24"/>
              </w:rPr>
              <w:t>- введение и обеспечение функционирования системы персонифицированного дополнительного образования детей по социальному заказу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  <w:p w:rsidR="003A3B2C" w:rsidRPr="00CF2385" w:rsidRDefault="003A3B2C" w:rsidP="002970D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918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918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918</w:t>
            </w:r>
          </w:p>
        </w:tc>
      </w:tr>
      <w:tr w:rsidR="003A3B2C" w:rsidRPr="00CF2385" w:rsidTr="002970D7">
        <w:tc>
          <w:tcPr>
            <w:tcW w:w="15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lastRenderedPageBreak/>
              <w:t>3. Хозяйственное и учебно – методическое обслуживание учреждений образования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3.1.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Хозяйственное и учебно – методическое обеспечение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Закупка канцелярских принадлежностей, орг.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</w:tr>
      <w:tr w:rsidR="003A3B2C" w:rsidRPr="00CF2385" w:rsidTr="002970D7">
        <w:tc>
          <w:tcPr>
            <w:tcW w:w="15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4. Реализация муниципальной программы в целях выполнения задач федерального проекта «Современная школа».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4.1.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bCs/>
                <w:color w:val="000000" w:themeColor="text1"/>
              </w:rPr>
              <w:t>Формирование у обучающихся современных компетенций и навыков, в том числе по предметным областям «Технология», «Информатика», «Основы безопасности жизнедеятельности».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17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19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4.2.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Обновление материально-технической базы организаций, осуществляющих образовательную деятельность в том числе по адаптированным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4.3.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Обеспечение условий 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</w:rPr>
              <w:t xml:space="preserve">Внедрение на уровнях </w:t>
            </w:r>
            <w:r w:rsidRPr="00CF2385">
              <w:rPr>
                <w:rFonts w:ascii="PT Astra Serif" w:hAnsi="PT Astra Serif" w:cs="Times New Roman"/>
                <w:color w:val="000000" w:themeColor="text1"/>
              </w:rPr>
              <w:lastRenderedPageBreak/>
              <w:t>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17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19</w:t>
            </w:r>
          </w:p>
        </w:tc>
      </w:tr>
      <w:tr w:rsidR="003A3B2C" w:rsidRPr="00CF2385" w:rsidTr="002970D7">
        <w:tc>
          <w:tcPr>
            <w:tcW w:w="15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lastRenderedPageBreak/>
              <w:t>5.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5.1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bCs/>
                <w:color w:val="000000" w:themeColor="text1"/>
              </w:rPr>
              <w:t>Повышение качества образования на основе развития и расширения использования ИКТ; обеспечение доступности качественных образовательных ресурсов и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A3B2C" w:rsidRPr="00CF2385" w:rsidTr="002970D7">
        <w:tc>
          <w:tcPr>
            <w:tcW w:w="15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6. Организация бесплатного питания обучающихся в общеобразовательных учреждениях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6.1.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Создание равных условий для получения питания обучающимися, осваивающими образовательные программы начального общего образования; </w:t>
            </w:r>
          </w:p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6.2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Создание условий, способствующих укреплению здоровья, через организацию здорового питания школьников.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6.3.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</w:rPr>
              <w:t>Обеспечение бесплатным двухразовым питанием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A3B2C" w:rsidRPr="00CF2385" w:rsidTr="002970D7">
        <w:tc>
          <w:tcPr>
            <w:tcW w:w="15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7. Реализация муниципальной программы в целях выполнения задач федерального проекта «Патриотическое воспитание граждан Российской Федерации</w:t>
            </w: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7.1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 xml:space="preserve">Воспитание у учащихся патриотических чувств, вовлечение в </w:t>
            </w: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общественно полезную деятельность. Профилактика правонарушений среди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100</w:t>
            </w:r>
          </w:p>
        </w:tc>
      </w:tr>
      <w:tr w:rsidR="003A3B2C" w:rsidRPr="00CF2385" w:rsidTr="002970D7">
        <w:tc>
          <w:tcPr>
            <w:tcW w:w="15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8. Культурное наследие.  </w:t>
            </w:r>
          </w:p>
        </w:tc>
      </w:tr>
      <w:tr w:rsidR="003A3B2C" w:rsidRPr="00CF2385" w:rsidTr="00297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8.1.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16 Охрана культурного наследия.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</w:rPr>
              <w:t xml:space="preserve">Изготовление технической документации </w:t>
            </w:r>
            <w:r w:rsidR="002970D7" w:rsidRPr="00CF2385">
              <w:rPr>
                <w:rFonts w:ascii="PT Astra Serif" w:hAnsi="PT Astra Serif" w:cs="Times New Roman"/>
                <w:color w:val="000000" w:themeColor="text1"/>
              </w:rPr>
              <w:t>для дальнейшего ремонта кабинетов</w:t>
            </w:r>
            <w:r w:rsidRPr="00CF2385">
              <w:rPr>
                <w:rFonts w:ascii="PT Astra Serif" w:hAnsi="PT Astra Serif" w:cs="Times New Roman"/>
                <w:color w:val="000000" w:themeColor="text1"/>
              </w:rPr>
              <w:t xml:space="preserve"> (МАУ ДОД «ЦДТ г. Аткарска)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3A3B2C" w:rsidRPr="00CF2385" w:rsidRDefault="003A3B2C" w:rsidP="003A3B2C">
      <w:pPr>
        <w:pStyle w:val="ConsPlusNormal"/>
        <w:widowControl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3A3B2C" w:rsidRPr="00CF2385" w:rsidRDefault="003A3B2C" w:rsidP="003A3B2C">
      <w:pPr>
        <w:pStyle w:val="a8"/>
        <w:rPr>
          <w:rFonts w:ascii="PT Astra Serif" w:hAnsi="PT Astra Serif"/>
          <w:color w:val="000000" w:themeColor="text1"/>
        </w:rPr>
      </w:pPr>
      <w:bookmarkStart w:id="4" w:name="sub_1021302"/>
      <w:r w:rsidRPr="00CF2385">
        <w:rPr>
          <w:rFonts w:ascii="PT Astra Serif" w:hAnsi="PT Astra Serif"/>
          <w:color w:val="000000" w:themeColor="text1"/>
          <w:vertAlign w:val="superscript"/>
        </w:rPr>
        <w:t>*</w:t>
      </w:r>
      <w:r w:rsidRPr="00CF2385">
        <w:rPr>
          <w:rFonts w:ascii="PT Astra Serif" w:hAnsi="PT Astra Serif"/>
          <w:color w:val="000000" w:themeColor="text1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3A3B2C" w:rsidRPr="00CF2385" w:rsidRDefault="003A3B2C" w:rsidP="003A3B2C">
      <w:pPr>
        <w:pStyle w:val="a8"/>
        <w:rPr>
          <w:rFonts w:ascii="PT Astra Serif" w:hAnsi="PT Astra Serif"/>
          <w:color w:val="000000" w:themeColor="text1"/>
        </w:rPr>
      </w:pPr>
      <w:bookmarkStart w:id="5" w:name="sub_1021303"/>
      <w:bookmarkEnd w:id="4"/>
      <w:r w:rsidRPr="00CF2385">
        <w:rPr>
          <w:rFonts w:ascii="PT Astra Serif" w:hAnsi="PT Astra Serif"/>
          <w:color w:val="000000" w:themeColor="text1"/>
          <w:vertAlign w:val="superscript"/>
        </w:rPr>
        <w:t>**</w:t>
      </w:r>
      <w:r w:rsidRPr="00CF2385">
        <w:rPr>
          <w:rFonts w:ascii="PT Astra Serif" w:hAnsi="PT Astra Serif"/>
          <w:color w:val="000000" w:themeColor="text1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5"/>
    <w:p w:rsidR="003A3B2C" w:rsidRPr="00CF2385" w:rsidRDefault="003A3B2C" w:rsidP="003A3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E51694" w:rsidP="00E51694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F2385">
        <w:rPr>
          <w:rFonts w:ascii="PT Astra Serif" w:hAnsi="PT Astra Serif"/>
          <w:color w:val="000000" w:themeColor="text1"/>
          <w:sz w:val="28"/>
          <w:szCs w:val="28"/>
        </w:rPr>
        <w:tab/>
      </w:r>
    </w:p>
    <w:p w:rsidR="00E51694" w:rsidRPr="00CF2385" w:rsidRDefault="00E51694" w:rsidP="00E51694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A3B2C" w:rsidRPr="00CF2385" w:rsidRDefault="003A3B2C" w:rsidP="002970D7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970D7" w:rsidRPr="00CF2385" w:rsidRDefault="002970D7" w:rsidP="002970D7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970D7" w:rsidRPr="00CF2385" w:rsidRDefault="002970D7" w:rsidP="002970D7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A3B2C" w:rsidRPr="00CF2385" w:rsidRDefault="003A3B2C" w:rsidP="00E51694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A3B2C" w:rsidRPr="00CF2385" w:rsidRDefault="003A3B2C" w:rsidP="00E51694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4458E" w:rsidRPr="00CF2385" w:rsidRDefault="0044458E" w:rsidP="004445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343F8" w:rsidRPr="00CF2385" w:rsidRDefault="00B343F8" w:rsidP="004445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343F8" w:rsidRPr="00CF2385" w:rsidRDefault="00B343F8" w:rsidP="004445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52B6F" w:rsidRPr="00CF2385" w:rsidRDefault="00452B6F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4776" w:type="dxa"/>
        <w:tblInd w:w="216" w:type="dxa"/>
        <w:tblLayout w:type="fixed"/>
        <w:tblLook w:val="0000"/>
      </w:tblPr>
      <w:tblGrid>
        <w:gridCol w:w="9673"/>
        <w:gridCol w:w="5103"/>
      </w:tblGrid>
      <w:tr w:rsidR="00FB658A" w:rsidRPr="00CF2385" w:rsidTr="00B343F8">
        <w:trPr>
          <w:trHeight w:val="1"/>
        </w:trPr>
        <w:tc>
          <w:tcPr>
            <w:tcW w:w="9673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FB658A" w:rsidRPr="00CF2385" w:rsidRDefault="00FB658A" w:rsidP="00FB6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color w:val="000000" w:themeColor="text1"/>
              </w:rPr>
            </w:pPr>
          </w:p>
        </w:tc>
        <w:tc>
          <w:tcPr>
            <w:tcW w:w="5103" w:type="dxa"/>
            <w:shd w:val="clear" w:color="000000" w:fill="FFFFFF"/>
          </w:tcPr>
          <w:p w:rsidR="00FB658A" w:rsidRPr="00CF2385" w:rsidRDefault="00FB658A" w:rsidP="00B343F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  <w:t>Приложение № 4 к Порядку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разработки, реализации, мониторинга и оценки эффективности муниципальных программ </w:t>
            </w:r>
          </w:p>
        </w:tc>
      </w:tr>
    </w:tbl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F2385">
        <w:rPr>
          <w:rFonts w:ascii="PT Astra Serif" w:hAnsi="PT Astra Serif"/>
          <w:b/>
          <w:color w:val="000000" w:themeColor="text1"/>
          <w:sz w:val="28"/>
          <w:szCs w:val="28"/>
        </w:rPr>
        <w:t>Финансовое обеспечение муниципальной программы</w:t>
      </w:r>
    </w:p>
    <w:p w:rsidR="00FB658A" w:rsidRPr="00CF2385" w:rsidRDefault="0076403E" w:rsidP="00FB658A">
      <w:pPr>
        <w:pStyle w:val="ConsPlusNonformat"/>
        <w:widowControl/>
        <w:pBdr>
          <w:bottom w:val="single" w:sz="12" w:space="1" w:color="auto"/>
        </w:pBdr>
        <w:jc w:val="center"/>
        <w:rPr>
          <w:rFonts w:ascii="PT Astra Serif" w:eastAsia="Calibri" w:hAnsi="PT Astra Serif" w:cs="Times New Roman"/>
          <w:b/>
          <w:color w:val="000000" w:themeColor="text1"/>
          <w:sz w:val="24"/>
          <w:szCs w:val="24"/>
          <w:lang w:eastAsia="en-US"/>
        </w:rPr>
      </w:pPr>
      <w:r w:rsidRPr="00CF238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«Развитие образования Аткарского муниципального района»</w:t>
      </w:r>
    </w:p>
    <w:p w:rsidR="00FB658A" w:rsidRPr="00CF2385" w:rsidRDefault="00FB658A" w:rsidP="00FB658A">
      <w:pPr>
        <w:pStyle w:val="ConsPlusNonformat"/>
        <w:widowControl/>
        <w:jc w:val="center"/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</w:pPr>
      <w:r w:rsidRPr="00CF2385"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  <w:t>(наименование муниципальной программы)</w:t>
      </w: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97"/>
        <w:gridCol w:w="1418"/>
        <w:gridCol w:w="1417"/>
        <w:gridCol w:w="1418"/>
        <w:gridCol w:w="1417"/>
        <w:gridCol w:w="1559"/>
      </w:tblGrid>
      <w:tr w:rsidR="00FB658A" w:rsidRPr="00CF2385" w:rsidTr="005E5967">
        <w:tc>
          <w:tcPr>
            <w:tcW w:w="7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CF2385">
              <w:rPr>
                <w:rFonts w:ascii="PT Astra Serif" w:hAnsi="PT Astra Serif"/>
                <w:color w:val="000000" w:themeColor="text1"/>
                <w:vertAlign w:val="superscript"/>
              </w:rPr>
              <w:t> </w:t>
            </w:r>
            <w:hyperlink w:anchor="sub_102110391" w:history="1">
              <w:r w:rsidRPr="00CF2385">
                <w:rPr>
                  <w:rStyle w:val="a3"/>
                  <w:rFonts w:ascii="PT Astra Serif" w:hAnsi="PT Astra Serif"/>
                  <w:color w:val="000000" w:themeColor="text1"/>
                  <w:vertAlign w:val="superscript"/>
                </w:rPr>
                <w:t>*</w:t>
              </w:r>
            </w:hyperlink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Объем финансового обеспечения по годам реализации, тыс. рублей</w:t>
            </w:r>
          </w:p>
        </w:tc>
      </w:tr>
      <w:tr w:rsidR="00FB658A" w:rsidRPr="00CF2385" w:rsidTr="005E5967">
        <w:tc>
          <w:tcPr>
            <w:tcW w:w="7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870C8C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870C8C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870C8C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</w:t>
            </w: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Муниц</w:t>
            </w:r>
            <w:r w:rsidR="0076403E" w:rsidRPr="00CF2385">
              <w:rPr>
                <w:rFonts w:ascii="PT Astra Serif" w:hAnsi="PT Astra Serif"/>
                <w:color w:val="000000" w:themeColor="text1"/>
              </w:rPr>
              <w:t>ипальная программа "</w:t>
            </w:r>
            <w:r w:rsidR="0076403E" w:rsidRPr="00CF2385">
              <w:rPr>
                <w:rFonts w:ascii="PT Astra Serif" w:hAnsi="PT Astra Serif"/>
                <w:b/>
                <w:color w:val="000000" w:themeColor="text1"/>
              </w:rPr>
              <w:t>Развитие образования Аткарского муниципального района</w:t>
            </w:r>
            <w:r w:rsidRPr="00CF2385">
              <w:rPr>
                <w:rFonts w:ascii="PT Astra Serif" w:hAnsi="PT Astra Serif"/>
                <w:color w:val="000000" w:themeColor="text1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1780547,40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618422,2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581062,6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581062,6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231052,4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64526,2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64526,2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120439,6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40197,0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1396584,6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465553,0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465515,8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465515,8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245E90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32470,8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10823,6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10823,6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82692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10823,6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A3B2C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1. Комплекс процессных мероприятий «Содействие развитию общего образования» 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1548996,8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541314,8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503841,0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503841,0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A3B2C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149767,4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74905,0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37431,2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37431,2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A3B2C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71479,8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23826,6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23826,6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23826,6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A3B2C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17315,4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432991,2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432991,2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432991,2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A3B2C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28776,0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9592,0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9592,0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9592,0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C" w:rsidRPr="00CF2385" w:rsidRDefault="003A3B2C" w:rsidP="003A3B2C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235122" w:rsidP="001254E3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1.1. </w:t>
            </w:r>
            <w:r w:rsidR="0056601D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="00FB658A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"</w:t>
            </w:r>
            <w:r w:rsidR="0076403E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Обеспечение предоставления качественного общего образования детям</w:t>
            </w:r>
            <w:r w:rsidR="00FB658A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"</w:t>
            </w:r>
            <w:r w:rsidR="00FB658A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E08BE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1460201,6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511716,4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474242,6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E08BE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474242,6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bookmarkStart w:id="6" w:name="_Hlk179913841"/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E08BE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149767,4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74905,0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37431,2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37431,2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D47FE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E" w:rsidRPr="00CF2385" w:rsidRDefault="00DD47FE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E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E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E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E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FE" w:rsidRPr="00CF2385" w:rsidRDefault="00DD47FE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E08BE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1281658,2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0E08BE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427219,4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0E08BE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427219,4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E08BE" w:rsidP="000E08BE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427219,4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E08BE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28776,0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9592,0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870C8C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9592,0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0E08BE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9592,0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bookmarkEnd w:id="6"/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235122" w:rsidP="00E411B6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1.2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 Мероприятие (результат) 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="001A3843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17315,4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5771,8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5771,8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5771,8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76403E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17315,4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5771,8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5771,8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5771,8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6F775B" w:rsidRPr="00CF2385" w:rsidTr="0024665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5B" w:rsidRPr="00CF2385" w:rsidRDefault="006F775B" w:rsidP="0024665B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5B" w:rsidRPr="00CF2385" w:rsidRDefault="003A3B2C" w:rsidP="0024665B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5B" w:rsidRPr="00CF2385" w:rsidRDefault="003A3B2C" w:rsidP="0024665B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5B" w:rsidRPr="00CF2385" w:rsidRDefault="003A3B2C" w:rsidP="0024665B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5B" w:rsidRPr="00CF2385" w:rsidRDefault="003A3B2C" w:rsidP="0024665B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75B" w:rsidRPr="00CF2385" w:rsidRDefault="006F775B" w:rsidP="0024665B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8278A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1.3. Мероприятие (результат) </w:t>
            </w:r>
            <w:r w:rsidRPr="00CF2385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образования"</w:t>
            </w: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71479,8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23826,6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23826,6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23826,6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71479,8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23826,6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23826,6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23826,6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35122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2.</w:t>
            </w: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"Качественное дополнительное образование детям"</w:t>
            </w:r>
            <w:r w:rsidR="008278A4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(всего)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32081,7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10693,9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10693,9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10693,9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35122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28386,9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9462,3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9462,3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9462,3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35122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35122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35122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3694,8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2" w:rsidRPr="00CF2385" w:rsidRDefault="00235122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2.1. Мероприятие (результат) 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"Обеспечение предоставления качественного дополнительного образования детям"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7C4F93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32081,7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2970D7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10693,9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2970D7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10693,9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2970D7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10693,9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2970D7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</w:t>
            </w:r>
            <w:r w:rsidR="007C4F93" w:rsidRPr="00CF2385">
              <w:rPr>
                <w:rFonts w:ascii="PT Astra Serif" w:hAnsi="PT Astra Serif"/>
                <w:color w:val="000000" w:themeColor="text1"/>
              </w:rPr>
              <w:t>8386,9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2970D7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9462,3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2970D7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9462,3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2970D7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9462,3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3694,8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8278A4" w:rsidP="002970D7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AE28F8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</w:t>
            </w:r>
            <w:r w:rsidR="00AE28F8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) "</w:t>
            </w:r>
            <w:r w:rsidR="00AE28F8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  <w:r w:rsidR="00AE28F8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(всего)</w:t>
            </w:r>
            <w:r w:rsidR="00AE28F8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32948,10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32948,10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28F8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AE28F8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8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8F8" w:rsidRPr="00CF2385" w:rsidRDefault="00AE28F8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8278A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3.1</w:t>
            </w: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.  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 "Х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озяйственное и учебно – методическое обеспечение учреждений образования</w:t>
            </w: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32948,10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32948,10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10982,7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278A4" w:rsidRPr="00CF2385" w:rsidTr="002970D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8278A4" w:rsidP="002970D7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A4" w:rsidRPr="00CF2385" w:rsidRDefault="003A3B2C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8A4" w:rsidRPr="00CF2385" w:rsidRDefault="008278A4" w:rsidP="002970D7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24665B" w:rsidP="00E411B6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E411B6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DC2918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</w:t>
            </w:r>
            <w:r w:rsidR="00DC2918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: 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="001A3843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Реализация муниципальной программы в целях выполнения задач федерального проекта «Современная школа</w:t>
            </w:r>
            <w:r w:rsidR="001A3843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».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103770,3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34590,1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34590,1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34590,1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76403E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76403E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91770,3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30590,1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30590,1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972C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30590,1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8278A4" w:rsidP="001A3843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.1. 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 "</w:t>
            </w:r>
            <w:r w:rsidR="001A3843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24472,2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8157,4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8157,4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8157,4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3A3B2C">
            <w:pPr>
              <w:pStyle w:val="a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76403E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24472,2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8157,4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8157,4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8157,4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8278A4" w:rsidP="00934AD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.2. 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 "</w:t>
            </w:r>
            <w:r w:rsidR="00934AD4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76403E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CE3DE2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8278A4" w:rsidP="00934AD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.3. </w:t>
            </w:r>
            <w:r w:rsidR="00CE3DE2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 "</w:t>
            </w:r>
            <w:r w:rsidR="00CE3DE2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муниципальных общеобразовательных организациях (в рамках достижения соответствующих результатов федерального проекта)"</w:t>
            </w:r>
            <w:r w:rsidR="00CE3DE2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CE3DE2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67298,1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CE3DE2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22432,7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CE3DE2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22432,7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CE3DE2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22432,7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DE2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CE3DE2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CE3DE2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CE3DE2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67298,1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CE3DE2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22432,7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CE3DE2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22432,7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E2" w:rsidRPr="00CF2385" w:rsidRDefault="00CE3DE2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22432,7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DE2" w:rsidRPr="00CF2385" w:rsidRDefault="00CE3DE2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8278A4" w:rsidP="00E411B6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E411B6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DC2918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</w:t>
            </w:r>
            <w:r w:rsidR="00DC2918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: 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="00934AD4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="009F74AD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(всего),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F74AD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9F74AD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4AD" w:rsidRPr="00CF2385" w:rsidRDefault="009F74AD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F74AD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9F74AD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4AD" w:rsidRPr="00CF2385" w:rsidRDefault="009F74AD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76403E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546F07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F74AD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9F74AD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4AD" w:rsidRPr="00CF2385" w:rsidRDefault="009F74AD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E7778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8278A4" w:rsidP="00934AD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.1. </w:t>
            </w:r>
            <w:r w:rsidR="002E7778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="002E7778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«Обеспечение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  <w:r w:rsidR="002E7778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2E7778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2E7778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2E7778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2E7778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778" w:rsidRPr="00CF2385" w:rsidRDefault="002E7778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E7778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2E7778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2E7778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2E7778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2E7778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CF2385" w:rsidRDefault="002E7778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778" w:rsidRPr="00CF2385" w:rsidRDefault="002E7778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F74AD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8278A4" w:rsidP="00E411B6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E411B6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9F74AD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мероприятий: </w:t>
            </w:r>
            <w:r w:rsidR="009F74AD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="009F74AD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Организация бесплатного питания обучающихся в общеобразовательных учреждениях</w:t>
            </w:r>
            <w:r w:rsidR="009F74AD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54492,1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18389,5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18051,3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18051,3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4AD" w:rsidRPr="00CF2385" w:rsidRDefault="009F74AD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F74AD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9F74AD" w:rsidP="009F74A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4AD" w:rsidRPr="00CF2385" w:rsidRDefault="009F74AD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F74AD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9F74AD" w:rsidP="009F74A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41556,1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14052,7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13751,7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13751,7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4AD" w:rsidRPr="00CF2385" w:rsidRDefault="009F74AD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F74AD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9F74AD" w:rsidP="009F74A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1699,6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AE77E1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1699,6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4AD" w:rsidRPr="00CF2385" w:rsidRDefault="009F74AD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F74AD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9F74AD" w:rsidP="009F74A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D" w:rsidRPr="00CF2385" w:rsidRDefault="003A3B2C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4AD" w:rsidRPr="00CF2385" w:rsidRDefault="009F74AD" w:rsidP="009F74AD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8278A4" w:rsidP="00934AD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.1. </w:t>
            </w:r>
            <w:r w:rsidR="009F74AD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(результат):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="00934AD4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76403E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46692,1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15789,5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15451,3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15451,3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76403E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41556,1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14052,7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13751,7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13751,7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6403E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76403E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1699,6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3E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1699,6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3E" w:rsidRPr="00CF2385" w:rsidRDefault="0076403E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8278A4" w:rsidP="00AE77E1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.2. </w:t>
            </w:r>
            <w:r w:rsidR="00AE77E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 "</w:t>
            </w:r>
            <w:r w:rsidR="00AE77E1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Обеспечение бесплатным питанием обучающихся (членов семей лиц, призванных на военную службу по мобилизации либо заключивших контракт о добровольном </w:t>
            </w:r>
            <w:r w:rsidR="00AE77E1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Федерации) в муниципальных образовательных организациях</w:t>
            </w:r>
            <w:r w:rsidR="00AE77E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lastRenderedPageBreak/>
              <w:t>1800,0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AE77E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AE77E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8278A4" w:rsidP="00D01791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.3. </w:t>
            </w:r>
            <w:r w:rsidR="00AE77E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 "</w:t>
            </w:r>
            <w:r w:rsidR="00AE77E1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  <w:r w:rsidR="00AE77E1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E77E1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AE77E1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1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1" w:rsidRPr="00CF2385" w:rsidRDefault="00AE77E1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34AD4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8278A4" w:rsidP="00934AD4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E411B6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AE77E1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мероприятий:</w:t>
            </w:r>
            <w:r w:rsidR="00934AD4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"</w:t>
            </w:r>
            <w:r w:rsidR="00934AD4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</w:t>
            </w:r>
            <w:r w:rsidR="00934AD4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7403,7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2166,3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AD4" w:rsidRPr="00CF2385" w:rsidRDefault="00934AD4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34AD4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934AD4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74403,7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2166,3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4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AD4" w:rsidRPr="00CF2385" w:rsidRDefault="00934AD4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86DC5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1254E3" w:rsidP="005B13D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.1. </w:t>
            </w:r>
            <w:r w:rsidR="00486DC5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="00486DC5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"Проведение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</w:t>
            </w:r>
            <w:r w:rsidR="00486DC5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486DC5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7403,7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486DC5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2166,3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486DC5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486DC5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C5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86DC5" w:rsidRPr="00CF2385" w:rsidTr="005B13D4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486DC5" w:rsidP="005B13D4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486DC5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74403,7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486DC5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2166,3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486DC5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5" w:rsidRPr="00CF2385" w:rsidRDefault="00486DC5" w:rsidP="00230B03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2618,7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C5" w:rsidRPr="00CF2385" w:rsidRDefault="00486DC5" w:rsidP="005B13D4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B658A" w:rsidRPr="00CF2385" w:rsidTr="005E596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1254E3" w:rsidP="00EE12B5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bookmarkStart w:id="7" w:name="_Hlk179915023"/>
            <w:r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E411B6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AC19EC" w:rsidRPr="00CF2385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</w:t>
            </w:r>
            <w:r w:rsidR="00AC19EC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: </w:t>
            </w:r>
            <w:r w:rsidR="00FB658A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</w:t>
            </w:r>
            <w:r w:rsidR="00256B0C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</w:t>
            </w:r>
            <w:r w:rsidR="00EE12B5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ультурно</w:t>
            </w:r>
            <w:r w:rsidR="00256B0C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е</w:t>
            </w:r>
            <w:r w:rsidR="00EE12B5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наследи</w:t>
            </w:r>
            <w:r w:rsidR="00256B0C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е</w:t>
            </w:r>
            <w:r w:rsidR="00FB658A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9E229D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9E229D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9E229D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9E229D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A21FE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FE" w:rsidRPr="00CF2385" w:rsidRDefault="001A21FE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FE" w:rsidRPr="00CF2385" w:rsidRDefault="001A21FE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FE" w:rsidRPr="00CF2385" w:rsidRDefault="001A21FE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FE" w:rsidRPr="00CF2385" w:rsidRDefault="001A21FE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FE" w:rsidRPr="00CF2385" w:rsidRDefault="001A21FE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1FE" w:rsidRPr="00CF2385" w:rsidRDefault="001A21FE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20283" w:rsidRPr="00CF2385" w:rsidTr="00D0179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E20283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3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283" w:rsidRPr="00CF2385" w:rsidRDefault="00E20283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411B6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1254E3" w:rsidP="00E411B6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  <w:r w:rsidR="00256B0C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.1. </w:t>
            </w:r>
            <w:r w:rsidR="00E411B6" w:rsidRPr="00CF23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="00E411B6"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"Охрана культурного наследия",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411B6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411B6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411B6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411B6" w:rsidRPr="00CF2385" w:rsidTr="00E411B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3A3B2C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  <w:r w:rsidRPr="00CF23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6" w:rsidRPr="00CF2385" w:rsidRDefault="00E411B6" w:rsidP="00D01791">
            <w:pPr>
              <w:pStyle w:val="a4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FB658A" w:rsidRPr="00CF2385" w:rsidRDefault="00FB658A" w:rsidP="009E229D">
      <w:pPr>
        <w:pStyle w:val="a8"/>
        <w:rPr>
          <w:rFonts w:ascii="PT Astra Serif" w:hAnsi="PT Astra Serif"/>
          <w:color w:val="000000" w:themeColor="text1"/>
        </w:rPr>
        <w:sectPr w:rsidR="00FB658A" w:rsidRPr="00CF2385" w:rsidSect="005E5967">
          <w:pgSz w:w="16838" w:h="11906" w:orient="landscape"/>
          <w:pgMar w:top="993" w:right="426" w:bottom="851" w:left="851" w:header="709" w:footer="709" w:gutter="0"/>
          <w:cols w:space="708"/>
          <w:docGrid w:linePitch="435"/>
        </w:sectPr>
      </w:pPr>
      <w:bookmarkStart w:id="8" w:name="sub_102110391"/>
      <w:bookmarkEnd w:id="7"/>
      <w:r w:rsidRPr="00CF2385">
        <w:rPr>
          <w:rFonts w:ascii="PT Astra Serif" w:hAnsi="PT Astra Serif"/>
          <w:color w:val="000000" w:themeColor="text1"/>
          <w:vertAlign w:val="superscript"/>
        </w:rPr>
        <w:t>*</w:t>
      </w:r>
      <w:r w:rsidRPr="00CF2385">
        <w:rPr>
          <w:rFonts w:ascii="PT Astra Serif" w:hAnsi="PT Astra Serif"/>
          <w:color w:val="000000" w:themeColor="text1"/>
        </w:rPr>
        <w:t xml:space="preserve"> В случае отсутствия финансового обеспечения за счет отдельных источников, такие источники не приводятся.</w:t>
      </w:r>
      <w:bookmarkEnd w:id="8"/>
    </w:p>
    <w:p w:rsidR="00FB658A" w:rsidRPr="00CF2385" w:rsidRDefault="00FB658A" w:rsidP="009E229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FB658A" w:rsidRPr="00CF2385" w:rsidSect="005E5967"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tbl>
      <w:tblPr>
        <w:tblW w:w="15343" w:type="dxa"/>
        <w:tblInd w:w="216" w:type="dxa"/>
        <w:tblLayout w:type="fixed"/>
        <w:tblLook w:val="0000"/>
      </w:tblPr>
      <w:tblGrid>
        <w:gridCol w:w="9673"/>
        <w:gridCol w:w="5670"/>
      </w:tblGrid>
      <w:tr w:rsidR="00FB658A" w:rsidRPr="00CF2385" w:rsidTr="00B02FC2">
        <w:trPr>
          <w:trHeight w:val="1"/>
        </w:trPr>
        <w:tc>
          <w:tcPr>
            <w:tcW w:w="9673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FB658A" w:rsidRPr="00CF2385" w:rsidRDefault="00FB658A" w:rsidP="00FB6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color w:val="000000" w:themeColor="text1"/>
              </w:rPr>
            </w:pPr>
          </w:p>
        </w:tc>
        <w:tc>
          <w:tcPr>
            <w:tcW w:w="5670" w:type="dxa"/>
            <w:shd w:val="clear" w:color="000000" w:fill="FFFFFF"/>
          </w:tcPr>
          <w:p w:rsidR="00FB658A" w:rsidRPr="00CF2385" w:rsidRDefault="00FB658A" w:rsidP="00B02FC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 w:cs="Times New Roman CYR"/>
                <w:b/>
                <w:bCs/>
                <w:color w:val="000000" w:themeColor="text1"/>
                <w:sz w:val="24"/>
                <w:szCs w:val="24"/>
              </w:rPr>
              <w:t>Приложение № 6 к Порядку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разработки, реализации, мониторинга и оценки эффективности муниципальных программ </w:t>
            </w:r>
          </w:p>
        </w:tc>
      </w:tr>
    </w:tbl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52920" w:rsidRPr="00CF2385" w:rsidRDefault="00E52920" w:rsidP="00FB65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F2385">
        <w:rPr>
          <w:rFonts w:ascii="PT Astra Serif" w:hAnsi="PT Astra Serif"/>
          <w:b/>
          <w:color w:val="000000" w:themeColor="text1"/>
          <w:sz w:val="28"/>
          <w:szCs w:val="28"/>
        </w:rPr>
        <w:t>Сведения о расходах на реализацию муниципальной программы</w:t>
      </w:r>
      <w:r w:rsidR="00B02FC2" w:rsidRPr="00CF23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F2385">
        <w:rPr>
          <w:rFonts w:ascii="PT Astra Serif" w:hAnsi="PT Astra Serif"/>
          <w:b/>
          <w:color w:val="000000" w:themeColor="text1"/>
          <w:sz w:val="28"/>
          <w:szCs w:val="28"/>
        </w:rPr>
        <w:t>за ______ квартал ____ года</w:t>
      </w: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pStyle w:val="ConsPlusNonformat"/>
        <w:widowControl/>
        <w:pBdr>
          <w:bottom w:val="single" w:sz="12" w:space="1" w:color="auto"/>
        </w:pBdr>
        <w:jc w:val="center"/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</w:pPr>
    </w:p>
    <w:p w:rsidR="00FB658A" w:rsidRPr="00CF2385" w:rsidRDefault="00FB658A" w:rsidP="00FB658A">
      <w:pPr>
        <w:pStyle w:val="ConsPlusNonformat"/>
        <w:widowControl/>
        <w:jc w:val="center"/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</w:pPr>
      <w:r w:rsidRPr="00CF2385"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  <w:t>(наименование муниципальной программы)</w:t>
      </w: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52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0"/>
        <w:gridCol w:w="1548"/>
        <w:gridCol w:w="1473"/>
        <w:gridCol w:w="1619"/>
        <w:gridCol w:w="1310"/>
        <w:gridCol w:w="1310"/>
        <w:gridCol w:w="1494"/>
        <w:gridCol w:w="1116"/>
        <w:gridCol w:w="1159"/>
        <w:gridCol w:w="1020"/>
        <w:gridCol w:w="1001"/>
        <w:gridCol w:w="1423"/>
      </w:tblGrid>
      <w:tr w:rsidR="00FB658A" w:rsidRPr="00CF2385" w:rsidTr="0085314C">
        <w:tc>
          <w:tcPr>
            <w:tcW w:w="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N п/п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Наименование муниципальной программы, подпрограммы, структурных элементов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Предусмотрено в муниципальной программе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Утверждено в местном бюджете на соответствующий год</w:t>
            </w: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Выделены лимиты бюджетных обязательств за счет бюджетов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Процент исполнения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Комментарий</w:t>
            </w: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кассовое исполнение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фактическое исполнение</w:t>
            </w: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фактическое исполнение (гр. 9/гр. 5)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кассовое исполнение (гр. 8/гр. 6)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B658A" w:rsidRPr="00CF2385" w:rsidTr="0085314C">
        <w:tc>
          <w:tcPr>
            <w:tcW w:w="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бюджеты государственных внебюджетных фондов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иные безвозмездные поступления целевой направленности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"______"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бюджеты государственных внебюджетных фондов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иные безвозмездные поступления целевой направленности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Комплекс процессных мероприятий "______"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Всего</w:t>
            </w:r>
          </w:p>
          <w:p w:rsidR="00FB658A" w:rsidRPr="00CF2385" w:rsidRDefault="00FB658A" w:rsidP="00FB658A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бюджеты государственных внебюджетных фондов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иные безвозмездные поступления целевой направленности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B658A" w:rsidRPr="00CF2385" w:rsidTr="0085314C"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</w:tbl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5314C" w:rsidRPr="00CF2385" w:rsidRDefault="0085314C" w:rsidP="00FB658A">
      <w:pPr>
        <w:pStyle w:val="a7"/>
        <w:jc w:val="center"/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85314C" w:rsidRPr="00CF2385" w:rsidRDefault="0085314C" w:rsidP="00FB658A">
      <w:pPr>
        <w:pStyle w:val="a7"/>
        <w:jc w:val="center"/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85314C" w:rsidRPr="00CF2385" w:rsidRDefault="0085314C" w:rsidP="00FB658A">
      <w:pPr>
        <w:pStyle w:val="a7"/>
        <w:jc w:val="center"/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85314C" w:rsidRPr="00CF2385" w:rsidRDefault="0085314C" w:rsidP="00FB658A">
      <w:pPr>
        <w:pStyle w:val="a7"/>
        <w:jc w:val="center"/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85314C" w:rsidRPr="00CF2385" w:rsidTr="00596305">
        <w:tc>
          <w:tcPr>
            <w:tcW w:w="9889" w:type="dxa"/>
          </w:tcPr>
          <w:p w:rsidR="0085314C" w:rsidRPr="00CF2385" w:rsidRDefault="0085314C" w:rsidP="00FB658A">
            <w:pPr>
              <w:pStyle w:val="a7"/>
              <w:jc w:val="center"/>
              <w:rPr>
                <w:rStyle w:val="a6"/>
                <w:rFonts w:ascii="PT Astra Serif" w:hAnsi="PT Astra Serif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897" w:type="dxa"/>
          </w:tcPr>
          <w:p w:rsidR="0085314C" w:rsidRPr="00CF2385" w:rsidRDefault="0085314C" w:rsidP="00596305">
            <w:pPr>
              <w:pStyle w:val="a7"/>
              <w:jc w:val="both"/>
              <w:rPr>
                <w:rStyle w:val="a6"/>
                <w:rFonts w:ascii="PT Astra Serif" w:hAnsi="PT Astra Serif"/>
                <w:bCs w:val="0"/>
                <w:color w:val="000000" w:themeColor="text1"/>
              </w:rPr>
            </w:pPr>
            <w:r w:rsidRPr="00CF2385">
              <w:rPr>
                <w:rStyle w:val="a6"/>
                <w:rFonts w:ascii="PT Astra Serif" w:hAnsi="PT Astra Serif"/>
                <w:bCs w:val="0"/>
                <w:color w:val="000000" w:themeColor="text1"/>
              </w:rPr>
              <w:t>Приложение № 7 к Порядку разработки, реализации, мониторинга и оценки</w:t>
            </w:r>
            <w:r w:rsidR="00596305" w:rsidRPr="00CF2385">
              <w:rPr>
                <w:rStyle w:val="a6"/>
                <w:rFonts w:ascii="PT Astra Serif" w:hAnsi="PT Astra Serif"/>
                <w:bCs w:val="0"/>
                <w:color w:val="000000" w:themeColor="text1"/>
              </w:rPr>
              <w:t xml:space="preserve"> эффективности муниципальных программ</w:t>
            </w:r>
          </w:p>
        </w:tc>
      </w:tr>
    </w:tbl>
    <w:p w:rsidR="0085314C" w:rsidRPr="00CF2385" w:rsidRDefault="0085314C" w:rsidP="00FB658A">
      <w:pPr>
        <w:pStyle w:val="a7"/>
        <w:jc w:val="center"/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85314C" w:rsidRPr="00CF2385" w:rsidRDefault="0085314C" w:rsidP="00FB658A">
      <w:pPr>
        <w:pStyle w:val="a7"/>
        <w:jc w:val="center"/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F2385"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  <w:t>Сведения</w:t>
      </w: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F2385"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  <w:t>о достижении показателей муниципальной программы</w:t>
      </w: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F2385"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  <w:t>___________________________________________________________________________________________________</w:t>
      </w: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b/>
          <w:color w:val="000000" w:themeColor="text1"/>
        </w:rPr>
      </w:pPr>
      <w:r w:rsidRPr="00CF2385">
        <w:rPr>
          <w:rStyle w:val="a6"/>
          <w:rFonts w:ascii="PT Astra Serif" w:hAnsi="PT Astra Serif"/>
          <w:b w:val="0"/>
          <w:bCs w:val="0"/>
          <w:color w:val="000000" w:themeColor="text1"/>
        </w:rPr>
        <w:t>(наименование муниципальной программы)</w:t>
      </w: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F2385"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  <w:t>за ______________ квартал _____года</w:t>
      </w: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"/>
        <w:gridCol w:w="705"/>
        <w:gridCol w:w="1360"/>
        <w:gridCol w:w="1357"/>
        <w:gridCol w:w="1221"/>
        <w:gridCol w:w="1497"/>
        <w:gridCol w:w="1497"/>
        <w:gridCol w:w="1633"/>
        <w:gridCol w:w="1219"/>
        <w:gridCol w:w="415"/>
        <w:gridCol w:w="1360"/>
        <w:gridCol w:w="1494"/>
        <w:gridCol w:w="1267"/>
        <w:gridCol w:w="229"/>
      </w:tblGrid>
      <w:tr w:rsidR="00FB658A" w:rsidRPr="00CF2385" w:rsidTr="005E5967">
        <w:trPr>
          <w:gridBefore w:val="1"/>
          <w:wBefore w:w="318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N п/п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Базовое значение</w:t>
            </w: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  <w:vertAlign w:val="superscrip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Плановое значение на конец отчетного периода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Фактическое значение на конец отчетного периода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Прогнозное значение на конец отчетного периода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Подтверждающий документ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Плановое значение на конец текущего года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Прогнозное значение на конец текущего года</w:t>
            </w: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  <w:vertAlign w:val="superscript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Комментарий</w:t>
            </w:r>
          </w:p>
        </w:tc>
      </w:tr>
      <w:tr w:rsidR="00FB658A" w:rsidRPr="00CF2385" w:rsidTr="005E5967">
        <w:trPr>
          <w:gridBefore w:val="1"/>
          <w:wBefore w:w="318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11</w:t>
            </w:r>
          </w:p>
        </w:tc>
      </w:tr>
      <w:tr w:rsidR="00FB658A" w:rsidRPr="00CF2385" w:rsidTr="005E5967">
        <w:trPr>
          <w:gridBefore w:val="1"/>
          <w:wBefore w:w="318" w:type="dxa"/>
        </w:trPr>
        <w:tc>
          <w:tcPr>
            <w:tcW w:w="152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Показатели муниципальной программы</w:t>
            </w:r>
          </w:p>
        </w:tc>
      </w:tr>
      <w:tr w:rsidR="00FB658A" w:rsidRPr="00CF2385" w:rsidTr="005E5967">
        <w:trPr>
          <w:gridBefore w:val="1"/>
          <w:wBefore w:w="318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</w:tr>
      <w:tr w:rsidR="00FB658A" w:rsidRPr="00CF2385" w:rsidTr="005E5967">
        <w:trPr>
          <w:gridBefore w:val="1"/>
          <w:wBefore w:w="318" w:type="dxa"/>
        </w:trPr>
        <w:tc>
          <w:tcPr>
            <w:tcW w:w="152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 xml:space="preserve">Наименование подпрограммы муниципальной программы </w:t>
            </w:r>
          </w:p>
        </w:tc>
      </w:tr>
      <w:tr w:rsidR="00FB658A" w:rsidRPr="00CF2385" w:rsidTr="005E5967">
        <w:trPr>
          <w:gridBefore w:val="1"/>
          <w:wBefore w:w="318" w:type="dxa"/>
        </w:trPr>
        <w:tc>
          <w:tcPr>
            <w:tcW w:w="152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Показатели подпрограммы</w:t>
            </w:r>
          </w:p>
        </w:tc>
      </w:tr>
      <w:tr w:rsidR="00FB658A" w:rsidRPr="00CF2385" w:rsidTr="005E5967">
        <w:trPr>
          <w:gridBefore w:val="1"/>
          <w:wBefore w:w="318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</w:tr>
      <w:tr w:rsidR="00FB658A" w:rsidRPr="00CF2385" w:rsidTr="005E5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9" w:type="dxa"/>
          <w:trHeight w:val="1"/>
        </w:trPr>
        <w:tc>
          <w:tcPr>
            <w:tcW w:w="10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B658A" w:rsidRPr="00CF2385" w:rsidRDefault="00FB658A" w:rsidP="00FB6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color w:val="000000" w:themeColor="text1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B658A" w:rsidRPr="00CF2385" w:rsidRDefault="00FB658A" w:rsidP="00FB658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  <w:p w:rsidR="008D172A" w:rsidRPr="00CF2385" w:rsidRDefault="008D172A" w:rsidP="00FB658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  <w:p w:rsidR="008D172A" w:rsidRPr="00CF2385" w:rsidRDefault="008D172A" w:rsidP="00FB658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  <w:p w:rsidR="008D172A" w:rsidRPr="00CF2385" w:rsidRDefault="008D172A" w:rsidP="00FB658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  <w:p w:rsidR="008D172A" w:rsidRPr="00CF2385" w:rsidRDefault="008D172A" w:rsidP="00FB658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  <w:p w:rsidR="008D172A" w:rsidRPr="00CF2385" w:rsidRDefault="008D172A" w:rsidP="00FB658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  <w:p w:rsidR="008D172A" w:rsidRPr="00CF2385" w:rsidRDefault="008D172A" w:rsidP="00FB658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  <w:p w:rsidR="008D172A" w:rsidRPr="00CF2385" w:rsidRDefault="008D172A" w:rsidP="00FB658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  <w:p w:rsidR="008D172A" w:rsidRPr="00CF2385" w:rsidRDefault="008D172A" w:rsidP="00FB658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606"/>
        <w:gridCol w:w="5180"/>
      </w:tblGrid>
      <w:tr w:rsidR="00E95781" w:rsidRPr="00CF2385" w:rsidTr="00E52920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95781" w:rsidRPr="00CF2385" w:rsidRDefault="00E95781" w:rsidP="00FB65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95781" w:rsidRPr="00CF2385" w:rsidRDefault="00E95781" w:rsidP="008D17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Приложение № 8 к Порядку раз</w:t>
            </w:r>
            <w:r w:rsidR="008D172A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ра</w:t>
            </w:r>
            <w:r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ботки, реализации</w:t>
            </w:r>
            <w:r w:rsidR="008D172A" w:rsidRPr="00CF23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 мониторинга и оценки эффективности муниципальных программ</w:t>
            </w:r>
          </w:p>
        </w:tc>
      </w:tr>
    </w:tbl>
    <w:p w:rsidR="00596305" w:rsidRPr="00CF2385" w:rsidRDefault="00596305" w:rsidP="00FB65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E52920" w:rsidRPr="00CF2385" w:rsidRDefault="00E52920" w:rsidP="00FB65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F2385"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  <w:t>Сведения</w:t>
      </w: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F2385"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  <w:t>о выполнении структурных элементов муниципальной программы</w:t>
      </w: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color w:val="000000" w:themeColor="text1"/>
          <w:sz w:val="32"/>
          <w:szCs w:val="32"/>
        </w:rPr>
      </w:pPr>
      <w:r w:rsidRPr="00CF2385">
        <w:rPr>
          <w:rStyle w:val="a6"/>
          <w:rFonts w:ascii="PT Astra Serif" w:hAnsi="PT Astra Serif"/>
          <w:bCs w:val="0"/>
          <w:color w:val="000000" w:themeColor="text1"/>
          <w:sz w:val="32"/>
          <w:szCs w:val="32"/>
        </w:rPr>
        <w:t>______________________________________________________________________________________</w:t>
      </w: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b/>
          <w:color w:val="000000" w:themeColor="text1"/>
        </w:rPr>
      </w:pPr>
      <w:r w:rsidRPr="00CF2385">
        <w:rPr>
          <w:rStyle w:val="a6"/>
          <w:rFonts w:ascii="PT Astra Serif" w:hAnsi="PT Astra Serif"/>
          <w:b w:val="0"/>
          <w:bCs w:val="0"/>
          <w:color w:val="000000" w:themeColor="text1"/>
        </w:rPr>
        <w:t>(наименование муниципальной программы)</w:t>
      </w:r>
    </w:p>
    <w:p w:rsidR="00FB658A" w:rsidRPr="00CF2385" w:rsidRDefault="00FB658A" w:rsidP="00FB658A">
      <w:pPr>
        <w:pStyle w:val="a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F2385">
        <w:rPr>
          <w:rStyle w:val="a6"/>
          <w:rFonts w:ascii="PT Astra Serif" w:hAnsi="PT Astra Serif"/>
          <w:bCs w:val="0"/>
          <w:color w:val="000000" w:themeColor="text1"/>
          <w:sz w:val="28"/>
          <w:szCs w:val="28"/>
        </w:rPr>
        <w:t>за ______________ год</w:t>
      </w:r>
    </w:p>
    <w:p w:rsidR="00FB658A" w:rsidRPr="00CF2385" w:rsidRDefault="00FB658A" w:rsidP="00FB65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165"/>
        <w:gridCol w:w="4355"/>
        <w:gridCol w:w="4893"/>
      </w:tblGrid>
      <w:tr w:rsidR="00FB658A" w:rsidRPr="00CF2385" w:rsidTr="005E59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N п/п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Наименование структурного элемента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Количество предусмотренных контрольных точек/количество выполненных контрольных точек</w:t>
            </w: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  <w:vertAlign w:val="superscript"/>
              </w:rPr>
              <w:t> </w:t>
            </w:r>
            <w:hyperlink w:anchor="sub_101999" w:history="1">
              <w:r w:rsidRPr="00CF2385">
                <w:rPr>
                  <w:rStyle w:val="a3"/>
                  <w:rFonts w:ascii="PT Astra Serif" w:hAnsi="PT Astra Serif"/>
                  <w:color w:val="000000" w:themeColor="text1"/>
                  <w:sz w:val="23"/>
                  <w:szCs w:val="23"/>
                  <w:vertAlign w:val="superscript"/>
                </w:rPr>
                <w:t>*</w:t>
              </w:r>
            </w:hyperlink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Описание основных результатов реализации мероприятий (результатов) структурных элементов</w:t>
            </w:r>
          </w:p>
        </w:tc>
      </w:tr>
      <w:tr w:rsidR="00FB658A" w:rsidRPr="00CF2385" w:rsidTr="005E59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4</w:t>
            </w:r>
          </w:p>
        </w:tc>
      </w:tr>
      <w:tr w:rsidR="00FB658A" w:rsidRPr="00CF2385" w:rsidTr="005E5967">
        <w:tc>
          <w:tcPr>
            <w:tcW w:w="15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Наименование подпрограммы</w:t>
            </w:r>
          </w:p>
        </w:tc>
      </w:tr>
      <w:tr w:rsidR="00FB658A" w:rsidRPr="00CF2385" w:rsidTr="005E59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3"/>
                <w:szCs w:val="23"/>
                <w:lang w:val="en-US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Комплекс процессных мероприятий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х</w:t>
            </w:r>
          </w:p>
        </w:tc>
      </w:tr>
      <w:tr w:rsidR="00FB658A" w:rsidRPr="00CF2385" w:rsidTr="005E59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Мероприятие (результат)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х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</w:tr>
      <w:tr w:rsidR="00FB658A" w:rsidRPr="00CF2385" w:rsidTr="005E59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</w:tr>
      <w:tr w:rsidR="00FB658A" w:rsidRPr="00CF2385" w:rsidTr="005E59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Комплекс процессных мероприятий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х</w:t>
            </w:r>
          </w:p>
        </w:tc>
      </w:tr>
      <w:tr w:rsidR="00FB658A" w:rsidRPr="00CF2385" w:rsidTr="005E59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5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Мероприятие (результат)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х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</w:tr>
      <w:tr w:rsidR="00FB658A" w:rsidRPr="00CF2385" w:rsidTr="005E5967"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Итого по подпрограмме, в том числе: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</w:tr>
      <w:tr w:rsidR="00FB658A" w:rsidRPr="00CF2385" w:rsidTr="005E5967"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проектная часть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х</w:t>
            </w:r>
          </w:p>
        </w:tc>
      </w:tr>
      <w:tr w:rsidR="00FB658A" w:rsidRPr="00CF2385" w:rsidTr="005E5967"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процессная часть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8A" w:rsidRPr="00CF2385" w:rsidRDefault="00FB658A" w:rsidP="00FB658A">
            <w:pPr>
              <w:pStyle w:val="a4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8A" w:rsidRPr="00CF2385" w:rsidRDefault="00FB658A" w:rsidP="00FB658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CF2385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х</w:t>
            </w:r>
          </w:p>
        </w:tc>
      </w:tr>
    </w:tbl>
    <w:p w:rsidR="001505FF" w:rsidRPr="00CF2385" w:rsidRDefault="001505FF" w:rsidP="00FB658A">
      <w:pPr>
        <w:spacing w:after="0" w:line="240" w:lineRule="auto"/>
        <w:rPr>
          <w:rFonts w:ascii="PT Astra Serif" w:hAnsi="PT Astra Serif"/>
          <w:color w:val="000000" w:themeColor="text1"/>
        </w:rPr>
      </w:pPr>
    </w:p>
    <w:sectPr w:rsidR="001505FF" w:rsidRPr="00CF2385" w:rsidSect="00B343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33" w:rsidRPr="00A1016E" w:rsidRDefault="00EF6933" w:rsidP="00A1016E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F6933" w:rsidRPr="00A1016E" w:rsidRDefault="00EF6933" w:rsidP="00A1016E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33" w:rsidRPr="00A1016E" w:rsidRDefault="00EF6933" w:rsidP="00A1016E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F6933" w:rsidRPr="00A1016E" w:rsidRDefault="00EF6933" w:rsidP="00A1016E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7EE"/>
    <w:multiLevelType w:val="multilevel"/>
    <w:tmpl w:val="42EA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296B1C45"/>
    <w:multiLevelType w:val="multilevel"/>
    <w:tmpl w:val="8206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B43C2"/>
    <w:multiLevelType w:val="multilevel"/>
    <w:tmpl w:val="7D66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15C5A"/>
    <w:multiLevelType w:val="hybridMultilevel"/>
    <w:tmpl w:val="26AE3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E47684"/>
    <w:multiLevelType w:val="multilevel"/>
    <w:tmpl w:val="FCE2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E71E0"/>
    <w:multiLevelType w:val="hybridMultilevel"/>
    <w:tmpl w:val="7D580BA6"/>
    <w:lvl w:ilvl="0" w:tplc="9E268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58A"/>
    <w:rsid w:val="000168DF"/>
    <w:rsid w:val="00044F1A"/>
    <w:rsid w:val="00065B31"/>
    <w:rsid w:val="000723A6"/>
    <w:rsid w:val="00072752"/>
    <w:rsid w:val="00082692"/>
    <w:rsid w:val="000B4118"/>
    <w:rsid w:val="000E08BE"/>
    <w:rsid w:val="000E1C8E"/>
    <w:rsid w:val="00112033"/>
    <w:rsid w:val="00123CD9"/>
    <w:rsid w:val="001254E3"/>
    <w:rsid w:val="001415AE"/>
    <w:rsid w:val="001505FF"/>
    <w:rsid w:val="00154EFD"/>
    <w:rsid w:val="0015606C"/>
    <w:rsid w:val="00172C1D"/>
    <w:rsid w:val="001A21FE"/>
    <w:rsid w:val="001A3843"/>
    <w:rsid w:val="001B56A9"/>
    <w:rsid w:val="001C0A88"/>
    <w:rsid w:val="001C6734"/>
    <w:rsid w:val="001C6C7D"/>
    <w:rsid w:val="001F01A2"/>
    <w:rsid w:val="0020778C"/>
    <w:rsid w:val="00230B03"/>
    <w:rsid w:val="00235122"/>
    <w:rsid w:val="00241E0E"/>
    <w:rsid w:val="00245E90"/>
    <w:rsid w:val="0024665B"/>
    <w:rsid w:val="00256B0C"/>
    <w:rsid w:val="0026320E"/>
    <w:rsid w:val="00266FB2"/>
    <w:rsid w:val="002715E0"/>
    <w:rsid w:val="002758D3"/>
    <w:rsid w:val="0029063C"/>
    <w:rsid w:val="002970D7"/>
    <w:rsid w:val="002B5625"/>
    <w:rsid w:val="002E7778"/>
    <w:rsid w:val="002F4DA4"/>
    <w:rsid w:val="00301172"/>
    <w:rsid w:val="00371838"/>
    <w:rsid w:val="003777DB"/>
    <w:rsid w:val="00381347"/>
    <w:rsid w:val="00395C05"/>
    <w:rsid w:val="003A2D66"/>
    <w:rsid w:val="003A3B2C"/>
    <w:rsid w:val="003A44F2"/>
    <w:rsid w:val="003D41D0"/>
    <w:rsid w:val="003E4647"/>
    <w:rsid w:val="003E6CB5"/>
    <w:rsid w:val="003F6068"/>
    <w:rsid w:val="00423DFA"/>
    <w:rsid w:val="00424442"/>
    <w:rsid w:val="00433305"/>
    <w:rsid w:val="00443F4C"/>
    <w:rsid w:val="0044458E"/>
    <w:rsid w:val="00445E72"/>
    <w:rsid w:val="00452B6F"/>
    <w:rsid w:val="00484749"/>
    <w:rsid w:val="00486DC5"/>
    <w:rsid w:val="004A2F6A"/>
    <w:rsid w:val="004A6974"/>
    <w:rsid w:val="004B76C3"/>
    <w:rsid w:val="004D7F3D"/>
    <w:rsid w:val="00505B7D"/>
    <w:rsid w:val="005213D1"/>
    <w:rsid w:val="00544D44"/>
    <w:rsid w:val="00546F07"/>
    <w:rsid w:val="0056601D"/>
    <w:rsid w:val="00575D07"/>
    <w:rsid w:val="00596305"/>
    <w:rsid w:val="005B0A8C"/>
    <w:rsid w:val="005B13D4"/>
    <w:rsid w:val="005C7358"/>
    <w:rsid w:val="005D63AA"/>
    <w:rsid w:val="005E5967"/>
    <w:rsid w:val="0061124A"/>
    <w:rsid w:val="006127CF"/>
    <w:rsid w:val="006D1D5B"/>
    <w:rsid w:val="006F775B"/>
    <w:rsid w:val="0071099B"/>
    <w:rsid w:val="00716CAD"/>
    <w:rsid w:val="007539A2"/>
    <w:rsid w:val="0076403E"/>
    <w:rsid w:val="0078416E"/>
    <w:rsid w:val="007B05E0"/>
    <w:rsid w:val="007C3492"/>
    <w:rsid w:val="007C4F93"/>
    <w:rsid w:val="007F3EF0"/>
    <w:rsid w:val="007F7031"/>
    <w:rsid w:val="00801AF0"/>
    <w:rsid w:val="0080284F"/>
    <w:rsid w:val="008044F0"/>
    <w:rsid w:val="008253F2"/>
    <w:rsid w:val="008278A4"/>
    <w:rsid w:val="00833E46"/>
    <w:rsid w:val="00841782"/>
    <w:rsid w:val="0085314C"/>
    <w:rsid w:val="00870C8C"/>
    <w:rsid w:val="00870E26"/>
    <w:rsid w:val="00871ED7"/>
    <w:rsid w:val="00886125"/>
    <w:rsid w:val="008D172A"/>
    <w:rsid w:val="008D2310"/>
    <w:rsid w:val="008F4360"/>
    <w:rsid w:val="00931B87"/>
    <w:rsid w:val="00932E1C"/>
    <w:rsid w:val="00933656"/>
    <w:rsid w:val="00934AD4"/>
    <w:rsid w:val="009658B7"/>
    <w:rsid w:val="00971FA0"/>
    <w:rsid w:val="00976A4D"/>
    <w:rsid w:val="009D5C99"/>
    <w:rsid w:val="009E229D"/>
    <w:rsid w:val="009F1F98"/>
    <w:rsid w:val="009F50FD"/>
    <w:rsid w:val="009F74AD"/>
    <w:rsid w:val="00A004C6"/>
    <w:rsid w:val="00A1016E"/>
    <w:rsid w:val="00A22414"/>
    <w:rsid w:val="00A30D43"/>
    <w:rsid w:val="00A60B58"/>
    <w:rsid w:val="00A66CFE"/>
    <w:rsid w:val="00A82F4F"/>
    <w:rsid w:val="00AC19EC"/>
    <w:rsid w:val="00AE084E"/>
    <w:rsid w:val="00AE28F8"/>
    <w:rsid w:val="00AE77E1"/>
    <w:rsid w:val="00B02FC2"/>
    <w:rsid w:val="00B32D37"/>
    <w:rsid w:val="00B343F8"/>
    <w:rsid w:val="00B64231"/>
    <w:rsid w:val="00B66D74"/>
    <w:rsid w:val="00B74997"/>
    <w:rsid w:val="00B8762A"/>
    <w:rsid w:val="00B97709"/>
    <w:rsid w:val="00B97F9A"/>
    <w:rsid w:val="00BC175F"/>
    <w:rsid w:val="00BE15DE"/>
    <w:rsid w:val="00C26FF0"/>
    <w:rsid w:val="00C27037"/>
    <w:rsid w:val="00C37522"/>
    <w:rsid w:val="00C53D00"/>
    <w:rsid w:val="00C91BDA"/>
    <w:rsid w:val="00C9488E"/>
    <w:rsid w:val="00C964D3"/>
    <w:rsid w:val="00C972C2"/>
    <w:rsid w:val="00CA1D37"/>
    <w:rsid w:val="00CB0E21"/>
    <w:rsid w:val="00CB1044"/>
    <w:rsid w:val="00CE3DE2"/>
    <w:rsid w:val="00CF2385"/>
    <w:rsid w:val="00D01791"/>
    <w:rsid w:val="00D14D03"/>
    <w:rsid w:val="00D16811"/>
    <w:rsid w:val="00D91289"/>
    <w:rsid w:val="00D92561"/>
    <w:rsid w:val="00D92F0A"/>
    <w:rsid w:val="00DC2918"/>
    <w:rsid w:val="00DD47FE"/>
    <w:rsid w:val="00DE0A4D"/>
    <w:rsid w:val="00DF297C"/>
    <w:rsid w:val="00DF4D4B"/>
    <w:rsid w:val="00E03CD9"/>
    <w:rsid w:val="00E15801"/>
    <w:rsid w:val="00E20283"/>
    <w:rsid w:val="00E24E62"/>
    <w:rsid w:val="00E411B6"/>
    <w:rsid w:val="00E50497"/>
    <w:rsid w:val="00E51694"/>
    <w:rsid w:val="00E52920"/>
    <w:rsid w:val="00E679FC"/>
    <w:rsid w:val="00E87465"/>
    <w:rsid w:val="00E95781"/>
    <w:rsid w:val="00EA01F5"/>
    <w:rsid w:val="00EB44DC"/>
    <w:rsid w:val="00EC240F"/>
    <w:rsid w:val="00EC727C"/>
    <w:rsid w:val="00EE12B5"/>
    <w:rsid w:val="00EE7966"/>
    <w:rsid w:val="00EF6365"/>
    <w:rsid w:val="00EF6933"/>
    <w:rsid w:val="00F07D75"/>
    <w:rsid w:val="00F73D03"/>
    <w:rsid w:val="00F926E5"/>
    <w:rsid w:val="00F9336E"/>
    <w:rsid w:val="00FB049A"/>
    <w:rsid w:val="00FB658A"/>
    <w:rsid w:val="00FC41DD"/>
    <w:rsid w:val="00FD7E40"/>
    <w:rsid w:val="00FE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D"/>
  </w:style>
  <w:style w:type="paragraph" w:styleId="1">
    <w:name w:val="heading 1"/>
    <w:basedOn w:val="a"/>
    <w:next w:val="a"/>
    <w:link w:val="10"/>
    <w:qFormat/>
    <w:rsid w:val="002077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65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character" w:customStyle="1" w:styleId="a3">
    <w:name w:val="Гипертекстовая ссылка"/>
    <w:basedOn w:val="a0"/>
    <w:uiPriority w:val="99"/>
    <w:rsid w:val="00FB658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B65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B6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FB658A"/>
    <w:rPr>
      <w:b/>
      <w:bCs/>
      <w:color w:val="26282F"/>
    </w:rPr>
  </w:style>
  <w:style w:type="paragraph" w:customStyle="1" w:styleId="ConsPlusCell">
    <w:name w:val="ConsPlusCell"/>
    <w:uiPriority w:val="99"/>
    <w:rsid w:val="00FB6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6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FB6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8">
    <w:name w:val="Сноска"/>
    <w:basedOn w:val="a"/>
    <w:next w:val="a"/>
    <w:uiPriority w:val="99"/>
    <w:rsid w:val="00FB65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table" w:styleId="a9">
    <w:name w:val="Table Grid"/>
    <w:basedOn w:val="a1"/>
    <w:uiPriority w:val="59"/>
    <w:rsid w:val="005E5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71ED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22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a">
    <w:name w:val="Без интервала Знак"/>
    <w:link w:val="ab"/>
    <w:uiPriority w:val="1"/>
    <w:locked/>
    <w:rsid w:val="00CB1044"/>
    <w:rPr>
      <w:sz w:val="24"/>
      <w:szCs w:val="24"/>
      <w:lang w:eastAsia="ar-SA"/>
    </w:rPr>
  </w:style>
  <w:style w:type="paragraph" w:styleId="ab">
    <w:name w:val="No Spacing"/>
    <w:link w:val="aa"/>
    <w:uiPriority w:val="1"/>
    <w:qFormat/>
    <w:rsid w:val="00CB1044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B1044"/>
    <w:rPr>
      <w:rFonts w:ascii="Arial" w:eastAsia="Times New Roman" w:hAnsi="Arial" w:cs="Arial"/>
      <w:sz w:val="20"/>
    </w:rPr>
  </w:style>
  <w:style w:type="character" w:customStyle="1" w:styleId="apple-converted-space">
    <w:name w:val="apple-converted-space"/>
    <w:rsid w:val="00CB1044"/>
    <w:rPr>
      <w:rFonts w:ascii="Times New Roman" w:hAnsi="Times New Roman" w:cs="Times New Roman" w:hint="default"/>
    </w:rPr>
  </w:style>
  <w:style w:type="paragraph" w:styleId="ac">
    <w:name w:val="Balloon Text"/>
    <w:basedOn w:val="a"/>
    <w:link w:val="ad"/>
    <w:uiPriority w:val="99"/>
    <w:semiHidden/>
    <w:unhideWhenUsed/>
    <w:rsid w:val="0024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1E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778C"/>
    <w:rPr>
      <w:rFonts w:ascii="Arial" w:eastAsia="Arial Unicode MS" w:hAnsi="Arial" w:cs="Times New Roman"/>
      <w:b/>
      <w:bCs/>
      <w:color w:val="000080"/>
      <w:kern w:val="1"/>
      <w:sz w:val="24"/>
      <w:szCs w:val="24"/>
    </w:rPr>
  </w:style>
  <w:style w:type="paragraph" w:customStyle="1" w:styleId="richfactdown-paragraph">
    <w:name w:val="richfactdown-paragraph"/>
    <w:basedOn w:val="a"/>
    <w:rsid w:val="0042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C72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A1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1016E"/>
  </w:style>
  <w:style w:type="paragraph" w:styleId="af0">
    <w:name w:val="footer"/>
    <w:basedOn w:val="a"/>
    <w:link w:val="af1"/>
    <w:uiPriority w:val="99"/>
    <w:semiHidden/>
    <w:unhideWhenUsed/>
    <w:rsid w:val="00A1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1016E"/>
  </w:style>
  <w:style w:type="paragraph" w:styleId="af2">
    <w:name w:val="List Paragraph"/>
    <w:basedOn w:val="a"/>
    <w:uiPriority w:val="34"/>
    <w:qFormat/>
    <w:rsid w:val="001C0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79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9308&amp;dst=1005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44042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0421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E513-016E-4347-8004-6C3D656E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36</Pages>
  <Words>8136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V.Yarovaya</cp:lastModifiedBy>
  <cp:revision>7</cp:revision>
  <cp:lastPrinted>2024-12-05T08:40:00Z</cp:lastPrinted>
  <dcterms:created xsi:type="dcterms:W3CDTF">2024-10-22T10:05:00Z</dcterms:created>
  <dcterms:modified xsi:type="dcterms:W3CDTF">2024-12-06T09:57:00Z</dcterms:modified>
</cp:coreProperties>
</file>