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RPr="00DF6AC6" w:rsidTr="002E480B">
        <w:trPr>
          <w:trHeight w:val="3119"/>
        </w:trPr>
        <w:tc>
          <w:tcPr>
            <w:tcW w:w="9639" w:type="dxa"/>
          </w:tcPr>
          <w:p w:rsidR="00B04D9E" w:rsidRPr="00DF6AC6" w:rsidRDefault="00B04D9E" w:rsidP="00DC5A1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DF6AC6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DF6AC6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D354C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  <w:p w:rsidR="002E480B" w:rsidRDefault="002E480B" w:rsidP="00D354C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2E480B" w:rsidRPr="008F56D6" w:rsidRDefault="008F56D6" w:rsidP="002E480B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___27.03.2025__</w:t>
            </w:r>
            <w:r w:rsidR="002E480B"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_159_</w:t>
            </w:r>
          </w:p>
        </w:tc>
      </w:tr>
    </w:tbl>
    <w:p w:rsidR="00B04D9E" w:rsidRPr="00DF6AC6" w:rsidRDefault="00B04D9E" w:rsidP="00B04D9E">
      <w:pPr>
        <w:pStyle w:val="ad"/>
        <w:rPr>
          <w:rFonts w:ascii="PT Astra Serif" w:hAnsi="PT Astra Serif"/>
          <w:b/>
          <w:sz w:val="28"/>
          <w:szCs w:val="28"/>
          <w:vertAlign w:val="superscript"/>
        </w:rPr>
      </w:pPr>
    </w:p>
    <w:p w:rsidR="00B04D9E" w:rsidRPr="003D29E1" w:rsidRDefault="003D29E1" w:rsidP="003D29E1">
      <w:pPr>
        <w:pStyle w:val="ad"/>
        <w:jc w:val="center"/>
        <w:rPr>
          <w:rFonts w:ascii="PT Astra Serif" w:hAnsi="PT Astra Serif"/>
          <w:sz w:val="28"/>
          <w:szCs w:val="28"/>
        </w:rPr>
      </w:pPr>
      <w:r w:rsidRPr="003D29E1">
        <w:rPr>
          <w:rFonts w:ascii="PT Astra Serif" w:hAnsi="PT Astra Serif"/>
          <w:sz w:val="28"/>
          <w:szCs w:val="28"/>
        </w:rPr>
        <w:t>г. Аткарск</w:t>
      </w:r>
    </w:p>
    <w:p w:rsidR="00B04D9E" w:rsidRPr="003D29E1" w:rsidRDefault="00B04D9E" w:rsidP="00B04D9E">
      <w:pPr>
        <w:pStyle w:val="ad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7196"/>
      </w:tblGrid>
      <w:tr w:rsidR="00B04D9E" w:rsidRPr="00DF6AC6" w:rsidTr="00B04D9E">
        <w:tc>
          <w:tcPr>
            <w:tcW w:w="7196" w:type="dxa"/>
            <w:shd w:val="clear" w:color="auto" w:fill="auto"/>
          </w:tcPr>
          <w:p w:rsidR="002C6DBD" w:rsidRDefault="00B04D9E" w:rsidP="003D29E1">
            <w:pPr>
              <w:pStyle w:val="ad"/>
              <w:ind w:right="1168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F6AC6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2C6DBD">
              <w:rPr>
                <w:rFonts w:ascii="PT Astra Serif" w:hAnsi="PT Astra Serif"/>
                <w:b/>
                <w:sz w:val="28"/>
                <w:szCs w:val="28"/>
              </w:rPr>
              <w:t xml:space="preserve"> внесении изменений в</w:t>
            </w:r>
            <w:r w:rsidRPr="00DF6AC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C6DBD">
              <w:rPr>
                <w:rFonts w:ascii="PT Astra Serif" w:hAnsi="PT Astra Serif"/>
                <w:b/>
                <w:sz w:val="28"/>
                <w:szCs w:val="28"/>
              </w:rPr>
              <w:t>постановление администрации Аткарского м</w:t>
            </w:r>
            <w:r w:rsidRPr="00DF6AC6">
              <w:rPr>
                <w:rFonts w:ascii="PT Astra Serif" w:hAnsi="PT Astra Serif"/>
                <w:b/>
                <w:sz w:val="28"/>
                <w:szCs w:val="28"/>
              </w:rPr>
              <w:t>униципально</w:t>
            </w:r>
            <w:r w:rsidR="002C6DBD">
              <w:rPr>
                <w:rFonts w:ascii="PT Astra Serif" w:hAnsi="PT Astra Serif"/>
                <w:b/>
                <w:sz w:val="28"/>
                <w:szCs w:val="28"/>
              </w:rPr>
              <w:t>го</w:t>
            </w:r>
          </w:p>
          <w:p w:rsidR="00B04D9E" w:rsidRPr="00DF6AC6" w:rsidRDefault="002C6DBD" w:rsidP="003D29E1">
            <w:pPr>
              <w:pStyle w:val="ad"/>
              <w:ind w:right="1168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района от 14.02.2025 года № 80 «Об утверждении муниципальной </w:t>
            </w:r>
            <w:r w:rsidR="00B04D9E" w:rsidRPr="00DF6AC6">
              <w:rPr>
                <w:rFonts w:ascii="PT Astra Serif" w:hAnsi="PT Astra Serif"/>
                <w:b/>
                <w:sz w:val="28"/>
                <w:szCs w:val="28"/>
              </w:rPr>
              <w:t>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</w:t>
            </w:r>
            <w:r w:rsidR="00F91CDC" w:rsidRPr="00DF6AC6">
              <w:rPr>
                <w:rFonts w:ascii="PT Astra Serif" w:hAnsi="PT Astra Serif"/>
                <w:b/>
                <w:sz w:val="28"/>
                <w:szCs w:val="28"/>
              </w:rPr>
              <w:t>го муниципального района</w:t>
            </w:r>
            <w:r w:rsidR="00B04D9E" w:rsidRPr="00DF6AC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B04D9E" w:rsidRPr="00DF6AC6" w:rsidRDefault="00B04D9E" w:rsidP="00B04D9E">
      <w:pPr>
        <w:pStyle w:val="ad"/>
        <w:jc w:val="both"/>
        <w:rPr>
          <w:rFonts w:ascii="PT Astra Serif" w:hAnsi="PT Astra Serif"/>
          <w:bCs/>
          <w:sz w:val="28"/>
          <w:szCs w:val="28"/>
        </w:rPr>
      </w:pPr>
    </w:p>
    <w:p w:rsidR="00B04D9E" w:rsidRPr="00DF6AC6" w:rsidRDefault="003A0F07" w:rsidP="003A0F07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04D9E" w:rsidRPr="00DF6AC6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DF6AC6">
        <w:rPr>
          <w:rFonts w:ascii="PT Astra Serif" w:hAnsi="PT Astra Serif"/>
          <w:sz w:val="28"/>
          <w:szCs w:val="28"/>
        </w:rPr>
        <w:t>0</w:t>
      </w:r>
      <w:r w:rsidR="00B04D9E" w:rsidRPr="00DF6AC6">
        <w:rPr>
          <w:rFonts w:ascii="PT Astra Serif" w:hAnsi="PT Astra Serif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8626A3" w:rsidRPr="00DF6AC6">
        <w:rPr>
          <w:rFonts w:ascii="PT Astra Serif" w:hAnsi="PT Astra Serif"/>
          <w:sz w:val="28"/>
          <w:szCs w:val="28"/>
        </w:rPr>
        <w:t>Аткарск, администрация</w:t>
      </w:r>
      <w:r w:rsidR="00B04D9E" w:rsidRPr="00DF6AC6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="00B04D9E" w:rsidRPr="00DF6AC6">
        <w:rPr>
          <w:rFonts w:ascii="PT Astra Serif" w:hAnsi="PT Astra Serif"/>
          <w:b/>
          <w:sz w:val="28"/>
          <w:szCs w:val="28"/>
        </w:rPr>
        <w:t>ПОСТАНОВЛЯЕТ:</w:t>
      </w:r>
    </w:p>
    <w:p w:rsidR="00F87B78" w:rsidRPr="00AB7D4B" w:rsidRDefault="003A0F07" w:rsidP="003A0F07">
      <w:pPr>
        <w:ind w:right="-14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91CDC" w:rsidRPr="00F87B78">
        <w:rPr>
          <w:rFonts w:ascii="PT Astra Serif" w:hAnsi="PT Astra Serif"/>
          <w:sz w:val="28"/>
          <w:szCs w:val="28"/>
        </w:rPr>
        <w:t xml:space="preserve">1. </w:t>
      </w:r>
      <w:r w:rsidR="00F87B78" w:rsidRPr="00D73E8A">
        <w:rPr>
          <w:rFonts w:ascii="PT Astra Serif" w:hAnsi="PT Astra Serif"/>
          <w:sz w:val="28"/>
          <w:szCs w:val="28"/>
        </w:rPr>
        <w:t>Внести в постановление</w:t>
      </w:r>
      <w:r w:rsidR="00F87B78" w:rsidRPr="00D73E8A">
        <w:rPr>
          <w:rFonts w:ascii="PT Astra Serif" w:hAnsi="PT Astra Serif"/>
          <w:b/>
          <w:sz w:val="28"/>
          <w:szCs w:val="28"/>
        </w:rPr>
        <w:t xml:space="preserve"> </w:t>
      </w:r>
      <w:r w:rsidR="00F87B78" w:rsidRPr="00D73E8A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F87B78">
        <w:rPr>
          <w:rFonts w:ascii="PT Astra Serif" w:hAnsi="PT Astra Serif"/>
          <w:bCs/>
          <w:sz w:val="28"/>
          <w:szCs w:val="28"/>
        </w:rPr>
        <w:t>14.02.2025</w:t>
      </w:r>
      <w:r w:rsidR="00F87B78"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 w:rsidR="00F87B78">
        <w:rPr>
          <w:rFonts w:ascii="PT Astra Serif" w:hAnsi="PT Astra Serif"/>
          <w:bCs/>
          <w:sz w:val="28"/>
          <w:szCs w:val="28"/>
        </w:rPr>
        <w:t xml:space="preserve"> 80 </w:t>
      </w:r>
      <w:r w:rsidR="00F87B78" w:rsidRPr="00AB7D4B">
        <w:rPr>
          <w:rFonts w:ascii="PT Astra Serif" w:hAnsi="PT Astra Serif"/>
          <w:sz w:val="28"/>
          <w:szCs w:val="28"/>
        </w:rPr>
        <w:t>«Об утверждении муниципальной программы</w:t>
      </w:r>
      <w:r w:rsidR="00F87B78">
        <w:rPr>
          <w:rFonts w:ascii="PT Astra Serif" w:hAnsi="PT Astra Serif"/>
          <w:bCs/>
          <w:sz w:val="28"/>
          <w:szCs w:val="28"/>
        </w:rPr>
        <w:t xml:space="preserve"> </w:t>
      </w:r>
      <w:r w:rsidR="00F91CDC" w:rsidRPr="00F87B7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91CDC" w:rsidRPr="00F87B78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</w:t>
      </w:r>
      <w:r w:rsidR="00444C9D" w:rsidRPr="00F87B78">
        <w:rPr>
          <w:rFonts w:ascii="PT Astra Serif" w:hAnsi="PT Astra Serif"/>
          <w:sz w:val="28"/>
          <w:szCs w:val="28"/>
        </w:rPr>
        <w:t>ипального района</w:t>
      </w:r>
      <w:r w:rsidR="00C514C0" w:rsidRPr="00F87B78">
        <w:rPr>
          <w:rFonts w:ascii="PT Astra Serif" w:hAnsi="PT Astra Serif"/>
          <w:sz w:val="28"/>
          <w:szCs w:val="28"/>
        </w:rPr>
        <w:t>»</w:t>
      </w:r>
      <w:r w:rsidR="00F87B78">
        <w:rPr>
          <w:rFonts w:ascii="PT Astra Serif" w:hAnsi="PT Astra Serif"/>
          <w:sz w:val="28"/>
          <w:szCs w:val="28"/>
        </w:rPr>
        <w:t xml:space="preserve"> </w:t>
      </w:r>
      <w:r w:rsidR="00F87B78" w:rsidRPr="00AB7D4B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2C6DBD" w:rsidRPr="00F22FC3" w:rsidRDefault="003A0F07" w:rsidP="003A0F0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2C6DBD">
        <w:rPr>
          <w:rFonts w:ascii="PT Astra Serif" w:hAnsi="PT Astra Serif"/>
          <w:sz w:val="28"/>
          <w:szCs w:val="28"/>
        </w:rPr>
        <w:t xml:space="preserve">- приложения № 1, № 2, № 3, № 4 к постановлению </w:t>
      </w:r>
      <w:r w:rsidR="002C6DBD" w:rsidRPr="00D73E8A">
        <w:rPr>
          <w:rFonts w:ascii="PT Astra Serif" w:hAnsi="PT Astra Serif"/>
          <w:bCs/>
          <w:sz w:val="28"/>
          <w:szCs w:val="28"/>
        </w:rPr>
        <w:t xml:space="preserve">от </w:t>
      </w:r>
      <w:r w:rsidR="002C6DBD">
        <w:rPr>
          <w:rFonts w:ascii="PT Astra Serif" w:hAnsi="PT Astra Serif"/>
          <w:bCs/>
          <w:sz w:val="28"/>
          <w:szCs w:val="28"/>
        </w:rPr>
        <w:t>14.02.2025</w:t>
      </w:r>
      <w:r w:rsidR="002C6DBD"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 w:rsidR="002C6DBD">
        <w:rPr>
          <w:rFonts w:ascii="PT Astra Serif" w:hAnsi="PT Astra Serif"/>
          <w:bCs/>
          <w:sz w:val="28"/>
          <w:szCs w:val="28"/>
        </w:rPr>
        <w:t xml:space="preserve"> 80 </w:t>
      </w:r>
      <w:r w:rsidR="002C6DBD">
        <w:rPr>
          <w:rFonts w:ascii="PT Astra Serif" w:hAnsi="PT Astra Serif"/>
          <w:sz w:val="28"/>
          <w:szCs w:val="28"/>
        </w:rPr>
        <w:t>администрации А</w:t>
      </w:r>
      <w:r>
        <w:rPr>
          <w:rFonts w:ascii="PT Astra Serif" w:hAnsi="PT Astra Serif"/>
          <w:sz w:val="28"/>
          <w:szCs w:val="28"/>
        </w:rPr>
        <w:t>ткарского муниципального района</w:t>
      </w:r>
      <w:r w:rsidR="002C6DBD">
        <w:rPr>
          <w:rFonts w:ascii="PT Astra Serif" w:hAnsi="PT Astra Serif"/>
          <w:sz w:val="28"/>
          <w:szCs w:val="28"/>
        </w:rPr>
        <w:t xml:space="preserve"> изложить в новой редакции, </w:t>
      </w:r>
      <w:r w:rsidR="002C6DBD" w:rsidRPr="00F22FC3">
        <w:rPr>
          <w:rFonts w:ascii="PT Astra Serif" w:hAnsi="PT Astra Serif"/>
          <w:sz w:val="28"/>
          <w:szCs w:val="28"/>
        </w:rPr>
        <w:t>согласно</w:t>
      </w:r>
      <w:r w:rsidR="002C6DBD">
        <w:rPr>
          <w:rFonts w:ascii="PT Astra Serif" w:hAnsi="PT Astra Serif"/>
          <w:sz w:val="28"/>
          <w:szCs w:val="28"/>
        </w:rPr>
        <w:t xml:space="preserve"> </w:t>
      </w:r>
      <w:r w:rsidR="002C6DBD" w:rsidRPr="00F22FC3">
        <w:rPr>
          <w:rFonts w:ascii="PT Astra Serif" w:hAnsi="PT Astra Serif"/>
          <w:sz w:val="28"/>
          <w:szCs w:val="28"/>
        </w:rPr>
        <w:t>приложени</w:t>
      </w:r>
      <w:r w:rsidR="002C6DBD">
        <w:rPr>
          <w:rFonts w:ascii="PT Astra Serif" w:hAnsi="PT Astra Serif"/>
          <w:sz w:val="28"/>
          <w:szCs w:val="28"/>
        </w:rPr>
        <w:t>й</w:t>
      </w:r>
      <w:r w:rsidR="002C6DBD" w:rsidRPr="00F22FC3">
        <w:rPr>
          <w:rFonts w:ascii="PT Astra Serif" w:hAnsi="PT Astra Serif"/>
          <w:sz w:val="28"/>
          <w:szCs w:val="28"/>
        </w:rPr>
        <w:t xml:space="preserve">. </w:t>
      </w:r>
    </w:p>
    <w:p w:rsidR="0070360D" w:rsidRPr="002C6DBD" w:rsidRDefault="003A0F07" w:rsidP="003A0F07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70360D" w:rsidRPr="002C6DBD">
        <w:rPr>
          <w:rFonts w:ascii="PT Astra Serif" w:hAnsi="PT Astra Serif"/>
          <w:color w:val="1A1A1A"/>
          <w:sz w:val="28"/>
          <w:szCs w:val="28"/>
        </w:rPr>
        <w:t>2.</w:t>
      </w:r>
      <w:r w:rsidR="0070360D" w:rsidRPr="002C6DBD">
        <w:rPr>
          <w:rFonts w:ascii="PT Astra Serif" w:hAnsi="PT Astra Serif"/>
          <w:color w:val="FFFFFF"/>
          <w:sz w:val="28"/>
          <w:szCs w:val="28"/>
        </w:rPr>
        <w:t>b</w:t>
      </w:r>
      <w:r w:rsidR="0070360D" w:rsidRPr="002C6DBD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F91CDC" w:rsidRPr="00DF6AC6" w:rsidRDefault="003A0F07" w:rsidP="003A0F07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C6DBD">
        <w:rPr>
          <w:rFonts w:ascii="PT Astra Serif" w:hAnsi="PT Astra Serif"/>
          <w:sz w:val="28"/>
          <w:szCs w:val="28"/>
        </w:rPr>
        <w:t>3</w:t>
      </w:r>
      <w:r w:rsidR="00F91CDC" w:rsidRPr="00DF6AC6">
        <w:rPr>
          <w:rFonts w:ascii="PT Astra Serif" w:hAnsi="PT Astra Serif"/>
          <w:sz w:val="28"/>
          <w:szCs w:val="28"/>
        </w:rPr>
        <w:t xml:space="preserve">. </w:t>
      </w:r>
      <w:r w:rsidR="00F91CDC" w:rsidRPr="00DF6AC6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Егорова</w:t>
      </w:r>
      <w:r w:rsidR="002C6DBD">
        <w:rPr>
          <w:rFonts w:ascii="PT Astra Serif" w:hAnsi="PT Astra Serif"/>
          <w:color w:val="000000"/>
          <w:sz w:val="28"/>
          <w:szCs w:val="28"/>
        </w:rPr>
        <w:t xml:space="preserve"> К.А</w:t>
      </w:r>
      <w:r w:rsidR="00F91CDC" w:rsidRPr="00DF6AC6">
        <w:rPr>
          <w:rFonts w:ascii="PT Astra Serif" w:hAnsi="PT Astra Serif"/>
          <w:color w:val="000000"/>
          <w:sz w:val="28"/>
          <w:szCs w:val="28"/>
        </w:rPr>
        <w:t>.</w:t>
      </w:r>
    </w:p>
    <w:p w:rsidR="00B04D9E" w:rsidRPr="00DF6AC6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DF6AC6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792BC5" w:rsidRDefault="00792BC5" w:rsidP="00792BC5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</w:t>
      </w:r>
      <w:r w:rsidR="002C6DBD" w:rsidRPr="00792BC5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181BF3" w:rsidRPr="00792BC5">
        <w:rPr>
          <w:rFonts w:ascii="PT Astra Serif" w:hAnsi="PT Astra Serif"/>
          <w:b/>
          <w:sz w:val="28"/>
          <w:szCs w:val="28"/>
        </w:rPr>
        <w:t>В.В. Елин</w:t>
      </w:r>
    </w:p>
    <w:p w:rsidR="00697EB2" w:rsidRPr="00DF6AC6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DF6AC6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DF6AC6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DF6AC6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89413D" w:rsidRDefault="0089413D" w:rsidP="00BD473C">
      <w:pPr>
        <w:ind w:left="5103"/>
        <w:rPr>
          <w:rFonts w:ascii="PT Astra Serif" w:hAnsi="PT Astra Serif"/>
          <w:sz w:val="28"/>
          <w:szCs w:val="28"/>
        </w:rPr>
      </w:pPr>
    </w:p>
    <w:p w:rsidR="0089413D" w:rsidRDefault="0089413D" w:rsidP="00BD473C">
      <w:pPr>
        <w:ind w:left="5103"/>
        <w:rPr>
          <w:rFonts w:ascii="PT Astra Serif" w:hAnsi="PT Astra Serif"/>
          <w:sz w:val="28"/>
          <w:szCs w:val="28"/>
        </w:rPr>
      </w:pPr>
    </w:p>
    <w:p w:rsidR="0089413D" w:rsidRDefault="0089413D" w:rsidP="00BD473C">
      <w:pPr>
        <w:ind w:left="5103"/>
        <w:rPr>
          <w:rFonts w:ascii="PT Astra Serif" w:hAnsi="PT Astra Serif"/>
          <w:sz w:val="28"/>
          <w:szCs w:val="28"/>
        </w:rPr>
      </w:pPr>
    </w:p>
    <w:p w:rsidR="00792BC5" w:rsidRDefault="00792BC5" w:rsidP="00BD473C">
      <w:pPr>
        <w:ind w:left="5103"/>
        <w:rPr>
          <w:rFonts w:ascii="PT Astra Serif" w:hAnsi="PT Astra Serif"/>
          <w:sz w:val="28"/>
          <w:szCs w:val="28"/>
        </w:rPr>
      </w:pPr>
    </w:p>
    <w:p w:rsidR="00792BC5" w:rsidRDefault="00792BC5" w:rsidP="00BD473C">
      <w:pPr>
        <w:ind w:left="5103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770EE1" w:rsidRPr="008A194B" w:rsidTr="008A194B">
        <w:tc>
          <w:tcPr>
            <w:tcW w:w="4926" w:type="dxa"/>
          </w:tcPr>
          <w:p w:rsidR="00770EE1" w:rsidRPr="008A194B" w:rsidRDefault="00770EE1" w:rsidP="00770EE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A194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1D171E" w:rsidRPr="008A194B">
              <w:rPr>
                <w:rFonts w:ascii="PT Astra Serif" w:hAnsi="PT Astra Serif"/>
                <w:b/>
                <w:sz w:val="28"/>
                <w:szCs w:val="28"/>
              </w:rPr>
              <w:t xml:space="preserve">1 к постановлению администрации </w:t>
            </w:r>
            <w:r w:rsidRPr="008A194B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770EE1" w:rsidRPr="008F56D6" w:rsidRDefault="008F56D6" w:rsidP="00770EE1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__27.03.2025_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_159_</w:t>
            </w:r>
          </w:p>
        </w:tc>
      </w:tr>
    </w:tbl>
    <w:p w:rsidR="00770EE1" w:rsidRPr="008A194B" w:rsidRDefault="00770EE1" w:rsidP="00BD473C">
      <w:pPr>
        <w:ind w:left="5103"/>
        <w:rPr>
          <w:rFonts w:ascii="PT Astra Serif" w:hAnsi="PT Astra Serif"/>
          <w:sz w:val="28"/>
          <w:szCs w:val="28"/>
        </w:rPr>
      </w:pPr>
    </w:p>
    <w:p w:rsidR="00770EE1" w:rsidRPr="008A194B" w:rsidRDefault="00770EE1" w:rsidP="00BD473C">
      <w:pPr>
        <w:ind w:left="5103"/>
        <w:rPr>
          <w:rFonts w:ascii="PT Astra Serif" w:hAnsi="PT Astra Serif"/>
          <w:sz w:val="28"/>
          <w:szCs w:val="28"/>
        </w:rPr>
      </w:pPr>
    </w:p>
    <w:p w:rsidR="00770EE1" w:rsidRPr="008A194B" w:rsidRDefault="00770EE1" w:rsidP="00BD473C">
      <w:pPr>
        <w:ind w:left="5103"/>
        <w:rPr>
          <w:rFonts w:ascii="PT Astra Serif" w:hAnsi="PT Astra Serif"/>
          <w:sz w:val="28"/>
          <w:szCs w:val="28"/>
        </w:rPr>
      </w:pPr>
    </w:p>
    <w:p w:rsidR="002F19D6" w:rsidRPr="008A194B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8A194B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8A194B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282D8E" w:rsidRPr="008A194B">
        <w:rPr>
          <w:rFonts w:ascii="PT Astra Serif" w:hAnsi="PT Astra Serif"/>
          <w:b/>
          <w:sz w:val="28"/>
          <w:szCs w:val="28"/>
        </w:rPr>
        <w:t xml:space="preserve">развитие </w:t>
      </w:r>
      <w:r w:rsidRPr="008A194B">
        <w:rPr>
          <w:rFonts w:ascii="PT Astra Serif" w:hAnsi="PT Astra Serif"/>
          <w:b/>
          <w:sz w:val="28"/>
          <w:szCs w:val="28"/>
        </w:rPr>
        <w:t>АПК «Безопасный город» на территории муниципального образования город Аткарск А</w:t>
      </w:r>
      <w:r w:rsidR="00444C9D" w:rsidRPr="008A194B">
        <w:rPr>
          <w:rFonts w:ascii="PT Astra Serif" w:hAnsi="PT Astra Serif"/>
          <w:b/>
          <w:sz w:val="28"/>
          <w:szCs w:val="28"/>
        </w:rPr>
        <w:t>ткарского муниципального района</w:t>
      </w:r>
      <w:r w:rsidR="002F19D6" w:rsidRPr="008A194B">
        <w:rPr>
          <w:rFonts w:ascii="PT Astra Serif" w:hAnsi="PT Astra Serif"/>
          <w:b/>
          <w:sz w:val="28"/>
          <w:szCs w:val="28"/>
        </w:rPr>
        <w:t>»</w:t>
      </w:r>
    </w:p>
    <w:p w:rsidR="002F19D6" w:rsidRPr="008A194B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8A194B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8A194B" w:rsidRDefault="002F19D6" w:rsidP="002F19D6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2103"/>
        <w:gridCol w:w="1575"/>
        <w:gridCol w:w="8"/>
        <w:gridCol w:w="1693"/>
        <w:gridCol w:w="8"/>
        <w:gridCol w:w="1701"/>
      </w:tblGrid>
      <w:tr w:rsidR="002F19D6" w:rsidRPr="008A194B" w:rsidTr="000165AB"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88" w:type="dxa"/>
            <w:gridSpan w:val="6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8A194B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8A194B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8A194B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8A194B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70360D" w:rsidRPr="008A194B" w:rsidTr="000165AB">
        <w:tc>
          <w:tcPr>
            <w:tcW w:w="2977" w:type="dxa"/>
          </w:tcPr>
          <w:p w:rsidR="0070360D" w:rsidRPr="008A194B" w:rsidRDefault="0070360D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8" w:type="dxa"/>
            <w:gridSpan w:val="6"/>
          </w:tcPr>
          <w:p w:rsidR="0070360D" w:rsidRPr="008A194B" w:rsidRDefault="0070360D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A194B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8A194B" w:rsidTr="000165AB"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8A194B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89413D" w:rsidRPr="008A19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8A194B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8A194B">
              <w:rPr>
                <w:rFonts w:ascii="PT Astra Serif" w:hAnsi="PT Astra Serif"/>
                <w:sz w:val="24"/>
                <w:szCs w:val="24"/>
              </w:rPr>
              <w:t xml:space="preserve"> Аткарского </w:t>
            </w:r>
            <w:r w:rsidR="0089413D" w:rsidRPr="008A19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194B">
              <w:rPr>
                <w:rFonts w:ascii="PT Astra Serif" w:hAnsi="PT Astra Serif"/>
                <w:sz w:val="24"/>
                <w:szCs w:val="24"/>
              </w:rPr>
              <w:t xml:space="preserve">муниципального района (далее </w:t>
            </w:r>
            <w:bookmarkStart w:id="0" w:name="_Hlk178154312"/>
            <w:r w:rsidRPr="008A194B">
              <w:rPr>
                <w:rFonts w:ascii="PT Astra Serif" w:hAnsi="PT Astra Serif"/>
                <w:sz w:val="24"/>
                <w:szCs w:val="24"/>
              </w:rPr>
              <w:t xml:space="preserve">- отдел по делам ГО и ЧС администрации Аткарского </w:t>
            </w:r>
            <w:r w:rsidR="008626A3" w:rsidRPr="008A194B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bookmarkEnd w:id="0"/>
            <w:r w:rsidRPr="008A194B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8A194B" w:rsidTr="000165AB"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8A194B" w:rsidTr="000165AB"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8A194B" w:rsidTr="000165AB">
        <w:tc>
          <w:tcPr>
            <w:tcW w:w="2977" w:type="dxa"/>
          </w:tcPr>
          <w:p w:rsidR="002F19D6" w:rsidRPr="008A194B" w:rsidRDefault="0070360D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8A194B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8A194B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088" w:type="dxa"/>
            <w:gridSpan w:val="6"/>
          </w:tcPr>
          <w:p w:rsidR="002F19D6" w:rsidRPr="008A194B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8A194B" w:rsidTr="000165AB"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8A194B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8A194B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8A194B">
              <w:rPr>
                <w:rFonts w:ascii="PT Astra Serif" w:hAnsi="PT Astra Serif"/>
                <w:sz w:val="24"/>
                <w:szCs w:val="24"/>
              </w:rPr>
              <w:t>,</w:t>
            </w:r>
            <w:r w:rsidRPr="008A194B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3655C8" w:rsidRPr="008A194B" w:rsidRDefault="003655C8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lastRenderedPageBreak/>
              <w:t>-развитие АПК «Безопасный город»;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8A194B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8A194B" w:rsidTr="000165AB">
        <w:trPr>
          <w:trHeight w:val="7222"/>
        </w:trPr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8A194B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8A194B" w:rsidTr="000165AB">
        <w:trPr>
          <w:trHeight w:val="3966"/>
        </w:trPr>
        <w:tc>
          <w:tcPr>
            <w:tcW w:w="2977" w:type="dxa"/>
          </w:tcPr>
          <w:p w:rsidR="002F19D6" w:rsidRPr="008A194B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8A194B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8A194B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89413D" w:rsidRPr="008A19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8A194B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8A194B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8A194B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8A194B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8A194B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8A194B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8A194B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8A194B" w:rsidRDefault="001464D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360D" w:rsidRPr="008A194B" w:rsidTr="000165AB">
        <w:tc>
          <w:tcPr>
            <w:tcW w:w="2977" w:type="dxa"/>
          </w:tcPr>
          <w:p w:rsidR="0070360D" w:rsidRPr="008A194B" w:rsidRDefault="0070360D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7088" w:type="dxa"/>
            <w:gridSpan w:val="6"/>
          </w:tcPr>
          <w:p w:rsidR="0070360D" w:rsidRPr="008A194B" w:rsidRDefault="0070360D" w:rsidP="0070360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2025 и плановый период 2026-2027 гг.</w:t>
            </w:r>
          </w:p>
        </w:tc>
      </w:tr>
      <w:tr w:rsidR="0070360D" w:rsidRPr="008A194B" w:rsidTr="000165AB">
        <w:trPr>
          <w:trHeight w:val="27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70360D" w:rsidRPr="008A194B" w:rsidRDefault="0070360D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0360D" w:rsidRPr="008A194B" w:rsidRDefault="0070360D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521A5E" w:rsidRPr="008A194B" w:rsidTr="00591822">
        <w:trPr>
          <w:trHeight w:val="55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521A5E" w:rsidRPr="008A194B" w:rsidTr="0089413D">
        <w:trPr>
          <w:trHeight w:val="555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8A194B" w:rsidRDefault="00521A5E" w:rsidP="00A72939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1</w:t>
            </w:r>
            <w:r w:rsidR="00912AE5" w:rsidRPr="008A194B">
              <w:rPr>
                <w:rFonts w:ascii="PT Astra Serif" w:hAnsi="PT Astra Serif"/>
                <w:sz w:val="24"/>
                <w:szCs w:val="24"/>
              </w:rPr>
              <w:t> 875</w:t>
            </w:r>
            <w:r w:rsidRPr="008A194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912AE5" w:rsidP="0070360D">
            <w:pPr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785</w:t>
            </w:r>
            <w:r w:rsidR="00521A5E" w:rsidRPr="008A194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912AE5" w:rsidP="0070360D">
            <w:pPr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545</w:t>
            </w:r>
            <w:r w:rsidR="00521A5E" w:rsidRPr="008A194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8A194B" w:rsidRDefault="00912AE5" w:rsidP="0059182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545</w:t>
            </w:r>
            <w:r w:rsidR="00521A5E" w:rsidRPr="008A194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21A5E" w:rsidRPr="008A194B" w:rsidTr="0089413D">
        <w:trPr>
          <w:trHeight w:val="335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8A194B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A5E" w:rsidRPr="008A194B" w:rsidTr="0089413D">
        <w:trPr>
          <w:trHeight w:val="411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8A194B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A5E" w:rsidRPr="008A194B" w:rsidTr="0089413D">
        <w:trPr>
          <w:trHeight w:val="417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8A194B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8A194B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360D" w:rsidRPr="008A194B" w:rsidTr="000165AB">
        <w:trPr>
          <w:trHeight w:val="64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360D" w:rsidRPr="008A194B" w:rsidRDefault="0070360D" w:rsidP="00A72939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Целевые показатели</w:t>
            </w:r>
            <w:r w:rsidR="00A72939" w:rsidRPr="008A194B">
              <w:rPr>
                <w:rFonts w:ascii="PT Astra Serif" w:hAnsi="PT Astra Serif"/>
                <w:sz w:val="24"/>
                <w:szCs w:val="24"/>
              </w:rPr>
              <w:t xml:space="preserve"> (индикаторы)</w:t>
            </w:r>
            <w:r w:rsidRPr="008A194B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 </w:t>
            </w:r>
            <w:r w:rsidR="00A72939" w:rsidRPr="008A194B">
              <w:rPr>
                <w:rFonts w:ascii="PT Astra Serif" w:hAnsi="PT Astra Serif"/>
                <w:sz w:val="24"/>
                <w:szCs w:val="24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</w:tcBorders>
          </w:tcPr>
          <w:p w:rsidR="0070360D" w:rsidRPr="008A194B" w:rsidRDefault="0070360D" w:rsidP="0070360D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снижение количества пожаров</w:t>
            </w:r>
            <w:r w:rsidR="00A72939" w:rsidRPr="008A194B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0360D" w:rsidRPr="008A194B" w:rsidRDefault="0070360D" w:rsidP="00A72939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</w:p>
        </w:tc>
      </w:tr>
    </w:tbl>
    <w:p w:rsidR="002F19D6" w:rsidRDefault="002F19D6" w:rsidP="002F19D6">
      <w:pPr>
        <w:pStyle w:val="ab"/>
        <w:rPr>
          <w:rFonts w:ascii="PT Astra Serif" w:hAnsi="PT Astra Serif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0029"/>
      </w:tblGrid>
      <w:tr w:rsidR="00815EDB" w:rsidTr="00815EDB">
        <w:tc>
          <w:tcPr>
            <w:tcW w:w="10029" w:type="dxa"/>
          </w:tcPr>
          <w:p w:rsidR="00815EDB" w:rsidRPr="00815EDB" w:rsidRDefault="00815EDB" w:rsidP="00815ED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5EDB">
              <w:rPr>
                <w:rFonts w:ascii="PT Astra Serif" w:hAnsi="PT Astra Serif"/>
                <w:b/>
                <w:sz w:val="28"/>
                <w:szCs w:val="28"/>
              </w:rPr>
              <w:t>1. Характеристика сферы реализации муниципальной программы</w:t>
            </w:r>
          </w:p>
          <w:p w:rsidR="00815EDB" w:rsidRPr="00815EDB" w:rsidRDefault="00815EDB" w:rsidP="00815ED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15EDB" w:rsidRPr="00815EDB" w:rsidRDefault="001858CF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58C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Содержание проблемы и обоснование необходимости ее решения программными методами.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На территории муниципального образования г. Аткарск в 2024 году зарегистрировано - 20 пожаров, погибло - 1 человек.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В настоящее время основной проблемой остаётся противопожарное прикрытие территории муниципального образования г. Аткарск Аткарского муниципального района, которое осуществляется пожарной частью ПСЧ-33 по охране г. Аткарска.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Основными проблемами пожарной безопасности являются: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несвоевременное прибытие подразделений пожарной охраны к месту вызова из-за удаленности;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низкий уровень защищенности населения, территорий и учреждений социальной сферы от пожаров;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несвоевременное сообщение о пожаре (загорании) в пожарную охрану;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недостаток специальных приборов, осветительного оборудования для выполнения работ в условиях плохой видимости и высоких температур;</w:t>
            </w:r>
          </w:p>
          <w:p w:rsidR="00815EDB" w:rsidRPr="00815EDB" w:rsidRDefault="00C07E4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7E4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низкий уровень улучшения материально-технической базы подразделений пожарной охраны;</w:t>
            </w:r>
          </w:p>
          <w:p w:rsidR="00815EDB" w:rsidRPr="00815EDB" w:rsidRDefault="005F6C16" w:rsidP="00815E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1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 xml:space="preserve">- недостаток пожарной техники, многофункционального пожарно-технического оборудования и пожарного снаряжения. Их приобретение позволит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lastRenderedPageBreak/>
              <w:t>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      </w:r>
          </w:p>
          <w:p w:rsidR="00815EDB" w:rsidRPr="00815EDB" w:rsidRDefault="005F6C1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F6C1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На территории муниципального образования г.Аткарск Аткарского муниципального района существуют угрозы чрезвычайных ситуаций природного и техногенного характера.</w:t>
            </w:r>
          </w:p>
          <w:p w:rsidR="00815EDB" w:rsidRPr="00815EDB" w:rsidRDefault="005F6C1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F6C1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      </w:r>
          </w:p>
          <w:p w:rsidR="00815EDB" w:rsidRPr="00815EDB" w:rsidRDefault="005F6C1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F6C1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Для выполнения аварийно-спасательных работ при происшествиях и возникновении чрезвычайных ситуаций в муниципальном образовании г.</w:t>
            </w:r>
            <w:r w:rsidRPr="005F6C1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Аткарск, Аткарского муниципального района созданы аварийно-спасательные формирования (далее - АСФ), общей численностью 35 человек.</w:t>
            </w:r>
          </w:p>
          <w:p w:rsidR="00815EDB" w:rsidRPr="00815EDB" w:rsidRDefault="005F6C1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F6C1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815EDB" w:rsidRPr="00815EDB" w:rsidRDefault="005265CA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265C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Номенклатура и объемы резервов материальных ресурсов определяются исходя из прогнозируемых угроз чрезвычайных ситуаций.</w:t>
            </w:r>
          </w:p>
          <w:p w:rsidR="00815EDB" w:rsidRPr="00815EDB" w:rsidRDefault="005265CA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5265C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Исходя из классификации чрезвычайных ситуаций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более 300 и не менее 50 человек. В муниципальном образовании г. Аткарск рекомендованные объемы резервов в целом созданы.</w:t>
            </w:r>
          </w:p>
          <w:p w:rsidR="00815EDB" w:rsidRPr="00815EDB" w:rsidRDefault="005265CA" w:rsidP="00815ED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265C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примыкающих к лесным массивам.  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Для решения проблем жизнеобеспечения, пострадавших в крупномасштабных чрезвычайных ситуациях нужны новые решения.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Решить соответствующие проблемы представляется целесообразным</w:t>
            </w:r>
            <w:bookmarkStart w:id="1" w:name="_GoBack"/>
            <w:bookmarkEnd w:id="1"/>
            <w:r w:rsidR="00815EDB" w:rsidRPr="00815EDB">
              <w:rPr>
                <w:rFonts w:ascii="PT Astra Serif" w:hAnsi="PT Astra Serif"/>
                <w:sz w:val="28"/>
                <w:szCs w:val="28"/>
              </w:rPr>
              <w:t xml:space="preserve"> программными мероприятиями по дооборудованию объектов социальной сферы, которые можно использовать по двойному назначению: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в повседневном режиме – для социально полезных целей;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в режиме чрезвычайной ситуации – для первоочередного жизнеобеспечения пострадавших.</w:t>
            </w:r>
          </w:p>
          <w:p w:rsidR="00815EDB" w:rsidRPr="00815EDB" w:rsidRDefault="00FD42F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FD42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      </w:r>
          </w:p>
          <w:p w:rsidR="00815EDB" w:rsidRDefault="00815EDB" w:rsidP="00815ED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333407" w:rsidRDefault="00333407" w:rsidP="00815ED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333407" w:rsidRPr="00333407" w:rsidRDefault="00333407" w:rsidP="00815EDB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815EDB" w:rsidRPr="00FD42FF" w:rsidRDefault="00815EDB" w:rsidP="00FD42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D42F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2. Основные цели и задачи Программы</w:t>
            </w:r>
          </w:p>
          <w:p w:rsidR="00815EDB" w:rsidRPr="00815EDB" w:rsidRDefault="00815EDB" w:rsidP="00815EDB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Основные цели Программы:</w:t>
            </w: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создание условий для организации добровольной пожарной охраны;</w:t>
            </w: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сокращение материальных потерь от пожаров;</w:t>
            </w:r>
          </w:p>
          <w:p w:rsidR="00815EDB" w:rsidRPr="00815EDB" w:rsidRDefault="00333407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33407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создание необходимых условий для обеспечения пожарной безопасности,</w:t>
            </w:r>
          </w:p>
          <w:p w:rsidR="00815EDB" w:rsidRPr="00815EDB" w:rsidRDefault="00815EDB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815EDB">
              <w:rPr>
                <w:rFonts w:ascii="PT Astra Serif" w:hAnsi="PT Astra Serif"/>
                <w:sz w:val="28"/>
                <w:szCs w:val="28"/>
              </w:rPr>
              <w:t>защиты жизни и здоровья граждан;</w:t>
            </w:r>
          </w:p>
          <w:p w:rsidR="00815EDB" w:rsidRPr="00815EDB" w:rsidRDefault="00D25B6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D25B6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сокращение времени реагирования подразделений пожарной охраны на пожары, аварийно-спасательных служб – на происшествия и чрезвычайные ситуации;</w:t>
            </w:r>
          </w:p>
          <w:p w:rsidR="00815EDB" w:rsidRPr="00815EDB" w:rsidRDefault="00D25B6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D25B6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815EDB" w:rsidRPr="00815EDB" w:rsidRDefault="00D25B6F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D25B6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снижение числа погибших в результате своевременной помощи пострадавшим, оказанной аварийно-спасательной службой;</w:t>
            </w:r>
          </w:p>
          <w:p w:rsidR="00815EDB" w:rsidRPr="00815EDB" w:rsidRDefault="00D22BE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D22BE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815EDB" w:rsidRPr="00815EDB" w:rsidRDefault="00D22BE6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D22BE6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Основные задачи Программы: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развитие добровольной пожарной охраны;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развитие инфраструктуры пожарной охраны;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815EDB" w:rsidRPr="00815EDB" w:rsidRDefault="00AD6E58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AD6E58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815EDB" w:rsidRPr="00815EDB" w:rsidRDefault="00262DD3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262DD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  <w:p w:rsidR="00815EDB" w:rsidRPr="00815EDB" w:rsidRDefault="008700F2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8700F2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Объем финансирования каждого этапа будет уточнен по результатам реализации мероприятий предыдущего этапа Программы.</w:t>
            </w:r>
          </w:p>
          <w:p w:rsidR="00815EDB" w:rsidRPr="00815EDB" w:rsidRDefault="008700F2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8700F2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Целевые индикаторы и показатели Программы приведены в таблице.</w:t>
            </w:r>
          </w:p>
          <w:p w:rsidR="00815EDB" w:rsidRPr="00815EDB" w:rsidRDefault="008700F2" w:rsidP="00815EDB">
            <w:pPr>
              <w:rPr>
                <w:rFonts w:ascii="PT Astra Serif" w:hAnsi="PT Astra Serif"/>
                <w:sz w:val="28"/>
                <w:szCs w:val="28"/>
              </w:rPr>
            </w:pPr>
            <w:r w:rsidRPr="00352A7D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15EDB" w:rsidRPr="00815EDB">
              <w:rPr>
                <w:rFonts w:ascii="PT Astra Serif" w:hAnsi="PT Astra Serif"/>
                <w:sz w:val="28"/>
                <w:szCs w:val="28"/>
              </w:rPr>
              <w:t>Таблица целевых индикаторов и показателей Программы</w:t>
            </w:r>
          </w:p>
          <w:p w:rsidR="00815EDB" w:rsidRDefault="00815EDB" w:rsidP="002F19D6">
            <w:pPr>
              <w:pStyle w:val="ab"/>
              <w:rPr>
                <w:rFonts w:ascii="PT Astra Serif" w:hAnsi="PT Astra Serif"/>
                <w:szCs w:val="28"/>
              </w:rPr>
            </w:pPr>
          </w:p>
        </w:tc>
      </w:tr>
    </w:tbl>
    <w:p w:rsidR="008A194B" w:rsidRPr="008A194B" w:rsidRDefault="008A194B" w:rsidP="002F19D6">
      <w:pPr>
        <w:pStyle w:val="ab"/>
        <w:rPr>
          <w:rFonts w:ascii="PT Astra Serif" w:hAnsi="PT Astra Serif"/>
          <w:szCs w:val="28"/>
        </w:rPr>
      </w:pP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1600"/>
        <w:gridCol w:w="991"/>
        <w:gridCol w:w="1276"/>
        <w:gridCol w:w="1275"/>
        <w:gridCol w:w="1276"/>
        <w:gridCol w:w="1276"/>
        <w:gridCol w:w="1843"/>
      </w:tblGrid>
      <w:tr w:rsidR="000165AB" w:rsidRPr="00352A7D" w:rsidTr="001C6B82">
        <w:trPr>
          <w:trHeight w:val="168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0165AB" w:rsidRPr="00352A7D" w:rsidRDefault="000165AB" w:rsidP="002F19D6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п\п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10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0165AB" w:rsidRPr="00352A7D" w:rsidRDefault="000165AB" w:rsidP="002F19D6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целевых</w:t>
            </w:r>
          </w:p>
          <w:p w:rsidR="000165AB" w:rsidRPr="00352A7D" w:rsidRDefault="000165AB" w:rsidP="002F19D6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индикаторов и</w:t>
            </w:r>
          </w:p>
          <w:p w:rsidR="000165AB" w:rsidRPr="00352A7D" w:rsidRDefault="000165AB" w:rsidP="002F19D6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показателей</w:t>
            </w:r>
          </w:p>
          <w:p w:rsidR="000165AB" w:rsidRPr="00352A7D" w:rsidRDefault="000165AB" w:rsidP="002F19D6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Программы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0165AB" w:rsidRPr="00352A7D" w:rsidRDefault="000165AB" w:rsidP="002F19D6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Базовый</w:t>
            </w:r>
          </w:p>
          <w:p w:rsidR="000165AB" w:rsidRPr="00352A7D" w:rsidRDefault="000165AB" w:rsidP="002F19D6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показатель</w:t>
            </w:r>
          </w:p>
          <w:p w:rsidR="000165AB" w:rsidRPr="00352A7D" w:rsidRDefault="000165AB" w:rsidP="00A72939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2023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  <w:p w:rsidR="000165AB" w:rsidRPr="00352A7D" w:rsidRDefault="000165AB" w:rsidP="002F19D6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0165AB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  <w:p w:rsidR="000165AB" w:rsidRPr="00352A7D" w:rsidRDefault="000165AB" w:rsidP="000165AB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  <w:p w:rsidR="000165AB" w:rsidRPr="00352A7D" w:rsidRDefault="000165AB" w:rsidP="002F19D6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 w:rsidRPr="00352A7D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2</w:t>
            </w:r>
            <w:r w:rsidRPr="00352A7D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</w:tr>
      <w:tr w:rsidR="000165AB" w:rsidRPr="00352A7D" w:rsidTr="001C6B82">
        <w:trPr>
          <w:trHeight w:val="274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0165AB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0165AB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2A7D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0165AB" w:rsidRPr="00352A7D" w:rsidTr="001C6B82">
        <w:trPr>
          <w:trHeight w:val="1126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снижение</w:t>
            </w:r>
          </w:p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A469E1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A469E1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3A2823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3A2823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0165AB" w:rsidRPr="00352A7D" w:rsidTr="001C6B82">
        <w:trPr>
          <w:trHeight w:val="1126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уменьшение</w:t>
            </w:r>
          </w:p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погибших</w:t>
            </w:r>
          </w:p>
          <w:p w:rsidR="000165AB" w:rsidRPr="00352A7D" w:rsidRDefault="000165AB" w:rsidP="002F19D6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ind w:left="34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0165AB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352A7D" w:rsidRDefault="000165AB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A7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2F19D6" w:rsidRDefault="002F19D6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0029"/>
      </w:tblGrid>
      <w:tr w:rsidR="001C6B82" w:rsidRPr="00DC4123" w:rsidTr="001C6B82">
        <w:tc>
          <w:tcPr>
            <w:tcW w:w="10029" w:type="dxa"/>
          </w:tcPr>
          <w:p w:rsidR="001C6B82" w:rsidRPr="00893FA4" w:rsidRDefault="001C6B82" w:rsidP="00893FA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93FA4">
              <w:rPr>
                <w:rFonts w:ascii="PT Astra Serif" w:hAnsi="PT Astra Serif"/>
                <w:b/>
                <w:sz w:val="28"/>
                <w:szCs w:val="28"/>
              </w:rPr>
              <w:t>3. Перечень комплексов процессных мероприятий</w:t>
            </w:r>
          </w:p>
          <w:p w:rsidR="001C6B82" w:rsidRPr="00893FA4" w:rsidRDefault="001C6B82" w:rsidP="00893FA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6B82" w:rsidRPr="00893FA4" w:rsidRDefault="00893FA4" w:rsidP="00D928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93FA4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В муниципальную программу включены следующие комплексы процессных мероприятий:</w:t>
            </w:r>
          </w:p>
          <w:p w:rsidR="001C6B82" w:rsidRPr="00893FA4" w:rsidRDefault="00893FA4" w:rsidP="00D928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8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</w:t>
            </w:r>
            <w:r w:rsidRPr="00D928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Пожарная безопасность;</w:t>
            </w:r>
          </w:p>
          <w:p w:rsidR="001C6B82" w:rsidRPr="00893FA4" w:rsidRDefault="00D9288A" w:rsidP="00D928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8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Защита населения и территорий от чрезвычайных ситуаций, безопасность людей на водных объектах.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6B82" w:rsidRPr="00D9288A" w:rsidRDefault="001C6B82" w:rsidP="00D928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8A">
              <w:rPr>
                <w:rFonts w:ascii="PT Astra Serif" w:hAnsi="PT Astra Serif"/>
                <w:b/>
                <w:sz w:val="28"/>
                <w:szCs w:val="28"/>
              </w:rPr>
              <w:t>4. Сроки и этапы реализации Программы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6B82" w:rsidRPr="00893FA4" w:rsidRDefault="00D9288A" w:rsidP="00D928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8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на 2025 год и плановый период 2026-2027 годов.</w:t>
            </w:r>
          </w:p>
          <w:p w:rsidR="001C6B82" w:rsidRPr="00893FA4" w:rsidRDefault="00D9288A" w:rsidP="00D928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88A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      </w:r>
          </w:p>
          <w:p w:rsidR="001C6B82" w:rsidRDefault="001C6B82" w:rsidP="00D9288A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D9288A" w:rsidRPr="00D9288A" w:rsidRDefault="00D9288A" w:rsidP="00D9288A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1C6B82" w:rsidRPr="00D9288A" w:rsidRDefault="001C6B82" w:rsidP="00D928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288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5. Ресурсное обеспечение Программы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6B82" w:rsidRPr="00893FA4" w:rsidRDefault="004F11D1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4F11D1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Ресурсное обеспечение Программы составляют средства из бюджета муниципального образования г.</w:t>
            </w:r>
            <w:r w:rsidRPr="004F1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Аткарск. Общий объем финансирования программы составит   1875,0 тыс. рублей, в том числе:</w:t>
            </w:r>
          </w:p>
          <w:p w:rsidR="001C6B82" w:rsidRPr="00893FA4" w:rsidRDefault="004F11D1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4F11D1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2025 год – 785,0 тыс. рублей из бюджета муниципального образования г.</w:t>
            </w:r>
            <w:r w:rsidRPr="004F1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Аткарск;</w:t>
            </w:r>
          </w:p>
          <w:p w:rsidR="001C6B82" w:rsidRPr="00893FA4" w:rsidRDefault="004F11D1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4F11D1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2026 год – 545,0 тыс. рублей из бюджета муниципального образования г.</w:t>
            </w:r>
            <w:r w:rsidRPr="004F1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Аткарск;</w:t>
            </w:r>
          </w:p>
          <w:p w:rsidR="001C6B82" w:rsidRPr="00893FA4" w:rsidRDefault="004F11D1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4F11D1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2027 год – 545,0 тыс. рублей из бюджета муниципального образования г.Аткарск.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893FA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1C6B82" w:rsidRPr="004F11D1" w:rsidRDefault="001C6B82" w:rsidP="004F11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11D1">
              <w:rPr>
                <w:rFonts w:ascii="PT Astra Serif" w:hAnsi="PT Astra Serif"/>
                <w:b/>
                <w:sz w:val="28"/>
                <w:szCs w:val="28"/>
              </w:rPr>
              <w:t>6.</w:t>
            </w:r>
            <w:r w:rsidR="00786E7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F11D1">
              <w:rPr>
                <w:rFonts w:ascii="PT Astra Serif" w:hAnsi="PT Astra Serif"/>
                <w:b/>
                <w:sz w:val="28"/>
                <w:szCs w:val="28"/>
              </w:rPr>
              <w:t>Организация управления реализацией Программы</w:t>
            </w:r>
          </w:p>
          <w:p w:rsidR="001C6B82" w:rsidRPr="004F11D1" w:rsidRDefault="001C6B82" w:rsidP="004F11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11D1">
              <w:rPr>
                <w:rFonts w:ascii="PT Astra Serif" w:hAnsi="PT Astra Serif"/>
                <w:b/>
                <w:sz w:val="28"/>
                <w:szCs w:val="28"/>
              </w:rPr>
              <w:t>и контроль за ходом ее выполнения</w:t>
            </w:r>
          </w:p>
          <w:p w:rsidR="001C6B82" w:rsidRPr="004F11D1" w:rsidRDefault="001C6B82" w:rsidP="004F11D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C6B82" w:rsidRPr="00893FA4" w:rsidRDefault="004C45FF" w:rsidP="004C45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45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- отдел по делам ГО и ЧС администрации Аткарского муниципального района.</w:t>
            </w:r>
          </w:p>
          <w:p w:rsidR="001C6B82" w:rsidRPr="00893FA4" w:rsidRDefault="004C45FF" w:rsidP="004C45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45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 xml:space="preserve">Контроль за исполнением Программы осуществляет </w:t>
            </w:r>
            <w:r w:rsidR="001C6B82" w:rsidRPr="00893FA4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Аткарского муниципального района</w:t>
            </w:r>
          </w:p>
          <w:p w:rsidR="001C6B82" w:rsidRPr="00893FA4" w:rsidRDefault="004C45FF" w:rsidP="004C45F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45FF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едложения в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Собрание депутатов муниципального образования г.Аткарск Аткарского муниципального района.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6B82" w:rsidRPr="004C45FF" w:rsidRDefault="001C6B82" w:rsidP="004C45F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C45FF">
              <w:rPr>
                <w:rFonts w:ascii="PT Astra Serif" w:hAnsi="PT Astra Serif"/>
                <w:b/>
                <w:sz w:val="28"/>
                <w:szCs w:val="28"/>
              </w:rPr>
              <w:t>7. Целевые показатели и прогноз конечных результатов муниципальной программы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Реализация Программы обеспечит получение следующих результатов:</w:t>
            </w: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обеспечение сил аварийно-спасательной службы специальным оснащением, экипировкой, аварийно-спасательным инструментом,</w:t>
            </w:r>
          </w:p>
          <w:p w:rsidR="001C6B82" w:rsidRPr="00893FA4" w:rsidRDefault="001C6B82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893FA4">
              <w:rPr>
                <w:rFonts w:ascii="PT Astra Serif" w:hAnsi="PT Astra Serif"/>
                <w:sz w:val="28"/>
                <w:szCs w:val="28"/>
              </w:rPr>
              <w:t>приборами и специальными средствами.</w:t>
            </w: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повышение квалификации специалистов по вопросам гражданской обороны и чрезвычайным ситуациям.</w:t>
            </w: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повышение защищенности учреждений социальной сферы от пожаров.</w:t>
            </w: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выполнение мероприятий по противопожарной пропаганде и пропаганде безопасности в чрезвычайных ситуациях.</w:t>
            </w:r>
          </w:p>
          <w:p w:rsidR="001C6B82" w:rsidRPr="00893FA4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обеспечение средствами защиты населения на случай чрезвычайных ситуаций и в особый период.</w:t>
            </w:r>
          </w:p>
          <w:p w:rsidR="00DC4123" w:rsidRPr="00DC4123" w:rsidRDefault="00B4455C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B4455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</w:t>
            </w:r>
            <w:r w:rsidRPr="00B4455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создание мест размещения для пострадавших в чрезвычайных ситуациях.</w:t>
            </w:r>
          </w:p>
          <w:p w:rsidR="001C6B82" w:rsidRPr="00893FA4" w:rsidRDefault="00DC4123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DC4123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Система показателей и индикаторов эффективности реализации муниципальной программы: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 отражены ниже:</w:t>
            </w:r>
          </w:p>
          <w:p w:rsidR="001C6B82" w:rsidRPr="00893FA4" w:rsidRDefault="00DC4123" w:rsidP="001C6B82">
            <w:pPr>
              <w:rPr>
                <w:rFonts w:ascii="PT Astra Serif" w:hAnsi="PT Astra Serif"/>
                <w:sz w:val="28"/>
                <w:szCs w:val="28"/>
              </w:rPr>
            </w:pPr>
            <w:r w:rsidRPr="00DC412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 снижение количества пожаров;</w:t>
            </w:r>
          </w:p>
          <w:p w:rsidR="001C6B82" w:rsidRPr="00DC4123" w:rsidRDefault="00DC4123" w:rsidP="001C6B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1C6B82" w:rsidRPr="00893FA4">
              <w:rPr>
                <w:rFonts w:ascii="PT Astra Serif" w:hAnsi="PT Astra Serif"/>
                <w:sz w:val="28"/>
                <w:szCs w:val="28"/>
              </w:rPr>
              <w:t>уменьшение количества погибших людей</w:t>
            </w:r>
          </w:p>
        </w:tc>
      </w:tr>
    </w:tbl>
    <w:p w:rsidR="001C6B82" w:rsidRPr="00DC4123" w:rsidRDefault="001C6B82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F19D6" w:rsidRPr="008A194B" w:rsidRDefault="002F19D6" w:rsidP="002A3AFF">
      <w:pPr>
        <w:pStyle w:val="ad"/>
        <w:ind w:left="-567" w:firstLine="567"/>
        <w:rPr>
          <w:rFonts w:ascii="PT Astra Serif" w:hAnsi="PT Astra Serif"/>
          <w:sz w:val="28"/>
          <w:szCs w:val="28"/>
        </w:rPr>
        <w:sectPr w:rsidR="002F19D6" w:rsidRPr="008A194B" w:rsidSect="00697EB2">
          <w:pgSz w:w="11906" w:h="16838"/>
          <w:pgMar w:top="1134" w:right="851" w:bottom="1134" w:left="1701" w:header="708" w:footer="708" w:gutter="0"/>
          <w:cols w:space="708"/>
          <w:docGrid w:linePitch="435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5"/>
      </w:tblGrid>
      <w:tr w:rsidR="00CA707C" w:rsidRPr="00866958" w:rsidTr="00D841F7">
        <w:tc>
          <w:tcPr>
            <w:tcW w:w="8897" w:type="dxa"/>
          </w:tcPr>
          <w:p w:rsidR="00CA707C" w:rsidRDefault="00CA707C" w:rsidP="004A1B05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605" w:type="dxa"/>
          </w:tcPr>
          <w:p w:rsidR="00CA707C" w:rsidRDefault="00CA707C" w:rsidP="00D841F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41F7">
              <w:rPr>
                <w:rFonts w:ascii="PT Astra Serif" w:hAnsi="PT Astra Serif"/>
                <w:b/>
                <w:sz w:val="28"/>
                <w:szCs w:val="28"/>
              </w:rPr>
              <w:t>Приложение № 2</w:t>
            </w:r>
            <w:r w:rsidR="002B08C4" w:rsidRPr="00D841F7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 администрации </w:t>
            </w:r>
            <w:r w:rsidR="00866958" w:rsidRPr="00D841F7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D841F7" w:rsidRPr="00D841F7" w:rsidRDefault="00D841F7" w:rsidP="00D841F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________________ № ______</w:t>
            </w:r>
          </w:p>
        </w:tc>
      </w:tr>
    </w:tbl>
    <w:p w:rsidR="00B55286" w:rsidRPr="00866958" w:rsidRDefault="00B55286" w:rsidP="004A1B05">
      <w:pPr>
        <w:rPr>
          <w:rFonts w:ascii="PT Astra Serif" w:hAnsi="PT Astra Serif"/>
          <w:sz w:val="22"/>
          <w:szCs w:val="22"/>
        </w:rPr>
      </w:pPr>
    </w:p>
    <w:p w:rsidR="00CA707C" w:rsidRPr="00866958" w:rsidRDefault="00CA707C" w:rsidP="004A1B05">
      <w:pPr>
        <w:rPr>
          <w:rFonts w:ascii="PT Astra Serif" w:hAnsi="PT Astra Serif"/>
          <w:sz w:val="22"/>
          <w:szCs w:val="22"/>
        </w:rPr>
      </w:pPr>
    </w:p>
    <w:p w:rsidR="00CA707C" w:rsidRPr="00866958" w:rsidRDefault="00CA707C" w:rsidP="004A1B05">
      <w:pPr>
        <w:rPr>
          <w:rFonts w:ascii="PT Astra Serif" w:hAnsi="PT Astra Serif"/>
          <w:sz w:val="22"/>
          <w:szCs w:val="22"/>
        </w:rPr>
      </w:pPr>
    </w:p>
    <w:p w:rsidR="002F19D6" w:rsidRPr="008A194B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A19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2F19D6" w:rsidRPr="008A194B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A19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2F19D6" w:rsidRPr="008A194B" w:rsidRDefault="001C6D84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A194B">
        <w:rPr>
          <w:rFonts w:ascii="PT Astra Serif" w:hAnsi="PT Astra Serif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DB7970" w:rsidRPr="008A194B">
        <w:rPr>
          <w:rFonts w:ascii="PT Astra Serif" w:hAnsi="PT Astra Serif" w:cs="Times New Roman"/>
          <w:b/>
          <w:sz w:val="28"/>
          <w:szCs w:val="28"/>
        </w:rPr>
        <w:t>развитие</w:t>
      </w:r>
      <w:r w:rsidR="00E93B6F" w:rsidRPr="008A19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A194B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444C9D" w:rsidRPr="008A194B">
        <w:rPr>
          <w:rFonts w:ascii="PT Astra Serif" w:hAnsi="PT Astra Serif" w:cs="Times New Roman"/>
          <w:b/>
          <w:sz w:val="28"/>
          <w:szCs w:val="28"/>
        </w:rPr>
        <w:t>го муниципального района</w:t>
      </w:r>
      <w:r w:rsidRPr="008A194B">
        <w:rPr>
          <w:rFonts w:ascii="PT Astra Serif" w:hAnsi="PT Astra Serif" w:cs="Times New Roman"/>
          <w:b/>
          <w:sz w:val="28"/>
          <w:szCs w:val="28"/>
        </w:rPr>
        <w:t>»</w:t>
      </w:r>
    </w:p>
    <w:p w:rsidR="002F19D6" w:rsidRPr="008A194B" w:rsidRDefault="002F19D6" w:rsidP="002F19D6">
      <w:pPr>
        <w:pStyle w:val="ConsPlusNonformat"/>
        <w:widowControl/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8A194B">
        <w:rPr>
          <w:rFonts w:ascii="PT Astra Serif" w:eastAsia="Calibri" w:hAnsi="PT Astra Serif" w:cs="Times New Roman"/>
          <w:sz w:val="18"/>
          <w:szCs w:val="18"/>
          <w:lang w:eastAsia="en-US"/>
        </w:rPr>
        <w:t>(наименование муниципальной программы)</w:t>
      </w:r>
    </w:p>
    <w:tbl>
      <w:tblPr>
        <w:tblW w:w="1395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672"/>
        <w:gridCol w:w="1134"/>
        <w:gridCol w:w="992"/>
        <w:gridCol w:w="993"/>
        <w:gridCol w:w="1134"/>
        <w:gridCol w:w="1134"/>
        <w:gridCol w:w="1275"/>
        <w:gridCol w:w="1134"/>
        <w:gridCol w:w="915"/>
        <w:gridCol w:w="992"/>
        <w:gridCol w:w="850"/>
      </w:tblGrid>
      <w:tr w:rsidR="002A3AFF" w:rsidRPr="008A194B" w:rsidTr="00BD473C">
        <w:trPr>
          <w:cantSplit/>
          <w:trHeight w:val="24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2A3AFF" w:rsidRPr="008A194B" w:rsidTr="00BD473C">
        <w:trPr>
          <w:cantSplit/>
          <w:trHeight w:val="675"/>
        </w:trPr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A3AFF" w:rsidRPr="008A194B" w:rsidRDefault="002A3AFF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</w:t>
            </w:r>
            <w:r w:rsidR="007C7F51"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A3AFF" w:rsidRPr="008A194B" w:rsidRDefault="002A3AFF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7C7F51" w:rsidRPr="008A194B" w:rsidRDefault="007C7F51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2027</w:t>
            </w: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A3AFF" w:rsidRPr="008A194B" w:rsidTr="00BD473C">
        <w:trPr>
          <w:cantSplit/>
          <w:trHeight w:val="2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7C7F51" w:rsidRPr="008A194B" w:rsidTr="00BD473C">
        <w:trPr>
          <w:cantSplit/>
          <w:trHeight w:val="255"/>
        </w:trPr>
        <w:tc>
          <w:tcPr>
            <w:tcW w:w="13955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F51" w:rsidRPr="008A194B" w:rsidRDefault="007C7F51" w:rsidP="007C7F51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7C7F51" w:rsidRPr="008A194B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2A3AFF" w:rsidRPr="008A194B" w:rsidTr="00BD473C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2A3AFF" w:rsidRPr="008A194B" w:rsidRDefault="002A3AFF" w:rsidP="002D618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Снижение</w:t>
            </w:r>
            <w:r w:rsidR="00E93B6F" w:rsidRPr="008A19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194B">
              <w:rPr>
                <w:rFonts w:ascii="PT Astra Serif" w:hAnsi="PT Astra Serif"/>
                <w:sz w:val="24"/>
                <w:szCs w:val="24"/>
              </w:rPr>
              <w:t>количества</w:t>
            </w:r>
            <w:r w:rsidR="00E93B6F" w:rsidRPr="008A194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194B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3A2823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3A2823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3A2823" w:rsidP="002D618A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3A2823" w:rsidP="002D618A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3A2823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7C7F51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3AFF" w:rsidRPr="008A194B" w:rsidTr="00BD473C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2A3AFF" w:rsidRPr="008A194B" w:rsidRDefault="002A3AFF" w:rsidP="002D618A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Уменьшение количества погибших</w:t>
            </w:r>
          </w:p>
          <w:p w:rsidR="002A3AFF" w:rsidRPr="008A194B" w:rsidRDefault="002A3AFF" w:rsidP="002D618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8A194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7C7F51" w:rsidP="002D618A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8A194B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5286" w:rsidRPr="008A194B" w:rsidRDefault="00B55286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2759F0" w:rsidRPr="008A194B" w:rsidRDefault="002759F0" w:rsidP="002F19D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18"/>
          <w:szCs w:val="18"/>
          <w:lang w:val="en-US"/>
        </w:rPr>
      </w:pPr>
    </w:p>
    <w:p w:rsidR="0089413D" w:rsidRPr="008A194B" w:rsidRDefault="008A4528" w:rsidP="004252D1">
      <w:pPr>
        <w:ind w:left="5664" w:firstLine="708"/>
        <w:jc w:val="center"/>
        <w:rPr>
          <w:rFonts w:ascii="PT Astra Serif" w:hAnsi="PT Astra Serif"/>
          <w:sz w:val="28"/>
          <w:szCs w:val="28"/>
        </w:rPr>
      </w:pPr>
      <w:bookmarkStart w:id="2" w:name="Par372"/>
      <w:bookmarkEnd w:id="2"/>
      <w:r w:rsidRPr="008A194B">
        <w:rPr>
          <w:rFonts w:ascii="PT Astra Serif" w:hAnsi="PT Astra Serif"/>
          <w:sz w:val="28"/>
          <w:szCs w:val="28"/>
        </w:rPr>
        <w:tab/>
      </w:r>
      <w:r w:rsidRPr="008A194B">
        <w:rPr>
          <w:rFonts w:ascii="PT Astra Serif" w:hAnsi="PT Astra Serif"/>
          <w:sz w:val="28"/>
          <w:szCs w:val="28"/>
        </w:rPr>
        <w:tab/>
      </w:r>
      <w:r w:rsidR="0089413D" w:rsidRPr="008A194B">
        <w:rPr>
          <w:rFonts w:ascii="PT Astra Serif" w:hAnsi="PT Astra Serif"/>
          <w:sz w:val="28"/>
          <w:szCs w:val="28"/>
        </w:rPr>
        <w:tab/>
      </w:r>
      <w:r w:rsidR="0089413D" w:rsidRPr="008A194B">
        <w:rPr>
          <w:rFonts w:ascii="PT Astra Serif" w:hAnsi="PT Astra Serif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5"/>
      </w:tblGrid>
      <w:tr w:rsidR="007B0762" w:rsidRPr="00866958" w:rsidTr="003A52B8">
        <w:tc>
          <w:tcPr>
            <w:tcW w:w="8897" w:type="dxa"/>
          </w:tcPr>
          <w:p w:rsidR="007B0762" w:rsidRDefault="007B0762" w:rsidP="003A52B8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605" w:type="dxa"/>
          </w:tcPr>
          <w:p w:rsidR="007B0762" w:rsidRDefault="007B0762" w:rsidP="003A52B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3</w:t>
            </w:r>
            <w:r w:rsidRPr="00D841F7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 администрации муниципального района</w:t>
            </w:r>
          </w:p>
          <w:p w:rsidR="007B0762" w:rsidRPr="00D841F7" w:rsidRDefault="007B0762" w:rsidP="003A52B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________________ № ______</w:t>
            </w:r>
          </w:p>
        </w:tc>
      </w:tr>
    </w:tbl>
    <w:p w:rsidR="0036611F" w:rsidRDefault="0036611F" w:rsidP="00E14B26">
      <w:pPr>
        <w:jc w:val="right"/>
        <w:rPr>
          <w:rFonts w:ascii="PT Astra Serif" w:hAnsi="PT Astra Serif"/>
          <w:sz w:val="28"/>
          <w:szCs w:val="28"/>
        </w:rPr>
      </w:pPr>
    </w:p>
    <w:p w:rsidR="0036611F" w:rsidRPr="008A194B" w:rsidRDefault="0036611F" w:rsidP="00E14B26">
      <w:pPr>
        <w:jc w:val="right"/>
        <w:rPr>
          <w:rFonts w:ascii="PT Astra Serif" w:hAnsi="PT Astra Serif"/>
          <w:sz w:val="28"/>
          <w:szCs w:val="28"/>
        </w:rPr>
      </w:pPr>
    </w:p>
    <w:p w:rsidR="002F19D6" w:rsidRPr="008A194B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94B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C673B" w:rsidRPr="008A194B" w:rsidRDefault="00E14B26" w:rsidP="00E14B2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8A194B">
        <w:rPr>
          <w:rFonts w:ascii="PT Astra Serif" w:hAnsi="PT Astra Serif" w:cs="Times New Roman"/>
          <w:b/>
          <w:sz w:val="28"/>
          <w:szCs w:val="28"/>
        </w:rPr>
        <w:t>м</w:t>
      </w:r>
      <w:r w:rsidR="002F19D6" w:rsidRPr="008A194B">
        <w:rPr>
          <w:rFonts w:ascii="PT Astra Serif" w:hAnsi="PT Astra Serif" w:cs="Times New Roman"/>
          <w:b/>
          <w:sz w:val="28"/>
          <w:szCs w:val="28"/>
        </w:rPr>
        <w:t>ероприятий</w:t>
      </w:r>
      <w:r w:rsidRPr="008A194B">
        <w:rPr>
          <w:rFonts w:ascii="PT Astra Serif" w:hAnsi="PT Astra Serif" w:cs="Times New Roman"/>
          <w:b/>
          <w:sz w:val="28"/>
          <w:szCs w:val="28"/>
        </w:rPr>
        <w:t xml:space="preserve"> (результатов)муниципальных программ и структурных элементов </w:t>
      </w:r>
      <w:r w:rsidR="002F19D6" w:rsidRPr="008A194B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2F19D6" w:rsidRPr="008A194B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8A194B">
        <w:rPr>
          <w:rFonts w:ascii="PT Astra Serif" w:hAnsi="PT Astra Serif" w:cs="Times New Roman"/>
          <w:b/>
          <w:sz w:val="28"/>
          <w:szCs w:val="28"/>
        </w:rPr>
        <w:t xml:space="preserve"> «Пожарная безопасность, защита населения от чрезвычайных ситуаций, безопасность на водных объектах и </w:t>
      </w:r>
      <w:r w:rsidR="00F64A37" w:rsidRPr="008A194B">
        <w:rPr>
          <w:rFonts w:ascii="PT Astra Serif" w:hAnsi="PT Astra Serif" w:cs="Times New Roman"/>
          <w:b/>
          <w:sz w:val="28"/>
          <w:szCs w:val="28"/>
        </w:rPr>
        <w:t>развитие</w:t>
      </w:r>
      <w:r w:rsidR="0089413D" w:rsidRPr="008A194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A194B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444C9D" w:rsidRPr="008A194B">
        <w:rPr>
          <w:rFonts w:ascii="PT Astra Serif" w:hAnsi="PT Astra Serif" w:cs="Times New Roman"/>
          <w:b/>
          <w:sz w:val="28"/>
          <w:szCs w:val="28"/>
        </w:rPr>
        <w:t>го муниципального района</w:t>
      </w:r>
      <w:r w:rsidRPr="008A194B">
        <w:rPr>
          <w:rFonts w:ascii="PT Astra Serif" w:hAnsi="PT Astra Serif" w:cs="Times New Roman"/>
          <w:b/>
          <w:sz w:val="28"/>
          <w:szCs w:val="28"/>
        </w:rPr>
        <w:t>»</w:t>
      </w:r>
    </w:p>
    <w:p w:rsidR="002F19D6" w:rsidRPr="008A194B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  <w:r w:rsidRPr="008A194B">
        <w:rPr>
          <w:rFonts w:ascii="PT Astra Serif" w:hAnsi="PT Astra Serif" w:cs="Times New Roman"/>
        </w:rPr>
        <w:t>(наименование муниципальной программы)</w:t>
      </w:r>
    </w:p>
    <w:p w:rsidR="002B03CA" w:rsidRPr="008A194B" w:rsidRDefault="002B03CA" w:rsidP="002B03CA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094" w:type="dxa"/>
        <w:tblLayout w:type="fixed"/>
        <w:tblLook w:val="04A0"/>
      </w:tblPr>
      <w:tblGrid>
        <w:gridCol w:w="675"/>
        <w:gridCol w:w="2268"/>
        <w:gridCol w:w="1134"/>
        <w:gridCol w:w="3544"/>
        <w:gridCol w:w="992"/>
        <w:gridCol w:w="1276"/>
        <w:gridCol w:w="992"/>
        <w:gridCol w:w="993"/>
        <w:gridCol w:w="1134"/>
        <w:gridCol w:w="1086"/>
      </w:tblGrid>
      <w:tr w:rsidR="002B03CA" w:rsidRPr="008A194B" w:rsidTr="002355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N</w:t>
            </w:r>
          </w:p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Тип мероприятия (резуль</w:t>
            </w:r>
            <w:r w:rsidR="00E925AC" w:rsidRPr="008A194B">
              <w:rPr>
                <w:rFonts w:ascii="PT Astra Serif" w:hAnsi="PT Astra Serif"/>
              </w:rPr>
              <w:t>-</w:t>
            </w:r>
            <w:r w:rsidRPr="008A194B">
              <w:rPr>
                <w:rFonts w:ascii="PT Astra Serif" w:hAnsi="PT Astra Serif"/>
              </w:rPr>
              <w:t>тата)</w:t>
            </w:r>
            <w:r w:rsidRPr="008A194B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Характеристика</w:t>
            </w:r>
            <w:r w:rsidRPr="008A194B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8A194B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2B03CA" w:rsidRPr="008A194B" w:rsidTr="002355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2027</w:t>
            </w:r>
          </w:p>
        </w:tc>
      </w:tr>
      <w:tr w:rsidR="002B03CA" w:rsidRPr="008A194B" w:rsidTr="00E14B26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587348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 xml:space="preserve">1. </w:t>
            </w:r>
            <w:r w:rsidR="00587348" w:rsidRPr="008A194B">
              <w:rPr>
                <w:rFonts w:ascii="PT Astra Serif" w:hAnsi="PT Astra Serif"/>
              </w:rPr>
              <w:t>П</w:t>
            </w:r>
            <w:r w:rsidRPr="008A194B">
              <w:rPr>
                <w:rFonts w:ascii="PT Astra Serif" w:hAnsi="PT Astra Serif"/>
              </w:rPr>
              <w:t>ожарн</w:t>
            </w:r>
            <w:r w:rsidR="00587348" w:rsidRPr="008A194B">
              <w:rPr>
                <w:rFonts w:ascii="PT Astra Serif" w:hAnsi="PT Astra Serif"/>
              </w:rPr>
              <w:t>ая</w:t>
            </w:r>
            <w:r w:rsidRPr="008A194B">
              <w:rPr>
                <w:rFonts w:ascii="PT Astra Serif" w:hAnsi="PT Astra Serif"/>
              </w:rPr>
              <w:t xml:space="preserve"> безопасност</w:t>
            </w:r>
            <w:r w:rsidR="00587348" w:rsidRPr="008A194B">
              <w:rPr>
                <w:rFonts w:ascii="PT Astra Serif" w:hAnsi="PT Astra Serif"/>
              </w:rPr>
              <w:t>ь</w:t>
            </w:r>
          </w:p>
        </w:tc>
      </w:tr>
      <w:tr w:rsidR="002B03CA" w:rsidRPr="008A194B" w:rsidTr="00235547">
        <w:trPr>
          <w:trHeight w:val="1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1.1.</w:t>
            </w:r>
          </w:p>
          <w:p w:rsidR="002B03CA" w:rsidRPr="008A194B" w:rsidRDefault="002B03CA" w:rsidP="002D618A">
            <w:pPr>
              <w:rPr>
                <w:rFonts w:ascii="PT Astra Serif" w:hAnsi="PT Astra Serif"/>
                <w:lang w:eastAsia="zh-CN"/>
              </w:rPr>
            </w:pPr>
          </w:p>
          <w:p w:rsidR="002B03CA" w:rsidRPr="008A194B" w:rsidRDefault="002B03CA" w:rsidP="002D618A">
            <w:pPr>
              <w:rPr>
                <w:rFonts w:ascii="PT Astra Serif" w:hAnsi="PT Astra Serif"/>
                <w:lang w:eastAsia="zh-CN"/>
              </w:rPr>
            </w:pPr>
          </w:p>
          <w:p w:rsidR="002B03CA" w:rsidRPr="008A194B" w:rsidRDefault="002B03CA" w:rsidP="002D618A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C11701" w:rsidP="009B26C6">
            <w:pPr>
              <w:rPr>
                <w:rFonts w:ascii="PT Astra Serif" w:hAnsi="PT Astra Serif"/>
                <w:sz w:val="24"/>
              </w:rPr>
            </w:pPr>
            <w:r w:rsidRPr="008A194B">
              <w:rPr>
                <w:rFonts w:ascii="PT Astra Serif" w:hAnsi="PT Astra Serif"/>
                <w:sz w:val="24"/>
              </w:rPr>
              <w:t xml:space="preserve">Мероприятия по </w:t>
            </w:r>
            <w:bookmarkStart w:id="3" w:name="_Hlk178153477"/>
            <w:r w:rsidRPr="008A194B">
              <w:rPr>
                <w:rFonts w:ascii="PT Astra Serif" w:hAnsi="PT Astra Serif"/>
                <w:sz w:val="24"/>
              </w:rPr>
              <w:t>п</w:t>
            </w:r>
            <w:r w:rsidR="009B26C6" w:rsidRPr="008A194B">
              <w:rPr>
                <w:rFonts w:ascii="PT Astra Serif" w:hAnsi="PT Astra Serif"/>
                <w:sz w:val="24"/>
              </w:rPr>
              <w:t>ожарн</w:t>
            </w:r>
            <w:r w:rsidRPr="008A194B">
              <w:rPr>
                <w:rFonts w:ascii="PT Astra Serif" w:hAnsi="PT Astra Serif"/>
                <w:sz w:val="24"/>
              </w:rPr>
              <w:t>ой</w:t>
            </w:r>
            <w:r w:rsidR="009B26C6" w:rsidRPr="008A194B">
              <w:rPr>
                <w:rFonts w:ascii="PT Astra Serif" w:hAnsi="PT Astra Serif"/>
                <w:sz w:val="24"/>
              </w:rPr>
              <w:t xml:space="preserve"> безопаснос</w:t>
            </w:r>
            <w:bookmarkEnd w:id="3"/>
            <w:r w:rsidRPr="008A194B">
              <w:rPr>
                <w:rFonts w:ascii="PT Astra Serif" w:hAnsi="PT Astra Serif"/>
                <w:sz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left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</w:t>
            </w:r>
            <w:r w:rsidR="009B26C6" w:rsidRPr="008A194B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и</w:t>
            </w:r>
            <w:r w:rsidR="009B26C6" w:rsidRPr="008A194B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км</w:t>
            </w:r>
          </w:p>
          <w:p w:rsidR="002B03CA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шт.</w:t>
            </w:r>
          </w:p>
          <w:p w:rsidR="002B03CA" w:rsidRPr="008A194B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2B03CA" w:rsidRPr="008A194B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1234</w:t>
            </w:r>
          </w:p>
          <w:p w:rsidR="002B03CA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  <w:p w:rsidR="002B03CA" w:rsidRPr="008A194B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2B03CA" w:rsidRPr="008A194B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1234</w:t>
            </w:r>
          </w:p>
          <w:p w:rsidR="009B26C6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1234</w:t>
            </w:r>
          </w:p>
          <w:p w:rsidR="009B26C6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1234</w:t>
            </w:r>
          </w:p>
          <w:p w:rsidR="009B26C6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8A194B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1234</w:t>
            </w:r>
          </w:p>
          <w:p w:rsidR="009B26C6" w:rsidRPr="008A194B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</w:tr>
      <w:tr w:rsidR="002B03CA" w:rsidRPr="008A194B" w:rsidTr="00E14B26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 xml:space="preserve">2. </w:t>
            </w:r>
            <w:r w:rsidR="00587348" w:rsidRPr="008A194B">
              <w:rPr>
                <w:rFonts w:ascii="PT Astra Serif" w:hAnsi="PT Astra Serif"/>
              </w:rPr>
              <w:t>З</w:t>
            </w:r>
            <w:r w:rsidRPr="008A194B">
              <w:rPr>
                <w:rFonts w:ascii="PT Astra Serif" w:hAnsi="PT Astra Serif"/>
              </w:rPr>
              <w:t>ащит</w:t>
            </w:r>
            <w:r w:rsidR="00587348" w:rsidRPr="008A194B">
              <w:rPr>
                <w:rFonts w:ascii="PT Astra Serif" w:hAnsi="PT Astra Serif"/>
              </w:rPr>
              <w:t>а</w:t>
            </w:r>
            <w:r w:rsidRPr="008A194B">
              <w:rPr>
                <w:rFonts w:ascii="PT Astra Serif" w:hAnsi="PT Astra Serif"/>
              </w:rPr>
              <w:t xml:space="preserve"> населения и территорий от чрезвычайных ситуаций</w:t>
            </w:r>
            <w:r w:rsidR="00235547" w:rsidRPr="008A194B">
              <w:rPr>
                <w:rFonts w:ascii="PT Astra Serif" w:hAnsi="PT Astra Serif"/>
              </w:rPr>
              <w:t>,</w:t>
            </w:r>
            <w:r w:rsidRPr="008A194B">
              <w:rPr>
                <w:rFonts w:ascii="PT Astra Serif" w:hAnsi="PT Astra Serif"/>
              </w:rPr>
              <w:t xml:space="preserve"> безопасност</w:t>
            </w:r>
            <w:r w:rsidR="00587348" w:rsidRPr="008A194B">
              <w:rPr>
                <w:rFonts w:ascii="PT Astra Serif" w:hAnsi="PT Astra Serif"/>
              </w:rPr>
              <w:t>ь</w:t>
            </w:r>
            <w:r w:rsidRPr="008A194B">
              <w:rPr>
                <w:rFonts w:ascii="PT Astra Serif" w:hAnsi="PT Astra Serif"/>
              </w:rPr>
              <w:t xml:space="preserve"> людей на водных объектах</w:t>
            </w:r>
          </w:p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2B03CA" w:rsidRPr="008A194B" w:rsidTr="002355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3CA" w:rsidRPr="008A194B" w:rsidRDefault="00C11701" w:rsidP="00235547">
            <w:pPr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М</w:t>
            </w:r>
            <w:r w:rsidR="009B26C6" w:rsidRPr="008A194B">
              <w:rPr>
                <w:rFonts w:ascii="PT Astra Serif" w:hAnsi="PT Astra Serif"/>
                <w:sz w:val="24"/>
                <w:szCs w:val="24"/>
              </w:rPr>
              <w:t>ероприяти</w:t>
            </w:r>
            <w:r w:rsidRPr="008A194B">
              <w:rPr>
                <w:rFonts w:ascii="PT Astra Serif" w:hAnsi="PT Astra Serif"/>
                <w:sz w:val="24"/>
                <w:szCs w:val="24"/>
              </w:rPr>
              <w:t>я по з</w:t>
            </w:r>
            <w:r w:rsidR="009B26C6" w:rsidRPr="008A194B">
              <w:rPr>
                <w:rFonts w:ascii="PT Astra Serif" w:hAnsi="PT Astra Serif"/>
                <w:sz w:val="24"/>
                <w:szCs w:val="24"/>
              </w:rPr>
              <w:t>ащит</w:t>
            </w:r>
            <w:r w:rsidRPr="008A194B">
              <w:rPr>
                <w:rFonts w:ascii="PT Astra Serif" w:hAnsi="PT Astra Serif"/>
                <w:sz w:val="24"/>
                <w:szCs w:val="24"/>
              </w:rPr>
              <w:t>е</w:t>
            </w:r>
            <w:r w:rsidR="009B26C6" w:rsidRPr="008A194B">
              <w:rPr>
                <w:rFonts w:ascii="PT Astra Serif" w:hAnsi="PT Astra Serif"/>
                <w:sz w:val="24"/>
                <w:szCs w:val="24"/>
              </w:rPr>
              <w:t xml:space="preserve"> населения и территорий от чрезвычайных ситуаций</w:t>
            </w:r>
            <w:r w:rsidR="00235547" w:rsidRPr="008A194B">
              <w:rPr>
                <w:rFonts w:ascii="PT Astra Serif" w:hAnsi="PT Astra Serif"/>
                <w:sz w:val="24"/>
                <w:szCs w:val="24"/>
              </w:rPr>
              <w:t>,</w:t>
            </w:r>
            <w:r w:rsidR="009B26C6" w:rsidRPr="008A194B">
              <w:rPr>
                <w:rFonts w:ascii="PT Astra Serif" w:hAnsi="PT Astra Serif"/>
                <w:sz w:val="24"/>
                <w:szCs w:val="24"/>
              </w:rPr>
              <w:t xml:space="preserve"> безопасност</w:t>
            </w:r>
            <w:r w:rsidR="00235547" w:rsidRPr="008A194B">
              <w:rPr>
                <w:rFonts w:ascii="PT Astra Serif" w:hAnsi="PT Astra Serif"/>
                <w:sz w:val="24"/>
                <w:szCs w:val="24"/>
              </w:rPr>
              <w:t>ь</w:t>
            </w:r>
            <w:r w:rsidR="009B26C6" w:rsidRPr="008A194B">
              <w:rPr>
                <w:rFonts w:ascii="PT Astra Serif" w:hAnsi="PT Astra Serif"/>
                <w:sz w:val="24"/>
                <w:szCs w:val="24"/>
              </w:rPr>
              <w:t xml:space="preserve"> людей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9B26C6" w:rsidP="00BD473C">
            <w:pPr>
              <w:pStyle w:val="af1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8A194B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8A194B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ш</w:t>
            </w:r>
            <w:r w:rsidR="002B03CA" w:rsidRPr="008A194B">
              <w:rPr>
                <w:rFonts w:ascii="PT Astra Serif" w:hAnsi="PT Astra Serif"/>
              </w:rPr>
              <w:t>т</w:t>
            </w:r>
          </w:p>
          <w:p w:rsidR="009B26C6" w:rsidRPr="008A194B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л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86</w:t>
            </w:r>
          </w:p>
          <w:p w:rsidR="009B26C6" w:rsidRPr="008A194B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86</w:t>
            </w:r>
          </w:p>
          <w:p w:rsidR="009B26C6" w:rsidRPr="008A194B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86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86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3CA" w:rsidRPr="008A194B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86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8A194B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5"/>
      </w:tblGrid>
      <w:tr w:rsidR="007B0762" w:rsidRPr="00866958" w:rsidTr="003A52B8">
        <w:tc>
          <w:tcPr>
            <w:tcW w:w="8897" w:type="dxa"/>
          </w:tcPr>
          <w:p w:rsidR="007B0762" w:rsidRDefault="007B0762" w:rsidP="003A52B8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</w:p>
        </w:tc>
        <w:tc>
          <w:tcPr>
            <w:tcW w:w="5605" w:type="dxa"/>
          </w:tcPr>
          <w:p w:rsidR="007B0762" w:rsidRDefault="00AF7574" w:rsidP="003A52B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4</w:t>
            </w:r>
            <w:r w:rsidR="007B0762" w:rsidRPr="00D841F7">
              <w:rPr>
                <w:rFonts w:ascii="PT Astra Serif" w:hAnsi="PT Astra Serif"/>
                <w:b/>
                <w:sz w:val="28"/>
                <w:szCs w:val="28"/>
              </w:rPr>
              <w:t xml:space="preserve"> к постановлению администрации муниципального района</w:t>
            </w:r>
          </w:p>
          <w:p w:rsidR="007B0762" w:rsidRPr="00D841F7" w:rsidRDefault="007B0762" w:rsidP="003A52B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________________ № ______</w:t>
            </w:r>
          </w:p>
        </w:tc>
      </w:tr>
    </w:tbl>
    <w:p w:rsidR="00E925AC" w:rsidRDefault="00E925AC" w:rsidP="00E925AC">
      <w:pPr>
        <w:ind w:right="677"/>
        <w:jc w:val="center"/>
        <w:rPr>
          <w:rFonts w:ascii="PT Astra Serif" w:hAnsi="PT Astra Serif"/>
          <w:sz w:val="28"/>
          <w:szCs w:val="28"/>
        </w:rPr>
      </w:pPr>
    </w:p>
    <w:p w:rsidR="007B0762" w:rsidRPr="008A194B" w:rsidRDefault="007B0762" w:rsidP="00E925AC">
      <w:pPr>
        <w:ind w:right="677"/>
        <w:jc w:val="center"/>
        <w:rPr>
          <w:rFonts w:ascii="PT Astra Serif" w:hAnsi="PT Astra Serif"/>
          <w:sz w:val="28"/>
          <w:szCs w:val="28"/>
        </w:rPr>
      </w:pPr>
    </w:p>
    <w:p w:rsidR="00E925AC" w:rsidRPr="008A194B" w:rsidRDefault="00E925AC" w:rsidP="00E925AC">
      <w:pPr>
        <w:jc w:val="center"/>
        <w:rPr>
          <w:rFonts w:ascii="PT Astra Serif" w:hAnsi="PT Astra Serif"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11145" w:rsidRPr="008A194B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</w:t>
      </w:r>
    </w:p>
    <w:p w:rsidR="00111145" w:rsidRPr="008A194B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 xml:space="preserve">объектах и развитие АПК «Безопасный город» на территории муниципального образования </w:t>
      </w:r>
    </w:p>
    <w:p w:rsidR="00E925AC" w:rsidRPr="008A194B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8A194B">
        <w:rPr>
          <w:rFonts w:ascii="PT Astra Serif" w:hAnsi="PT Astra Serif"/>
          <w:b/>
          <w:sz w:val="28"/>
          <w:szCs w:val="28"/>
        </w:rPr>
        <w:t>город Аткарск Аткарского муниципального района»</w:t>
      </w:r>
    </w:p>
    <w:p w:rsidR="00E925AC" w:rsidRPr="008A194B" w:rsidRDefault="00E925AC" w:rsidP="00E925AC">
      <w:pPr>
        <w:jc w:val="center"/>
        <w:rPr>
          <w:rFonts w:ascii="PT Astra Serif" w:hAnsi="PT Astra Serif"/>
        </w:rPr>
      </w:pPr>
    </w:p>
    <w:tbl>
      <w:tblPr>
        <w:tblW w:w="14033" w:type="dxa"/>
        <w:tblInd w:w="279" w:type="dxa"/>
        <w:tblLayout w:type="fixed"/>
        <w:tblLook w:val="04A0"/>
      </w:tblPr>
      <w:tblGrid>
        <w:gridCol w:w="7626"/>
        <w:gridCol w:w="1417"/>
        <w:gridCol w:w="1559"/>
        <w:gridCol w:w="1418"/>
        <w:gridCol w:w="2013"/>
      </w:tblGrid>
      <w:tr w:rsidR="00E925AC" w:rsidRPr="008A194B" w:rsidTr="00BD473C">
        <w:trPr>
          <w:trHeight w:val="276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8A194B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8A194B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AC" w:rsidRPr="008A194B" w:rsidRDefault="00E925AC" w:rsidP="00B66AC2">
            <w:pPr>
              <w:rPr>
                <w:rFonts w:ascii="PT Astra Serif" w:hAnsi="PT Astra Serif"/>
                <w:sz w:val="24"/>
                <w:szCs w:val="24"/>
              </w:rPr>
            </w:pPr>
            <w:r w:rsidRPr="008A194B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E925AC" w:rsidRPr="008A194B" w:rsidTr="00BD473C">
        <w:tc>
          <w:tcPr>
            <w:tcW w:w="7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2027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Всего</w:t>
            </w:r>
          </w:p>
        </w:tc>
      </w:tr>
      <w:tr w:rsidR="00E925AC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6</w:t>
            </w:r>
          </w:p>
        </w:tc>
      </w:tr>
      <w:tr w:rsidR="00E925AC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81A6B">
            <w:pPr>
              <w:pStyle w:val="af2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Муниципальная программа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8A194B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8A194B" w:rsidRDefault="00EC20E7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785</w:t>
            </w:r>
            <w:r w:rsidR="00C11701"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C11701" w:rsidRPr="008A194B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8A194B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545,0</w:t>
            </w:r>
          </w:p>
          <w:p w:rsidR="00E925AC" w:rsidRPr="008A194B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8A194B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8A194B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8A194B" w:rsidRDefault="00C11701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8A194B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C11701" w:rsidRPr="008A194B" w:rsidRDefault="00C11701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</w:t>
            </w:r>
            <w:r w:rsidR="00EC20E7"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875</w:t>
            </w: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BD473C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8A194B" w:rsidRDefault="00BD473C" w:rsidP="00B81A6B">
            <w:pPr>
              <w:pStyle w:val="af2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8A194B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8A194B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8A194B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8A194B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</w:tr>
      <w:tr w:rsidR="00E925AC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C20E7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78</w:t>
            </w:r>
            <w:r w:rsidR="00B3278A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  <w:r w:rsidR="00E925AC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545</w:t>
            </w:r>
            <w:r w:rsidR="00E925AC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545</w:t>
            </w:r>
            <w:r w:rsidR="00E925AC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  <w:r w:rsidR="00EC20E7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87</w:t>
            </w: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</w:t>
            </w:r>
            <w:r w:rsidR="00E925AC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</w:tr>
      <w:tr w:rsidR="00E925AC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E925AC" w:rsidP="00B66AC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2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105,0</w:t>
            </w:r>
          </w:p>
        </w:tc>
      </w:tr>
      <w:tr w:rsidR="00C11701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1701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105,0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</w:rPr>
              <w:t>105,0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235547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8A194B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</w:t>
            </w:r>
            <w:r w:rsidR="00235547"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безопасност</w:t>
            </w:r>
            <w:r w:rsidR="00235547"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8A194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людей на водных объектах»,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EC20E7" w:rsidP="00C1709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</w:t>
            </w:r>
            <w:r w:rsidR="00C11701"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8A194B">
              <w:rPr>
                <w:rFonts w:ascii="PT Astra Serif" w:hAnsi="PT Astra Serif"/>
                <w:b/>
              </w:rPr>
              <w:t>1</w:t>
            </w:r>
            <w:r w:rsidR="00EC20E7" w:rsidRPr="008A194B">
              <w:rPr>
                <w:rFonts w:ascii="PT Astra Serif" w:hAnsi="PT Astra Serif"/>
                <w:b/>
              </w:rPr>
              <w:t>77</w:t>
            </w:r>
            <w:r w:rsidRPr="008A194B">
              <w:rPr>
                <w:rFonts w:ascii="PT Astra Serif" w:hAnsi="PT Astra Serif"/>
                <w:b/>
              </w:rPr>
              <w:t>0,0</w:t>
            </w:r>
          </w:p>
        </w:tc>
      </w:tr>
      <w:tr w:rsidR="00C11701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8A4528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2.1. </w:t>
            </w:r>
            <w:r w:rsidR="008A4528" w:rsidRPr="008A194B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ероприятия по защите населения и территорий от чрезвычайных ситуаций, безопасность людей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787697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75</w:t>
            </w:r>
            <w:r w:rsidR="00C11701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8A194B" w:rsidRDefault="00C11701" w:rsidP="0078769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</w:t>
            </w:r>
            <w:r w:rsidR="00787697" w:rsidRPr="008A194B">
              <w:rPr>
                <w:rFonts w:ascii="PT Astra Serif" w:hAnsi="PT Astra Serif"/>
              </w:rPr>
              <w:t>770</w:t>
            </w:r>
            <w:r w:rsidRPr="008A194B">
              <w:rPr>
                <w:rFonts w:ascii="PT Astra Serif" w:hAnsi="PT Astra Serif"/>
              </w:rPr>
              <w:t>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787697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75</w:t>
            </w:r>
            <w:r w:rsidR="00C17092"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A194B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787697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1</w:t>
            </w:r>
            <w:r w:rsidR="00787697" w:rsidRPr="008A194B">
              <w:rPr>
                <w:rFonts w:ascii="PT Astra Serif" w:hAnsi="PT Astra Serif"/>
              </w:rPr>
              <w:t>77</w:t>
            </w: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  <w:tr w:rsidR="00C17092" w:rsidRPr="008A194B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8A194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8A194B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8A194B">
              <w:rPr>
                <w:rFonts w:ascii="PT Astra Serif" w:hAnsi="PT Astra Serif"/>
              </w:rPr>
              <w:t>0,0</w:t>
            </w:r>
          </w:p>
        </w:tc>
      </w:tr>
    </w:tbl>
    <w:p w:rsidR="002B03CA" w:rsidRPr="008A194B" w:rsidRDefault="002B03CA" w:rsidP="00C11701">
      <w:pPr>
        <w:rPr>
          <w:rFonts w:ascii="PT Astra Serif" w:hAnsi="PT Astra Serif"/>
          <w:sz w:val="28"/>
          <w:szCs w:val="28"/>
        </w:rPr>
      </w:pPr>
    </w:p>
    <w:sectPr w:rsidR="002B03CA" w:rsidRPr="008A194B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48" w:rsidRDefault="00380848">
      <w:r>
        <w:separator/>
      </w:r>
    </w:p>
  </w:endnote>
  <w:endnote w:type="continuationSeparator" w:id="1">
    <w:p w:rsidR="00380848" w:rsidRDefault="0038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48" w:rsidRDefault="00380848">
      <w:r>
        <w:separator/>
      </w:r>
    </w:p>
  </w:footnote>
  <w:footnote w:type="continuationSeparator" w:id="1">
    <w:p w:rsidR="00380848" w:rsidRDefault="00380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43D18E1"/>
    <w:multiLevelType w:val="multilevel"/>
    <w:tmpl w:val="40686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8"/>
  </w:num>
  <w:num w:numId="16">
    <w:abstractNumId w:val="28"/>
  </w:num>
  <w:num w:numId="17">
    <w:abstractNumId w:val="17"/>
  </w:num>
  <w:num w:numId="18">
    <w:abstractNumId w:val="27"/>
  </w:num>
  <w:num w:numId="19">
    <w:abstractNumId w:val="14"/>
  </w:num>
  <w:num w:numId="20">
    <w:abstractNumId w:val="32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30"/>
  </w:num>
  <w:num w:numId="26">
    <w:abstractNumId w:val="16"/>
  </w:num>
  <w:num w:numId="27">
    <w:abstractNumId w:val="25"/>
  </w:num>
  <w:num w:numId="28">
    <w:abstractNumId w:val="19"/>
  </w:num>
  <w:num w:numId="29">
    <w:abstractNumId w:val="20"/>
  </w:num>
  <w:num w:numId="30">
    <w:abstractNumId w:val="31"/>
  </w:num>
  <w:num w:numId="31">
    <w:abstractNumId w:val="10"/>
  </w:num>
  <w:num w:numId="32">
    <w:abstractNumId w:val="1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1630C"/>
    <w:rsid w:val="000165AB"/>
    <w:rsid w:val="00020119"/>
    <w:rsid w:val="000214FD"/>
    <w:rsid w:val="000215E6"/>
    <w:rsid w:val="000219E8"/>
    <w:rsid w:val="0002231E"/>
    <w:rsid w:val="0002427D"/>
    <w:rsid w:val="00027412"/>
    <w:rsid w:val="000318F3"/>
    <w:rsid w:val="00036934"/>
    <w:rsid w:val="00042D05"/>
    <w:rsid w:val="00043AA3"/>
    <w:rsid w:val="00044EAB"/>
    <w:rsid w:val="000506AE"/>
    <w:rsid w:val="00054C28"/>
    <w:rsid w:val="00057F31"/>
    <w:rsid w:val="00063394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101A43"/>
    <w:rsid w:val="00104177"/>
    <w:rsid w:val="00105DB1"/>
    <w:rsid w:val="0010795D"/>
    <w:rsid w:val="00111145"/>
    <w:rsid w:val="00112224"/>
    <w:rsid w:val="00112246"/>
    <w:rsid w:val="0011467E"/>
    <w:rsid w:val="00122439"/>
    <w:rsid w:val="00130C92"/>
    <w:rsid w:val="0013204F"/>
    <w:rsid w:val="00132CF1"/>
    <w:rsid w:val="001364A8"/>
    <w:rsid w:val="00136DDB"/>
    <w:rsid w:val="0013736B"/>
    <w:rsid w:val="00142734"/>
    <w:rsid w:val="001456BA"/>
    <w:rsid w:val="00145CF6"/>
    <w:rsid w:val="00145DB5"/>
    <w:rsid w:val="001464DE"/>
    <w:rsid w:val="00147841"/>
    <w:rsid w:val="00151012"/>
    <w:rsid w:val="00156654"/>
    <w:rsid w:val="0016546B"/>
    <w:rsid w:val="001660EC"/>
    <w:rsid w:val="001719E6"/>
    <w:rsid w:val="0017416C"/>
    <w:rsid w:val="00176619"/>
    <w:rsid w:val="001766FB"/>
    <w:rsid w:val="0018037A"/>
    <w:rsid w:val="001813EE"/>
    <w:rsid w:val="00181BF3"/>
    <w:rsid w:val="00181F75"/>
    <w:rsid w:val="00182F64"/>
    <w:rsid w:val="001858CF"/>
    <w:rsid w:val="00187739"/>
    <w:rsid w:val="00190726"/>
    <w:rsid w:val="00190B60"/>
    <w:rsid w:val="00190E89"/>
    <w:rsid w:val="001A0A2E"/>
    <w:rsid w:val="001A1AAE"/>
    <w:rsid w:val="001A221F"/>
    <w:rsid w:val="001A44D4"/>
    <w:rsid w:val="001A602A"/>
    <w:rsid w:val="001A78B3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B82"/>
    <w:rsid w:val="001C6D84"/>
    <w:rsid w:val="001D04FD"/>
    <w:rsid w:val="001D171E"/>
    <w:rsid w:val="001D3220"/>
    <w:rsid w:val="001D36E6"/>
    <w:rsid w:val="001D51D7"/>
    <w:rsid w:val="001E0003"/>
    <w:rsid w:val="001E11A5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7E54"/>
    <w:rsid w:val="00231EAF"/>
    <w:rsid w:val="0023452C"/>
    <w:rsid w:val="00235547"/>
    <w:rsid w:val="00240BDE"/>
    <w:rsid w:val="00242258"/>
    <w:rsid w:val="0024365A"/>
    <w:rsid w:val="00244C98"/>
    <w:rsid w:val="00244DBB"/>
    <w:rsid w:val="0024599D"/>
    <w:rsid w:val="00245F80"/>
    <w:rsid w:val="00246B30"/>
    <w:rsid w:val="00247027"/>
    <w:rsid w:val="002620F1"/>
    <w:rsid w:val="00262DD3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A3AFF"/>
    <w:rsid w:val="002B03CA"/>
    <w:rsid w:val="002B08C4"/>
    <w:rsid w:val="002B13CF"/>
    <w:rsid w:val="002B5D23"/>
    <w:rsid w:val="002B60BD"/>
    <w:rsid w:val="002C241E"/>
    <w:rsid w:val="002C3371"/>
    <w:rsid w:val="002C6DBD"/>
    <w:rsid w:val="002D1945"/>
    <w:rsid w:val="002D28F8"/>
    <w:rsid w:val="002D5582"/>
    <w:rsid w:val="002D569C"/>
    <w:rsid w:val="002D5B57"/>
    <w:rsid w:val="002D618A"/>
    <w:rsid w:val="002D7EEE"/>
    <w:rsid w:val="002E201F"/>
    <w:rsid w:val="002E3054"/>
    <w:rsid w:val="002E480B"/>
    <w:rsid w:val="002E49F5"/>
    <w:rsid w:val="002E4B28"/>
    <w:rsid w:val="002E5C8A"/>
    <w:rsid w:val="002E74D8"/>
    <w:rsid w:val="002F19D6"/>
    <w:rsid w:val="002F52D0"/>
    <w:rsid w:val="002F7D4A"/>
    <w:rsid w:val="00301A54"/>
    <w:rsid w:val="003066F3"/>
    <w:rsid w:val="0031007F"/>
    <w:rsid w:val="00313DBA"/>
    <w:rsid w:val="003169FB"/>
    <w:rsid w:val="00323037"/>
    <w:rsid w:val="0032324E"/>
    <w:rsid w:val="003238BD"/>
    <w:rsid w:val="003259D8"/>
    <w:rsid w:val="00331469"/>
    <w:rsid w:val="00332107"/>
    <w:rsid w:val="00332315"/>
    <w:rsid w:val="00333407"/>
    <w:rsid w:val="003339F1"/>
    <w:rsid w:val="00333BDE"/>
    <w:rsid w:val="00342BB6"/>
    <w:rsid w:val="00344F17"/>
    <w:rsid w:val="00347ED6"/>
    <w:rsid w:val="0035015E"/>
    <w:rsid w:val="00350D06"/>
    <w:rsid w:val="0035157F"/>
    <w:rsid w:val="003519A5"/>
    <w:rsid w:val="00352A16"/>
    <w:rsid w:val="00352A7D"/>
    <w:rsid w:val="00357265"/>
    <w:rsid w:val="0035760F"/>
    <w:rsid w:val="00360BCD"/>
    <w:rsid w:val="00362313"/>
    <w:rsid w:val="00362671"/>
    <w:rsid w:val="0036331C"/>
    <w:rsid w:val="00364D66"/>
    <w:rsid w:val="003655C8"/>
    <w:rsid w:val="0036611F"/>
    <w:rsid w:val="00367A79"/>
    <w:rsid w:val="00372D20"/>
    <w:rsid w:val="003769AB"/>
    <w:rsid w:val="00380251"/>
    <w:rsid w:val="00380848"/>
    <w:rsid w:val="00381A95"/>
    <w:rsid w:val="00381A9C"/>
    <w:rsid w:val="00391479"/>
    <w:rsid w:val="003937C0"/>
    <w:rsid w:val="00395442"/>
    <w:rsid w:val="00397C9E"/>
    <w:rsid w:val="003A00AE"/>
    <w:rsid w:val="003A08FB"/>
    <w:rsid w:val="003A0CA0"/>
    <w:rsid w:val="003A0F07"/>
    <w:rsid w:val="003A1F33"/>
    <w:rsid w:val="003A2823"/>
    <w:rsid w:val="003B19FA"/>
    <w:rsid w:val="003B224E"/>
    <w:rsid w:val="003C1212"/>
    <w:rsid w:val="003C1F1A"/>
    <w:rsid w:val="003C4E7B"/>
    <w:rsid w:val="003D1CF6"/>
    <w:rsid w:val="003D2280"/>
    <w:rsid w:val="003D29E1"/>
    <w:rsid w:val="003E14FB"/>
    <w:rsid w:val="003E286C"/>
    <w:rsid w:val="003E3556"/>
    <w:rsid w:val="003E5935"/>
    <w:rsid w:val="003E6EEA"/>
    <w:rsid w:val="003F3235"/>
    <w:rsid w:val="003F49A0"/>
    <w:rsid w:val="0040218C"/>
    <w:rsid w:val="00402641"/>
    <w:rsid w:val="00403DF3"/>
    <w:rsid w:val="0040559D"/>
    <w:rsid w:val="00411AB0"/>
    <w:rsid w:val="004127B5"/>
    <w:rsid w:val="0041362B"/>
    <w:rsid w:val="004174C0"/>
    <w:rsid w:val="00424D9B"/>
    <w:rsid w:val="004251A0"/>
    <w:rsid w:val="004252D1"/>
    <w:rsid w:val="0042560E"/>
    <w:rsid w:val="00425E34"/>
    <w:rsid w:val="00431C7A"/>
    <w:rsid w:val="00432F01"/>
    <w:rsid w:val="00440695"/>
    <w:rsid w:val="00441DB4"/>
    <w:rsid w:val="00441E56"/>
    <w:rsid w:val="004436D2"/>
    <w:rsid w:val="00444A8C"/>
    <w:rsid w:val="00444C9D"/>
    <w:rsid w:val="0045201D"/>
    <w:rsid w:val="00460942"/>
    <w:rsid w:val="00462DF8"/>
    <w:rsid w:val="00464D35"/>
    <w:rsid w:val="00466358"/>
    <w:rsid w:val="00466CA4"/>
    <w:rsid w:val="00466E7D"/>
    <w:rsid w:val="004719A9"/>
    <w:rsid w:val="00475196"/>
    <w:rsid w:val="00481078"/>
    <w:rsid w:val="00484C04"/>
    <w:rsid w:val="004908E8"/>
    <w:rsid w:val="004912F0"/>
    <w:rsid w:val="004946BA"/>
    <w:rsid w:val="004A09D9"/>
    <w:rsid w:val="004A1B05"/>
    <w:rsid w:val="004B452F"/>
    <w:rsid w:val="004C11C4"/>
    <w:rsid w:val="004C1610"/>
    <w:rsid w:val="004C45FF"/>
    <w:rsid w:val="004D493D"/>
    <w:rsid w:val="004D7AE2"/>
    <w:rsid w:val="004E25C6"/>
    <w:rsid w:val="004E2E62"/>
    <w:rsid w:val="004F0B15"/>
    <w:rsid w:val="004F11D1"/>
    <w:rsid w:val="004F1A6E"/>
    <w:rsid w:val="004F2CDD"/>
    <w:rsid w:val="004F4F1A"/>
    <w:rsid w:val="00500429"/>
    <w:rsid w:val="00504B97"/>
    <w:rsid w:val="00505A32"/>
    <w:rsid w:val="005071A2"/>
    <w:rsid w:val="00507F50"/>
    <w:rsid w:val="005165EF"/>
    <w:rsid w:val="00517170"/>
    <w:rsid w:val="00521A5E"/>
    <w:rsid w:val="00522230"/>
    <w:rsid w:val="0052288F"/>
    <w:rsid w:val="00524D65"/>
    <w:rsid w:val="005256FB"/>
    <w:rsid w:val="005265CA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749BA"/>
    <w:rsid w:val="00576024"/>
    <w:rsid w:val="005764E2"/>
    <w:rsid w:val="005810AC"/>
    <w:rsid w:val="00581346"/>
    <w:rsid w:val="0058174F"/>
    <w:rsid w:val="00587348"/>
    <w:rsid w:val="0059080F"/>
    <w:rsid w:val="00591822"/>
    <w:rsid w:val="00595A1E"/>
    <w:rsid w:val="005A1137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3A6C"/>
    <w:rsid w:val="005D4231"/>
    <w:rsid w:val="005E229F"/>
    <w:rsid w:val="005E384B"/>
    <w:rsid w:val="005E5A85"/>
    <w:rsid w:val="005F4001"/>
    <w:rsid w:val="005F4C02"/>
    <w:rsid w:val="005F56CC"/>
    <w:rsid w:val="005F6C16"/>
    <w:rsid w:val="00601DA9"/>
    <w:rsid w:val="00602CB7"/>
    <w:rsid w:val="006103A6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3CA6"/>
    <w:rsid w:val="006354F8"/>
    <w:rsid w:val="00643507"/>
    <w:rsid w:val="00645CE9"/>
    <w:rsid w:val="00646467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5206"/>
    <w:rsid w:val="00697EB2"/>
    <w:rsid w:val="006A0511"/>
    <w:rsid w:val="006A05B7"/>
    <w:rsid w:val="006B3DA1"/>
    <w:rsid w:val="006B4E62"/>
    <w:rsid w:val="006B594D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701C01"/>
    <w:rsid w:val="007031F9"/>
    <w:rsid w:val="0070360D"/>
    <w:rsid w:val="00710147"/>
    <w:rsid w:val="00710452"/>
    <w:rsid w:val="00715063"/>
    <w:rsid w:val="00717C0A"/>
    <w:rsid w:val="00717CDF"/>
    <w:rsid w:val="00717FD4"/>
    <w:rsid w:val="0072095B"/>
    <w:rsid w:val="00722527"/>
    <w:rsid w:val="0072389E"/>
    <w:rsid w:val="00732E41"/>
    <w:rsid w:val="0073743A"/>
    <w:rsid w:val="00740481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0EE1"/>
    <w:rsid w:val="00772E0B"/>
    <w:rsid w:val="00773FC8"/>
    <w:rsid w:val="00780769"/>
    <w:rsid w:val="0078285C"/>
    <w:rsid w:val="007832DC"/>
    <w:rsid w:val="0078574D"/>
    <w:rsid w:val="00785F3A"/>
    <w:rsid w:val="00786D2A"/>
    <w:rsid w:val="00786E7A"/>
    <w:rsid w:val="00787697"/>
    <w:rsid w:val="00792607"/>
    <w:rsid w:val="00792BC5"/>
    <w:rsid w:val="007954DE"/>
    <w:rsid w:val="00796C5B"/>
    <w:rsid w:val="007A0585"/>
    <w:rsid w:val="007A17C9"/>
    <w:rsid w:val="007A2ECA"/>
    <w:rsid w:val="007A43DF"/>
    <w:rsid w:val="007B0762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7EC7"/>
    <w:rsid w:val="007C7F51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63B7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15EDB"/>
    <w:rsid w:val="008200BC"/>
    <w:rsid w:val="008209B2"/>
    <w:rsid w:val="0082363A"/>
    <w:rsid w:val="008244A0"/>
    <w:rsid w:val="00825CD9"/>
    <w:rsid w:val="0083613B"/>
    <w:rsid w:val="008405A7"/>
    <w:rsid w:val="008605CB"/>
    <w:rsid w:val="00862304"/>
    <w:rsid w:val="0086263E"/>
    <w:rsid w:val="008626A3"/>
    <w:rsid w:val="00866958"/>
    <w:rsid w:val="00867A78"/>
    <w:rsid w:val="008700F2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0BE7"/>
    <w:rsid w:val="0089351A"/>
    <w:rsid w:val="00893FA4"/>
    <w:rsid w:val="0089413D"/>
    <w:rsid w:val="00896754"/>
    <w:rsid w:val="00896DBA"/>
    <w:rsid w:val="00897926"/>
    <w:rsid w:val="008A194B"/>
    <w:rsid w:val="008A273A"/>
    <w:rsid w:val="008A3868"/>
    <w:rsid w:val="008A4528"/>
    <w:rsid w:val="008A7179"/>
    <w:rsid w:val="008B21A9"/>
    <w:rsid w:val="008B41D0"/>
    <w:rsid w:val="008B4C4B"/>
    <w:rsid w:val="008B510A"/>
    <w:rsid w:val="008B7F7D"/>
    <w:rsid w:val="008C02E6"/>
    <w:rsid w:val="008C39F1"/>
    <w:rsid w:val="008C3D95"/>
    <w:rsid w:val="008D2B75"/>
    <w:rsid w:val="008F15E7"/>
    <w:rsid w:val="008F19DC"/>
    <w:rsid w:val="008F328A"/>
    <w:rsid w:val="008F56D6"/>
    <w:rsid w:val="0090415A"/>
    <w:rsid w:val="00907813"/>
    <w:rsid w:val="00910343"/>
    <w:rsid w:val="00910E48"/>
    <w:rsid w:val="00912AE5"/>
    <w:rsid w:val="0091309F"/>
    <w:rsid w:val="0091453D"/>
    <w:rsid w:val="00915A8E"/>
    <w:rsid w:val="0092011B"/>
    <w:rsid w:val="009201AE"/>
    <w:rsid w:val="00922413"/>
    <w:rsid w:val="00922DDC"/>
    <w:rsid w:val="0092640A"/>
    <w:rsid w:val="009265A8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5D0A"/>
    <w:rsid w:val="00936280"/>
    <w:rsid w:val="00937EBF"/>
    <w:rsid w:val="009435B0"/>
    <w:rsid w:val="009440D7"/>
    <w:rsid w:val="0094418D"/>
    <w:rsid w:val="00945A94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43B7"/>
    <w:rsid w:val="00974429"/>
    <w:rsid w:val="009767D4"/>
    <w:rsid w:val="00977096"/>
    <w:rsid w:val="00977FF7"/>
    <w:rsid w:val="0098034B"/>
    <w:rsid w:val="0098555A"/>
    <w:rsid w:val="0098651C"/>
    <w:rsid w:val="00986E3C"/>
    <w:rsid w:val="00991595"/>
    <w:rsid w:val="00993BF1"/>
    <w:rsid w:val="009A0271"/>
    <w:rsid w:val="009A44CE"/>
    <w:rsid w:val="009B07DF"/>
    <w:rsid w:val="009B26C6"/>
    <w:rsid w:val="009B3D5F"/>
    <w:rsid w:val="009B6647"/>
    <w:rsid w:val="009C4023"/>
    <w:rsid w:val="009C53A3"/>
    <w:rsid w:val="009C60B1"/>
    <w:rsid w:val="009C614F"/>
    <w:rsid w:val="009D02D5"/>
    <w:rsid w:val="009E2CE0"/>
    <w:rsid w:val="009F0B2E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67767"/>
    <w:rsid w:val="00A72939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3983"/>
    <w:rsid w:val="00AB48FF"/>
    <w:rsid w:val="00AB5A7F"/>
    <w:rsid w:val="00AB5B72"/>
    <w:rsid w:val="00AC6611"/>
    <w:rsid w:val="00AD1281"/>
    <w:rsid w:val="00AD2676"/>
    <w:rsid w:val="00AD275A"/>
    <w:rsid w:val="00AD4707"/>
    <w:rsid w:val="00AD6E58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574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3278A"/>
    <w:rsid w:val="00B349CF"/>
    <w:rsid w:val="00B4204B"/>
    <w:rsid w:val="00B422B3"/>
    <w:rsid w:val="00B424C7"/>
    <w:rsid w:val="00B43E4C"/>
    <w:rsid w:val="00B4455C"/>
    <w:rsid w:val="00B45133"/>
    <w:rsid w:val="00B45AB0"/>
    <w:rsid w:val="00B51CF2"/>
    <w:rsid w:val="00B51D66"/>
    <w:rsid w:val="00B55286"/>
    <w:rsid w:val="00B55CC2"/>
    <w:rsid w:val="00B55D16"/>
    <w:rsid w:val="00B606DF"/>
    <w:rsid w:val="00B614CE"/>
    <w:rsid w:val="00B6549E"/>
    <w:rsid w:val="00B65E81"/>
    <w:rsid w:val="00B66AC2"/>
    <w:rsid w:val="00B70142"/>
    <w:rsid w:val="00B72510"/>
    <w:rsid w:val="00B7476E"/>
    <w:rsid w:val="00B74E1C"/>
    <w:rsid w:val="00B76837"/>
    <w:rsid w:val="00B81A6B"/>
    <w:rsid w:val="00B82B95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44"/>
    <w:rsid w:val="00BC5A57"/>
    <w:rsid w:val="00BC673B"/>
    <w:rsid w:val="00BC7871"/>
    <w:rsid w:val="00BD473C"/>
    <w:rsid w:val="00BE0899"/>
    <w:rsid w:val="00BE43BA"/>
    <w:rsid w:val="00BE4721"/>
    <w:rsid w:val="00BF296C"/>
    <w:rsid w:val="00BF32FA"/>
    <w:rsid w:val="00BF6A35"/>
    <w:rsid w:val="00C00B8D"/>
    <w:rsid w:val="00C01342"/>
    <w:rsid w:val="00C047E5"/>
    <w:rsid w:val="00C049A9"/>
    <w:rsid w:val="00C05E19"/>
    <w:rsid w:val="00C07E46"/>
    <w:rsid w:val="00C10BD8"/>
    <w:rsid w:val="00C11558"/>
    <w:rsid w:val="00C11701"/>
    <w:rsid w:val="00C11C29"/>
    <w:rsid w:val="00C13BCB"/>
    <w:rsid w:val="00C17092"/>
    <w:rsid w:val="00C24A06"/>
    <w:rsid w:val="00C2510C"/>
    <w:rsid w:val="00C263A5"/>
    <w:rsid w:val="00C30558"/>
    <w:rsid w:val="00C32FF8"/>
    <w:rsid w:val="00C47A69"/>
    <w:rsid w:val="00C514C0"/>
    <w:rsid w:val="00C534EB"/>
    <w:rsid w:val="00C539B9"/>
    <w:rsid w:val="00C6341C"/>
    <w:rsid w:val="00C63AF5"/>
    <w:rsid w:val="00C6489C"/>
    <w:rsid w:val="00C65894"/>
    <w:rsid w:val="00C6590A"/>
    <w:rsid w:val="00C6689D"/>
    <w:rsid w:val="00C87CA2"/>
    <w:rsid w:val="00C97C1B"/>
    <w:rsid w:val="00CA0563"/>
    <w:rsid w:val="00CA1B91"/>
    <w:rsid w:val="00CA6CC0"/>
    <w:rsid w:val="00CA707C"/>
    <w:rsid w:val="00CA7210"/>
    <w:rsid w:val="00CB13B9"/>
    <w:rsid w:val="00CB40F1"/>
    <w:rsid w:val="00CB4A7C"/>
    <w:rsid w:val="00CB6673"/>
    <w:rsid w:val="00CC003A"/>
    <w:rsid w:val="00CC36EF"/>
    <w:rsid w:val="00CC4779"/>
    <w:rsid w:val="00CD342A"/>
    <w:rsid w:val="00CD6AA3"/>
    <w:rsid w:val="00CE12F9"/>
    <w:rsid w:val="00CE3146"/>
    <w:rsid w:val="00CE3B3E"/>
    <w:rsid w:val="00CE3C69"/>
    <w:rsid w:val="00CF2911"/>
    <w:rsid w:val="00CF400B"/>
    <w:rsid w:val="00CF64EF"/>
    <w:rsid w:val="00D019AA"/>
    <w:rsid w:val="00D01AC0"/>
    <w:rsid w:val="00D01C01"/>
    <w:rsid w:val="00D02136"/>
    <w:rsid w:val="00D022FF"/>
    <w:rsid w:val="00D0384B"/>
    <w:rsid w:val="00D043FE"/>
    <w:rsid w:val="00D045B4"/>
    <w:rsid w:val="00D07887"/>
    <w:rsid w:val="00D10C2C"/>
    <w:rsid w:val="00D115A7"/>
    <w:rsid w:val="00D11E2E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2BE6"/>
    <w:rsid w:val="00D23B34"/>
    <w:rsid w:val="00D25365"/>
    <w:rsid w:val="00D255F8"/>
    <w:rsid w:val="00D25B6F"/>
    <w:rsid w:val="00D279AF"/>
    <w:rsid w:val="00D30B1A"/>
    <w:rsid w:val="00D34C40"/>
    <w:rsid w:val="00D354C5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3654"/>
    <w:rsid w:val="00D647D6"/>
    <w:rsid w:val="00D70E08"/>
    <w:rsid w:val="00D711E9"/>
    <w:rsid w:val="00D75B5D"/>
    <w:rsid w:val="00D77BC8"/>
    <w:rsid w:val="00D8094B"/>
    <w:rsid w:val="00D82D97"/>
    <w:rsid w:val="00D841F7"/>
    <w:rsid w:val="00D84B46"/>
    <w:rsid w:val="00D84B77"/>
    <w:rsid w:val="00D9288A"/>
    <w:rsid w:val="00D931C3"/>
    <w:rsid w:val="00D96E81"/>
    <w:rsid w:val="00DA68B6"/>
    <w:rsid w:val="00DB0196"/>
    <w:rsid w:val="00DB4C8D"/>
    <w:rsid w:val="00DB7970"/>
    <w:rsid w:val="00DC0BD9"/>
    <w:rsid w:val="00DC0FB2"/>
    <w:rsid w:val="00DC1E5F"/>
    <w:rsid w:val="00DC4123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E74C6"/>
    <w:rsid w:val="00DF2A2D"/>
    <w:rsid w:val="00DF6AC6"/>
    <w:rsid w:val="00E03229"/>
    <w:rsid w:val="00E04D57"/>
    <w:rsid w:val="00E064C0"/>
    <w:rsid w:val="00E10C92"/>
    <w:rsid w:val="00E110F4"/>
    <w:rsid w:val="00E131E1"/>
    <w:rsid w:val="00E13FAB"/>
    <w:rsid w:val="00E14B26"/>
    <w:rsid w:val="00E20C41"/>
    <w:rsid w:val="00E21A83"/>
    <w:rsid w:val="00E237C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770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25AC"/>
    <w:rsid w:val="00E93B6F"/>
    <w:rsid w:val="00E97F6E"/>
    <w:rsid w:val="00EA787D"/>
    <w:rsid w:val="00EB01AD"/>
    <w:rsid w:val="00EB0405"/>
    <w:rsid w:val="00EB0B65"/>
    <w:rsid w:val="00EB3759"/>
    <w:rsid w:val="00EB78BC"/>
    <w:rsid w:val="00EB7F33"/>
    <w:rsid w:val="00EC20E7"/>
    <w:rsid w:val="00EC6E65"/>
    <w:rsid w:val="00ED69CC"/>
    <w:rsid w:val="00EE2CEA"/>
    <w:rsid w:val="00EE32B2"/>
    <w:rsid w:val="00EE7410"/>
    <w:rsid w:val="00EE7DBF"/>
    <w:rsid w:val="00EF186E"/>
    <w:rsid w:val="00EF19BC"/>
    <w:rsid w:val="00EF20CF"/>
    <w:rsid w:val="00EF52CB"/>
    <w:rsid w:val="00F014F5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C21"/>
    <w:rsid w:val="00F23FC0"/>
    <w:rsid w:val="00F2540D"/>
    <w:rsid w:val="00F272E9"/>
    <w:rsid w:val="00F31B9D"/>
    <w:rsid w:val="00F31BE5"/>
    <w:rsid w:val="00F3593D"/>
    <w:rsid w:val="00F37018"/>
    <w:rsid w:val="00F424F7"/>
    <w:rsid w:val="00F46B74"/>
    <w:rsid w:val="00F50BF2"/>
    <w:rsid w:val="00F56EB7"/>
    <w:rsid w:val="00F634F9"/>
    <w:rsid w:val="00F635EC"/>
    <w:rsid w:val="00F646D3"/>
    <w:rsid w:val="00F64A37"/>
    <w:rsid w:val="00F67014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87B78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943"/>
    <w:rsid w:val="00FD2D0F"/>
    <w:rsid w:val="00FD42F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2B03C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2B03C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E925AC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4D4E-8332-43CD-AC92-BADCBEC2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V.Yarovaya</cp:lastModifiedBy>
  <cp:revision>7</cp:revision>
  <cp:lastPrinted>2025-03-27T11:16:00Z</cp:lastPrinted>
  <dcterms:created xsi:type="dcterms:W3CDTF">2025-03-12T08:38:00Z</dcterms:created>
  <dcterms:modified xsi:type="dcterms:W3CDTF">2025-03-27T11:37:00Z</dcterms:modified>
</cp:coreProperties>
</file>