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9E" w:rsidRDefault="00B04D9E" w:rsidP="00DC5A14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Tr="00B04D9E">
        <w:trPr>
          <w:trHeight w:val="3119"/>
        </w:trPr>
        <w:tc>
          <w:tcPr>
            <w:tcW w:w="9639" w:type="dxa"/>
          </w:tcPr>
          <w:p w:rsidR="00B04D9E" w:rsidRDefault="00B04D9E" w:rsidP="00DC5A14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Default="00B04D9E" w:rsidP="00B04D9E">
            <w:pPr>
              <w:jc w:val="center"/>
              <w:rPr>
                <w:b/>
                <w:sz w:val="10"/>
              </w:rPr>
            </w:pPr>
          </w:p>
          <w:p w:rsidR="00B04D9E" w:rsidRPr="00D30389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30389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D30389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30389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BC5A44" w:rsidRPr="00D30389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D30389" w:rsidRDefault="00BC5A44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30389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B04D9E" w:rsidRPr="00D30389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04D9E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30389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  <w:p w:rsidR="00D30389" w:rsidRDefault="00D30389" w:rsidP="00B04D9E">
            <w:pPr>
              <w:ind w:right="-70"/>
              <w:jc w:val="center"/>
              <w:rPr>
                <w:b/>
                <w:sz w:val="28"/>
              </w:rPr>
            </w:pPr>
          </w:p>
        </w:tc>
      </w:tr>
    </w:tbl>
    <w:p w:rsidR="00B04D9E" w:rsidRPr="00A24B6B" w:rsidRDefault="00D30389" w:rsidP="00B04D9E">
      <w:pPr>
        <w:pStyle w:val="ad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A24B6B">
        <w:rPr>
          <w:rFonts w:ascii="PT Astra Serif" w:hAnsi="PT Astra Serif"/>
          <w:b/>
          <w:sz w:val="28"/>
          <w:szCs w:val="28"/>
          <w:u w:val="single"/>
        </w:rPr>
        <w:t xml:space="preserve">22.08.2025 </w:t>
      </w:r>
      <w:r>
        <w:rPr>
          <w:rFonts w:ascii="PT Astra Serif" w:hAnsi="PT Astra Serif"/>
          <w:b/>
          <w:sz w:val="28"/>
          <w:szCs w:val="28"/>
        </w:rPr>
        <w:t xml:space="preserve">№ </w:t>
      </w:r>
      <w:r w:rsidR="00A24B6B">
        <w:rPr>
          <w:rFonts w:ascii="PT Astra Serif" w:hAnsi="PT Astra Serif"/>
          <w:b/>
          <w:sz w:val="28"/>
          <w:szCs w:val="28"/>
          <w:u w:val="single"/>
        </w:rPr>
        <w:t>504</w:t>
      </w:r>
    </w:p>
    <w:p w:rsidR="00B04D9E" w:rsidRDefault="00B04D9E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D30389">
        <w:rPr>
          <w:rFonts w:ascii="PT Astra Serif" w:hAnsi="PT Astra Serif"/>
          <w:sz w:val="24"/>
          <w:szCs w:val="24"/>
        </w:rPr>
        <w:t>г.Аткарск</w:t>
      </w:r>
    </w:p>
    <w:p w:rsidR="00D30389" w:rsidRPr="00D30389" w:rsidRDefault="00D30389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6"/>
        <w:tblW w:w="10138" w:type="dxa"/>
        <w:tblLook w:val="04A0"/>
      </w:tblPr>
      <w:tblGrid>
        <w:gridCol w:w="5353"/>
        <w:gridCol w:w="4785"/>
      </w:tblGrid>
      <w:tr w:rsidR="000D3697" w:rsidRPr="00D30389" w:rsidTr="00B30CD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D3697" w:rsidRPr="00D30389" w:rsidRDefault="000D3697" w:rsidP="000D3697">
            <w:pPr>
              <w:pStyle w:val="ad"/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D30389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3697" w:rsidRPr="00D30389" w:rsidRDefault="000D3697" w:rsidP="00B04D9E">
            <w:pPr>
              <w:pStyle w:val="ad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</w:tr>
    </w:tbl>
    <w:p w:rsidR="00B04D9E" w:rsidRPr="00B04D9E" w:rsidRDefault="00B04D9E" w:rsidP="00B04D9E">
      <w:pPr>
        <w:pStyle w:val="ad"/>
        <w:rPr>
          <w:rFonts w:ascii="Times New Roman" w:hAnsi="Times New Roman"/>
          <w:sz w:val="28"/>
          <w:szCs w:val="28"/>
          <w:vertAlign w:val="superscript"/>
        </w:rPr>
      </w:pPr>
    </w:p>
    <w:p w:rsidR="00B04D9E" w:rsidRPr="00D30389" w:rsidRDefault="00D30389" w:rsidP="00E75762">
      <w:pPr>
        <w:pStyle w:val="1"/>
        <w:shd w:val="clear" w:color="auto" w:fill="FFFFFF"/>
        <w:jc w:val="both"/>
        <w:rPr>
          <w:rFonts w:ascii="PT Astra Serif" w:hAnsi="PT Astra Serif"/>
          <w:color w:val="252525"/>
          <w:spacing w:val="2"/>
          <w:sz w:val="29"/>
          <w:szCs w:val="29"/>
        </w:rPr>
      </w:pPr>
      <w:r w:rsidRPr="00D30389">
        <w:rPr>
          <w:rFonts w:ascii="PT Astra Serif" w:hAnsi="PT Astra Serif"/>
          <w:szCs w:val="28"/>
        </w:rPr>
        <w:t xml:space="preserve">      </w:t>
      </w:r>
      <w:r w:rsidR="00B04D9E" w:rsidRPr="00D30389">
        <w:rPr>
          <w:rFonts w:ascii="PT Astra Serif" w:hAnsi="PT Astra Serif"/>
          <w:b w:val="0"/>
          <w:szCs w:val="28"/>
        </w:rPr>
        <w:t xml:space="preserve">В соответствии с Федеральным законом от </w:t>
      </w:r>
      <w:r w:rsidR="00E20C41" w:rsidRPr="00D30389">
        <w:rPr>
          <w:rFonts w:ascii="PT Astra Serif" w:hAnsi="PT Astra Serif"/>
          <w:b w:val="0"/>
          <w:szCs w:val="28"/>
        </w:rPr>
        <w:t>0</w:t>
      </w:r>
      <w:r w:rsidR="00B04D9E" w:rsidRPr="00D30389">
        <w:rPr>
          <w:rFonts w:ascii="PT Astra Serif" w:hAnsi="PT Astra Serif"/>
          <w:b w:val="0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</w:t>
      </w:r>
      <w:r w:rsidR="00E75762" w:rsidRPr="00D30389">
        <w:rPr>
          <w:rFonts w:ascii="PT Astra Serif" w:hAnsi="PT Astra Serif"/>
          <w:b w:val="0"/>
          <w:color w:val="252525"/>
          <w:spacing w:val="2"/>
          <w:sz w:val="29"/>
          <w:szCs w:val="29"/>
        </w:rPr>
        <w:t xml:space="preserve">Федеральным законом от 20 марта 2025 г. N 33-ФЗ "Об общих принципах организации местного самоуправления в единой системе публичной власти", </w:t>
      </w:r>
      <w:r w:rsidR="00B04D9E" w:rsidRPr="00D30389">
        <w:rPr>
          <w:rFonts w:ascii="PT Astra Serif" w:hAnsi="PT Astra Serif"/>
          <w:b w:val="0"/>
          <w:szCs w:val="28"/>
        </w:rPr>
        <w:t xml:space="preserve">Уставом муниципального образования город </w:t>
      </w:r>
      <w:r w:rsidR="008626A3" w:rsidRPr="00D30389">
        <w:rPr>
          <w:rFonts w:ascii="PT Astra Serif" w:hAnsi="PT Astra Serif"/>
          <w:b w:val="0"/>
          <w:szCs w:val="28"/>
        </w:rPr>
        <w:t>Аткарск, администрация</w:t>
      </w:r>
      <w:r w:rsidR="00B04D9E" w:rsidRPr="00D30389">
        <w:rPr>
          <w:rFonts w:ascii="PT Astra Serif" w:hAnsi="PT Astra Serif"/>
          <w:b w:val="0"/>
          <w:szCs w:val="28"/>
        </w:rPr>
        <w:t xml:space="preserve"> Аткарского муниципального района </w:t>
      </w:r>
      <w:r w:rsidR="00B04D9E" w:rsidRPr="00D30389">
        <w:rPr>
          <w:rFonts w:ascii="PT Astra Serif" w:hAnsi="PT Astra Serif"/>
          <w:szCs w:val="28"/>
        </w:rPr>
        <w:t>ПОСТАНОВЛЯЕТ:</w:t>
      </w:r>
    </w:p>
    <w:p w:rsidR="00F91CDC" w:rsidRPr="00D30389" w:rsidRDefault="00D30389" w:rsidP="00D30389">
      <w:pPr>
        <w:ind w:right="19"/>
        <w:jc w:val="both"/>
        <w:rPr>
          <w:rFonts w:ascii="PT Astra Serif" w:hAnsi="PT Astra Serif"/>
          <w:color w:val="000000"/>
          <w:sz w:val="28"/>
          <w:szCs w:val="28"/>
        </w:rPr>
      </w:pPr>
      <w:r w:rsidRPr="00D30389">
        <w:rPr>
          <w:rFonts w:ascii="PT Astra Serif" w:hAnsi="PT Astra Serif"/>
          <w:sz w:val="28"/>
          <w:szCs w:val="28"/>
        </w:rPr>
        <w:t xml:space="preserve">       1. </w:t>
      </w:r>
      <w:r w:rsidR="00F91CDC" w:rsidRPr="00D30389">
        <w:rPr>
          <w:rFonts w:ascii="PT Astra Serif" w:hAnsi="PT Astra Serif"/>
          <w:color w:val="000000"/>
          <w:sz w:val="28"/>
          <w:szCs w:val="28"/>
        </w:rPr>
        <w:t xml:space="preserve">Утвердить муниципальную программу </w:t>
      </w:r>
      <w:r w:rsidR="00F91CDC" w:rsidRPr="00D30389">
        <w:rPr>
          <w:rFonts w:ascii="PT Astra Serif" w:hAnsi="PT Astra Serif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</w:t>
      </w:r>
      <w:r w:rsidR="00444C9D" w:rsidRPr="00D30389">
        <w:rPr>
          <w:rFonts w:ascii="PT Astra Serif" w:hAnsi="PT Astra Serif"/>
          <w:sz w:val="28"/>
          <w:szCs w:val="28"/>
        </w:rPr>
        <w:t>ипального района</w:t>
      </w:r>
      <w:r w:rsidR="00C514C0" w:rsidRPr="00D30389">
        <w:rPr>
          <w:rFonts w:ascii="PT Astra Serif" w:hAnsi="PT Astra Serif"/>
          <w:sz w:val="28"/>
          <w:szCs w:val="28"/>
        </w:rPr>
        <w:t>»</w:t>
      </w:r>
      <w:r w:rsidR="00F91CDC" w:rsidRPr="00D30389">
        <w:rPr>
          <w:rFonts w:ascii="PT Astra Serif" w:hAnsi="PT Astra Serif"/>
          <w:color w:val="000000"/>
          <w:sz w:val="28"/>
          <w:szCs w:val="28"/>
        </w:rPr>
        <w:t>, согласно приложению.</w:t>
      </w:r>
    </w:p>
    <w:p w:rsidR="0070360D" w:rsidRPr="00D30389" w:rsidRDefault="00D30389" w:rsidP="00D30389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 w:rsidRPr="00D30389">
        <w:rPr>
          <w:rFonts w:ascii="PT Astra Serif" w:hAnsi="PT Astra Serif"/>
          <w:color w:val="1A1A1A"/>
          <w:sz w:val="28"/>
          <w:szCs w:val="28"/>
        </w:rPr>
        <w:t xml:space="preserve">       2. </w:t>
      </w:r>
      <w:r w:rsidR="0070360D" w:rsidRPr="00D30389">
        <w:rPr>
          <w:rFonts w:ascii="PT Astra Serif" w:hAnsi="PT Astra Serif"/>
          <w:color w:val="1A1A1A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70360D" w:rsidRPr="00D30389" w:rsidRDefault="00D30389" w:rsidP="00D30389">
      <w:pPr>
        <w:shd w:val="clear" w:color="auto" w:fill="FFFFFF"/>
        <w:jc w:val="both"/>
        <w:rPr>
          <w:rFonts w:ascii="PT Astra Serif" w:hAnsi="PT Astra Serif"/>
          <w:szCs w:val="32"/>
        </w:rPr>
      </w:pPr>
      <w:r w:rsidRPr="00D30389">
        <w:rPr>
          <w:rFonts w:ascii="PT Astra Serif" w:hAnsi="PT Astra Serif"/>
          <w:sz w:val="28"/>
          <w:szCs w:val="28"/>
        </w:rPr>
        <w:t xml:space="preserve">       3. </w:t>
      </w:r>
      <w:r w:rsidR="0070360D" w:rsidRPr="00D30389">
        <w:rPr>
          <w:rFonts w:ascii="PT Astra Serif" w:hAnsi="PT Astra Serif"/>
          <w:sz w:val="28"/>
          <w:szCs w:val="28"/>
        </w:rPr>
        <w:t>Признать утратившим силу с 01.01.202</w:t>
      </w:r>
      <w:r w:rsidR="0094623E" w:rsidRPr="00D30389">
        <w:rPr>
          <w:rFonts w:ascii="PT Astra Serif" w:hAnsi="PT Astra Serif"/>
          <w:sz w:val="28"/>
          <w:szCs w:val="28"/>
        </w:rPr>
        <w:t xml:space="preserve">6 года </w:t>
      </w:r>
      <w:r w:rsidR="0070360D" w:rsidRPr="00D30389">
        <w:rPr>
          <w:rFonts w:ascii="PT Astra Serif" w:hAnsi="PT Astra Serif"/>
          <w:sz w:val="28"/>
          <w:szCs w:val="28"/>
        </w:rPr>
        <w:t xml:space="preserve"> постановление администрации Аткарского муниципального района от </w:t>
      </w:r>
      <w:r w:rsidR="0094623E" w:rsidRPr="00D30389">
        <w:rPr>
          <w:rFonts w:ascii="PT Astra Serif" w:hAnsi="PT Astra Serif"/>
          <w:sz w:val="28"/>
          <w:szCs w:val="28"/>
        </w:rPr>
        <w:t>27</w:t>
      </w:r>
      <w:r w:rsidR="0070360D" w:rsidRPr="00D30389">
        <w:rPr>
          <w:rFonts w:ascii="PT Astra Serif" w:hAnsi="PT Astra Serif"/>
          <w:sz w:val="28"/>
          <w:szCs w:val="28"/>
        </w:rPr>
        <w:t>.</w:t>
      </w:r>
      <w:r w:rsidR="0094623E" w:rsidRPr="00D30389">
        <w:rPr>
          <w:rFonts w:ascii="PT Astra Serif" w:hAnsi="PT Astra Serif"/>
          <w:sz w:val="28"/>
          <w:szCs w:val="28"/>
        </w:rPr>
        <w:t>03</w:t>
      </w:r>
      <w:r w:rsidR="0070360D" w:rsidRPr="00D30389">
        <w:rPr>
          <w:rFonts w:ascii="PT Astra Serif" w:hAnsi="PT Astra Serif"/>
          <w:sz w:val="28"/>
          <w:szCs w:val="28"/>
        </w:rPr>
        <w:t>.202</w:t>
      </w:r>
      <w:r w:rsidR="0094623E" w:rsidRPr="00D30389">
        <w:rPr>
          <w:rFonts w:ascii="PT Astra Serif" w:hAnsi="PT Astra Serif"/>
          <w:sz w:val="28"/>
          <w:szCs w:val="28"/>
        </w:rPr>
        <w:t xml:space="preserve">5 </w:t>
      </w:r>
      <w:r w:rsidR="0070360D" w:rsidRPr="00D30389">
        <w:rPr>
          <w:rFonts w:ascii="PT Astra Serif" w:hAnsi="PT Astra Serif"/>
          <w:sz w:val="28"/>
          <w:szCs w:val="28"/>
        </w:rPr>
        <w:t xml:space="preserve">г. № </w:t>
      </w:r>
      <w:r w:rsidR="0094623E" w:rsidRPr="00D30389">
        <w:rPr>
          <w:rFonts w:ascii="PT Astra Serif" w:hAnsi="PT Astra Serif"/>
          <w:sz w:val="28"/>
          <w:szCs w:val="28"/>
        </w:rPr>
        <w:t>159</w:t>
      </w:r>
      <w:r w:rsidR="0070360D" w:rsidRPr="00D30389">
        <w:rPr>
          <w:rFonts w:ascii="PT Astra Serif" w:hAnsi="PT Astra Serif"/>
          <w:sz w:val="28"/>
          <w:szCs w:val="28"/>
        </w:rPr>
        <w:t xml:space="preserve"> «</w:t>
      </w:r>
      <w:r w:rsidR="0094623E" w:rsidRPr="00D30389">
        <w:rPr>
          <w:rFonts w:ascii="PT Astra Serif" w:hAnsi="PT Astra Serif"/>
          <w:sz w:val="28"/>
          <w:szCs w:val="28"/>
        </w:rPr>
        <w:t>О внесении изменений в постановление администрации Аткарского муниципального района от 14.02.2025 года № 80 «</w:t>
      </w:r>
      <w:r w:rsidR="0070360D" w:rsidRPr="00D30389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="007C7F51" w:rsidRPr="00D30389">
        <w:rPr>
          <w:rFonts w:ascii="PT Astra Serif" w:hAnsi="PT Astra Serif"/>
          <w:sz w:val="28"/>
          <w:szCs w:val="28"/>
        </w:rPr>
        <w:t xml:space="preserve">Пожарная безопасность, защита населения от </w:t>
      </w:r>
      <w:r w:rsidR="007C7F51" w:rsidRPr="00D30389">
        <w:rPr>
          <w:rFonts w:ascii="PT Astra Serif" w:hAnsi="PT Astra Serif"/>
          <w:sz w:val="28"/>
          <w:szCs w:val="28"/>
        </w:rPr>
        <w:lastRenderedPageBreak/>
        <w:t>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</w:t>
      </w:r>
      <w:r w:rsidR="0070360D" w:rsidRPr="00D30389">
        <w:rPr>
          <w:rFonts w:ascii="PT Astra Serif" w:hAnsi="PT Astra Serif"/>
          <w:sz w:val="28"/>
          <w:szCs w:val="28"/>
        </w:rPr>
        <w:t>».</w:t>
      </w:r>
    </w:p>
    <w:p w:rsidR="0070360D" w:rsidRPr="00D30389" w:rsidRDefault="00D30389" w:rsidP="00D30389">
      <w:pPr>
        <w:shd w:val="clear" w:color="auto" w:fill="FFFFFF"/>
        <w:jc w:val="both"/>
        <w:rPr>
          <w:rFonts w:ascii="PT Astra Serif" w:hAnsi="PT Astra Serif" w:cs="Arial"/>
          <w:color w:val="1A1A1A"/>
          <w:sz w:val="24"/>
          <w:szCs w:val="24"/>
        </w:rPr>
      </w:pPr>
      <w:r>
        <w:rPr>
          <w:rFonts w:ascii="PT Astra Serif" w:hAnsi="PT Astra Serif" w:cs="Arial"/>
          <w:color w:val="1A1A1A"/>
          <w:sz w:val="28"/>
          <w:szCs w:val="28"/>
        </w:rPr>
        <w:t xml:space="preserve">       4. </w:t>
      </w:r>
      <w:r w:rsidR="0070360D" w:rsidRPr="00D30389">
        <w:rPr>
          <w:rFonts w:ascii="PT Astra Serif" w:hAnsi="PT Astra Serif" w:cs="Arial"/>
          <w:color w:val="1A1A1A"/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 г. Аткарска, начиная с бюджета на 202</w:t>
      </w:r>
      <w:r w:rsidR="00E75762" w:rsidRPr="00D30389">
        <w:rPr>
          <w:rFonts w:ascii="PT Astra Serif" w:hAnsi="PT Astra Serif" w:cs="Arial"/>
          <w:color w:val="1A1A1A"/>
          <w:sz w:val="28"/>
          <w:szCs w:val="28"/>
        </w:rPr>
        <w:t>6</w:t>
      </w:r>
      <w:r w:rsidR="0070360D" w:rsidRPr="00D30389">
        <w:rPr>
          <w:rFonts w:ascii="PT Astra Serif" w:hAnsi="PT Astra Serif" w:cs="Arial"/>
          <w:color w:val="1A1A1A"/>
          <w:sz w:val="28"/>
          <w:szCs w:val="28"/>
        </w:rPr>
        <w:t xml:space="preserve"> год и плановый период 202</w:t>
      </w:r>
      <w:r w:rsidR="00E75762" w:rsidRPr="00D30389">
        <w:rPr>
          <w:rFonts w:ascii="PT Astra Serif" w:hAnsi="PT Astra Serif" w:cs="Arial"/>
          <w:color w:val="1A1A1A"/>
          <w:sz w:val="28"/>
          <w:szCs w:val="28"/>
        </w:rPr>
        <w:t>7</w:t>
      </w:r>
      <w:r w:rsidR="0070360D" w:rsidRPr="00D30389">
        <w:rPr>
          <w:rFonts w:ascii="PT Astra Serif" w:hAnsi="PT Astra Serif" w:cs="Arial"/>
          <w:color w:val="1A1A1A"/>
          <w:sz w:val="28"/>
          <w:szCs w:val="28"/>
        </w:rPr>
        <w:t xml:space="preserve"> и 202</w:t>
      </w:r>
      <w:r w:rsidR="00E75762" w:rsidRPr="00D30389">
        <w:rPr>
          <w:rFonts w:ascii="PT Astra Serif" w:hAnsi="PT Astra Serif" w:cs="Arial"/>
          <w:color w:val="1A1A1A"/>
          <w:sz w:val="28"/>
          <w:szCs w:val="28"/>
        </w:rPr>
        <w:t>8</w:t>
      </w:r>
      <w:r w:rsidR="0070360D" w:rsidRPr="00D30389">
        <w:rPr>
          <w:rFonts w:ascii="PT Astra Serif" w:hAnsi="PT Astra Serif" w:cs="Arial"/>
          <w:color w:val="1A1A1A"/>
          <w:sz w:val="28"/>
          <w:szCs w:val="28"/>
        </w:rPr>
        <w:t xml:space="preserve"> годов.             </w:t>
      </w:r>
    </w:p>
    <w:p w:rsidR="00F91CDC" w:rsidRDefault="00D30389" w:rsidP="00D30389">
      <w:pPr>
        <w:pStyle w:val="a3"/>
        <w:ind w:left="0" w:right="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F91CDC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Аткарского муниципального района </w:t>
      </w:r>
      <w:r w:rsidR="00A02441">
        <w:rPr>
          <w:color w:val="000000"/>
          <w:sz w:val="28"/>
          <w:szCs w:val="28"/>
        </w:rPr>
        <w:t xml:space="preserve">  К.А.</w:t>
      </w:r>
      <w:r w:rsidR="00F91CDC">
        <w:rPr>
          <w:color w:val="000000"/>
          <w:sz w:val="28"/>
          <w:szCs w:val="28"/>
        </w:rPr>
        <w:t>Егорова.</w:t>
      </w:r>
    </w:p>
    <w:p w:rsidR="00B04D9E" w:rsidRPr="00B04D9E" w:rsidRDefault="00B04D9E" w:rsidP="00F91CD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04D9E" w:rsidRPr="00B04D9E" w:rsidRDefault="00B04D9E" w:rsidP="00B04D9E">
      <w:pPr>
        <w:pStyle w:val="ad"/>
        <w:rPr>
          <w:rFonts w:ascii="Times New Roman" w:hAnsi="Times New Roman"/>
          <w:bCs/>
          <w:sz w:val="28"/>
          <w:szCs w:val="28"/>
        </w:rPr>
      </w:pPr>
    </w:p>
    <w:p w:rsidR="00697EB2" w:rsidRPr="004A6FA5" w:rsidRDefault="00B84636" w:rsidP="00697EB2">
      <w:pPr>
        <w:rPr>
          <w:rFonts w:ascii="PT Astra Serif" w:hAnsi="PT Astra Serif"/>
          <w:b/>
          <w:sz w:val="28"/>
          <w:szCs w:val="28"/>
        </w:rPr>
      </w:pPr>
      <w:r w:rsidRPr="004A6FA5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– </w:t>
      </w:r>
    </w:p>
    <w:p w:rsidR="00B84636" w:rsidRPr="004A6FA5" w:rsidRDefault="00B84636" w:rsidP="00697EB2">
      <w:pPr>
        <w:rPr>
          <w:rFonts w:ascii="PT Astra Serif" w:hAnsi="PT Astra Serif"/>
          <w:b/>
          <w:sz w:val="28"/>
          <w:szCs w:val="28"/>
        </w:rPr>
      </w:pPr>
      <w:r w:rsidRPr="004A6FA5">
        <w:rPr>
          <w:rFonts w:ascii="PT Astra Serif" w:hAnsi="PT Astra Serif"/>
          <w:b/>
          <w:sz w:val="28"/>
          <w:szCs w:val="28"/>
        </w:rPr>
        <w:t xml:space="preserve">начальник </w:t>
      </w:r>
      <w:r w:rsidR="004A6FA5" w:rsidRPr="004A6FA5">
        <w:rPr>
          <w:rFonts w:ascii="PT Astra Serif" w:hAnsi="PT Astra Serif"/>
          <w:b/>
          <w:sz w:val="28"/>
          <w:szCs w:val="28"/>
        </w:rPr>
        <w:t>финансового упра</w:t>
      </w:r>
      <w:r w:rsidR="004A6FA5">
        <w:rPr>
          <w:rFonts w:ascii="PT Astra Serif" w:hAnsi="PT Astra Serif"/>
          <w:b/>
          <w:sz w:val="28"/>
          <w:szCs w:val="28"/>
        </w:rPr>
        <w:t xml:space="preserve">вления                      </w:t>
      </w:r>
      <w:r w:rsidR="004A6FA5" w:rsidRPr="004A6FA5">
        <w:rPr>
          <w:rFonts w:ascii="PT Astra Serif" w:hAnsi="PT Astra Serif"/>
          <w:b/>
          <w:sz w:val="28"/>
          <w:szCs w:val="28"/>
        </w:rPr>
        <w:t xml:space="preserve">             М.Ю. Жабоедова</w:t>
      </w:r>
    </w:p>
    <w:p w:rsidR="008405A7" w:rsidRPr="004A6FA5" w:rsidRDefault="008405A7" w:rsidP="008405A7">
      <w:pPr>
        <w:ind w:left="5664"/>
        <w:rPr>
          <w:rFonts w:ascii="PT Astra Serif" w:hAnsi="PT Astra Serif"/>
          <w:b/>
          <w:sz w:val="28"/>
          <w:szCs w:val="28"/>
        </w:rPr>
      </w:pPr>
    </w:p>
    <w:p w:rsidR="00DC5A14" w:rsidRDefault="00DC5A14" w:rsidP="008405A7">
      <w:pPr>
        <w:ind w:left="5664"/>
        <w:rPr>
          <w:sz w:val="28"/>
          <w:szCs w:val="28"/>
        </w:rPr>
      </w:pPr>
    </w:p>
    <w:p w:rsidR="00444C9D" w:rsidRDefault="00444C9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70360D" w:rsidRDefault="0070360D" w:rsidP="008405A7">
      <w:pPr>
        <w:ind w:left="5664"/>
        <w:rPr>
          <w:sz w:val="28"/>
          <w:szCs w:val="28"/>
        </w:rPr>
      </w:pPr>
    </w:p>
    <w:p w:rsidR="00BA5E58" w:rsidRDefault="00BA5E58" w:rsidP="008405A7">
      <w:pPr>
        <w:ind w:left="5664"/>
        <w:rPr>
          <w:sz w:val="28"/>
          <w:szCs w:val="28"/>
        </w:rPr>
      </w:pPr>
    </w:p>
    <w:p w:rsidR="0070360D" w:rsidRDefault="0070360D" w:rsidP="00E75762">
      <w:pPr>
        <w:rPr>
          <w:sz w:val="28"/>
          <w:szCs w:val="28"/>
        </w:rPr>
      </w:pPr>
    </w:p>
    <w:p w:rsidR="0070360D" w:rsidRDefault="0070360D" w:rsidP="0070360D">
      <w:pPr>
        <w:ind w:left="4395"/>
        <w:rPr>
          <w:rFonts w:ascii="PT Astra Serif" w:hAnsi="PT Astra Serif"/>
          <w:b/>
          <w:sz w:val="28"/>
          <w:szCs w:val="28"/>
        </w:rPr>
      </w:pPr>
    </w:p>
    <w:p w:rsidR="00377CDA" w:rsidRDefault="00377CDA" w:rsidP="0070360D">
      <w:pPr>
        <w:ind w:left="4395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377CDA" w:rsidTr="00377CDA">
        <w:tc>
          <w:tcPr>
            <w:tcW w:w="1843" w:type="dxa"/>
          </w:tcPr>
          <w:p w:rsidR="00377CDA" w:rsidRDefault="00377CD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:rsidR="00377CDA" w:rsidRDefault="00377C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1 к постановлению</w:t>
            </w:r>
          </w:p>
          <w:p w:rsidR="00377CDA" w:rsidRDefault="00377C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</w:t>
            </w:r>
          </w:p>
          <w:p w:rsidR="00377CDA" w:rsidRDefault="00377C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района </w:t>
            </w:r>
          </w:p>
          <w:p w:rsidR="00377CDA" w:rsidRPr="00D76727" w:rsidRDefault="00377CDA" w:rsidP="00D76727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D76727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 w:rsidR="00D7672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D76727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504</w:t>
            </w:r>
          </w:p>
        </w:tc>
      </w:tr>
    </w:tbl>
    <w:p w:rsidR="00377CDA" w:rsidRDefault="00377CDA" w:rsidP="0070360D">
      <w:pPr>
        <w:ind w:left="4395"/>
        <w:rPr>
          <w:sz w:val="28"/>
          <w:szCs w:val="28"/>
        </w:rPr>
      </w:pPr>
    </w:p>
    <w:p w:rsidR="0070360D" w:rsidRPr="00B2619C" w:rsidRDefault="0070360D" w:rsidP="0070360D">
      <w:pPr>
        <w:ind w:left="4395"/>
        <w:rPr>
          <w:sz w:val="16"/>
          <w:szCs w:val="16"/>
        </w:rPr>
      </w:pPr>
    </w:p>
    <w:p w:rsidR="00377CDA" w:rsidRDefault="00377CDA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F19D6" w:rsidRPr="00377CDA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77CDA">
        <w:rPr>
          <w:rFonts w:ascii="PT Astra Serif" w:hAnsi="PT Astra Serif"/>
          <w:b/>
          <w:sz w:val="28"/>
          <w:szCs w:val="28"/>
        </w:rPr>
        <w:t>Паспорт</w:t>
      </w:r>
    </w:p>
    <w:p w:rsidR="002F19D6" w:rsidRPr="00377CDA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77CD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136DC8" w:rsidRPr="00377CDA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77CDA">
        <w:rPr>
          <w:rFonts w:ascii="PT Astra Serif" w:hAnsi="PT Astra Serif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282D8E" w:rsidRPr="00377CDA">
        <w:rPr>
          <w:rFonts w:ascii="PT Astra Serif" w:hAnsi="PT Astra Serif"/>
          <w:b/>
          <w:sz w:val="28"/>
          <w:szCs w:val="28"/>
        </w:rPr>
        <w:t xml:space="preserve">развитие </w:t>
      </w:r>
      <w:r w:rsidRPr="00377CDA">
        <w:rPr>
          <w:rFonts w:ascii="PT Astra Serif" w:hAnsi="PT Astra Serif"/>
          <w:b/>
          <w:sz w:val="28"/>
          <w:szCs w:val="28"/>
        </w:rPr>
        <w:t xml:space="preserve">АПК «Безопасный город» на территории муниципального образования </w:t>
      </w:r>
    </w:p>
    <w:p w:rsidR="002F19D6" w:rsidRPr="00377CDA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77CDA">
        <w:rPr>
          <w:rFonts w:ascii="PT Astra Serif" w:hAnsi="PT Astra Serif"/>
          <w:b/>
          <w:sz w:val="28"/>
          <w:szCs w:val="28"/>
        </w:rPr>
        <w:t>город Аткарск А</w:t>
      </w:r>
      <w:r w:rsidR="00444C9D" w:rsidRPr="00377CDA">
        <w:rPr>
          <w:rFonts w:ascii="PT Astra Serif" w:hAnsi="PT Astra Serif"/>
          <w:b/>
          <w:sz w:val="28"/>
          <w:szCs w:val="28"/>
        </w:rPr>
        <w:t>ткарского муниципального района</w:t>
      </w:r>
      <w:r w:rsidR="002F19D6" w:rsidRPr="00377CDA">
        <w:rPr>
          <w:rFonts w:ascii="PT Astra Serif" w:hAnsi="PT Astra Serif"/>
          <w:b/>
          <w:sz w:val="28"/>
          <w:szCs w:val="28"/>
        </w:rPr>
        <w:t>»</w:t>
      </w:r>
    </w:p>
    <w:p w:rsidR="002F19D6" w:rsidRPr="002C4DF1" w:rsidRDefault="002F19D6" w:rsidP="002F19D6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vertAlign w:val="superscript"/>
        </w:rPr>
      </w:pPr>
      <w:r w:rsidRPr="002C4DF1">
        <w:rPr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F01567" w:rsidRDefault="002F19D6" w:rsidP="002F19D6">
      <w:pPr>
        <w:pStyle w:val="ad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2103"/>
        <w:gridCol w:w="1575"/>
        <w:gridCol w:w="8"/>
        <w:gridCol w:w="1693"/>
        <w:gridCol w:w="8"/>
        <w:gridCol w:w="1701"/>
      </w:tblGrid>
      <w:tr w:rsidR="002F19D6" w:rsidRPr="00377CDA" w:rsidTr="000165AB">
        <w:tc>
          <w:tcPr>
            <w:tcW w:w="2977" w:type="dxa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88" w:type="dxa"/>
            <w:gridSpan w:val="6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</w:t>
            </w:r>
            <w:r w:rsidR="00F2540D" w:rsidRPr="00377CD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28-ФЗ «</w:t>
            </w:r>
            <w:r w:rsidR="00A469E1" w:rsidRPr="00377CD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Pr="00377CDA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</w:t>
            </w:r>
            <w:r w:rsidR="00671299" w:rsidRPr="00377CDA">
              <w:rPr>
                <w:rFonts w:ascii="PT Astra Serif" w:hAnsi="PT Astra Serif"/>
                <w:color w:val="000000"/>
                <w:sz w:val="24"/>
                <w:szCs w:val="24"/>
              </w:rPr>
              <w:t>закон от</w:t>
            </w: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21.12.1994</w:t>
            </w:r>
            <w:r w:rsidR="001B1589" w:rsidRPr="00377CD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68-ФЗ «</w:t>
            </w: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377CDA" w:rsidRDefault="002F19D6" w:rsidP="00955AB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 w:rsidRPr="00377CD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</w:t>
            </w:r>
          </w:p>
          <w:p w:rsidR="00955AB6" w:rsidRPr="00377CDA" w:rsidRDefault="00955AB6" w:rsidP="00955AB6">
            <w:pPr>
              <w:pStyle w:val="ad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77CDA">
              <w:rPr>
                <w:rFonts w:ascii="PT Astra Serif" w:hAnsi="PT Astra Serif"/>
                <w:color w:val="252525"/>
                <w:spacing w:val="2"/>
                <w:sz w:val="24"/>
                <w:szCs w:val="24"/>
              </w:rPr>
              <w:t>Федеральный закон от 20 марта 2025 г. N 33-ФЗ "Об общих принципах организации местного самоуправления в единой системе публичной власти"</w:t>
            </w:r>
          </w:p>
        </w:tc>
      </w:tr>
      <w:tr w:rsidR="0070360D" w:rsidRPr="00377CDA" w:rsidTr="000165AB">
        <w:tc>
          <w:tcPr>
            <w:tcW w:w="2977" w:type="dxa"/>
          </w:tcPr>
          <w:p w:rsidR="0070360D" w:rsidRPr="00377CDA" w:rsidRDefault="0070360D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88" w:type="dxa"/>
            <w:gridSpan w:val="6"/>
          </w:tcPr>
          <w:p w:rsidR="0070360D" w:rsidRPr="00377CDA" w:rsidRDefault="0070360D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77CDA"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Аткарского муниципального района</w:t>
            </w:r>
          </w:p>
        </w:tc>
      </w:tr>
      <w:tr w:rsidR="002F19D6" w:rsidRPr="00377CDA" w:rsidTr="000165AB">
        <w:tc>
          <w:tcPr>
            <w:tcW w:w="2977" w:type="dxa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</w:t>
            </w:r>
            <w:r w:rsidR="00671299" w:rsidRPr="00377CDA">
              <w:rPr>
                <w:rFonts w:ascii="PT Astra Serif" w:hAnsi="PT Astra Serif"/>
                <w:sz w:val="24"/>
                <w:szCs w:val="24"/>
              </w:rPr>
              <w:t>и чрезвычайным</w:t>
            </w:r>
            <w:r w:rsidR="00C24EBF" w:rsidRPr="00377C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26A3" w:rsidRPr="00377CDA">
              <w:rPr>
                <w:rFonts w:ascii="PT Astra Serif" w:hAnsi="PT Astra Serif"/>
                <w:sz w:val="24"/>
                <w:szCs w:val="24"/>
              </w:rPr>
              <w:t>ситуациям администрации</w:t>
            </w:r>
            <w:r w:rsidRPr="00377CDA">
              <w:rPr>
                <w:rFonts w:ascii="PT Astra Serif" w:hAnsi="PT Astra Serif"/>
                <w:sz w:val="24"/>
                <w:szCs w:val="24"/>
              </w:rPr>
              <w:t xml:space="preserve"> Аткарского муниципального района (далее - отдел по делам ГО и ЧС администрации Аткарского </w:t>
            </w:r>
            <w:r w:rsidR="008626A3" w:rsidRPr="00377CDA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  <w:r w:rsidRPr="00377CD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F19D6" w:rsidRPr="00377CDA" w:rsidTr="000165AB">
        <w:tc>
          <w:tcPr>
            <w:tcW w:w="2977" w:type="dxa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377CDA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377CDA" w:rsidTr="000165AB">
        <w:tc>
          <w:tcPr>
            <w:tcW w:w="2977" w:type="dxa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377CDA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377CDA" w:rsidTr="000165AB">
        <w:tc>
          <w:tcPr>
            <w:tcW w:w="2977" w:type="dxa"/>
          </w:tcPr>
          <w:p w:rsidR="002F19D6" w:rsidRPr="00377CDA" w:rsidRDefault="0070360D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Структурные элементы</w:t>
            </w:r>
            <w:r w:rsidR="002F19D6" w:rsidRPr="00377CDA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</w:t>
            </w:r>
            <w:r w:rsidRPr="00377CDA">
              <w:rPr>
                <w:rFonts w:ascii="PT Astra Serif" w:hAnsi="PT Astra Serif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088" w:type="dxa"/>
            <w:gridSpan w:val="6"/>
          </w:tcPr>
          <w:p w:rsidR="002F19D6" w:rsidRPr="00377CDA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377CDA" w:rsidTr="000165AB">
        <w:tc>
          <w:tcPr>
            <w:tcW w:w="2977" w:type="dxa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</w:t>
            </w:r>
            <w:r w:rsidR="003655C8" w:rsidRPr="00377CDA">
              <w:rPr>
                <w:rFonts w:ascii="PT Astra Serif" w:hAnsi="PT Astra Serif"/>
                <w:sz w:val="24"/>
                <w:szCs w:val="24"/>
              </w:rPr>
              <w:t xml:space="preserve"> и на водных объектах</w:t>
            </w:r>
            <w:r w:rsidRPr="00377CD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снижение числа погибших</w:t>
            </w:r>
            <w:r w:rsidR="007E4852" w:rsidRPr="00377CDA">
              <w:rPr>
                <w:rFonts w:ascii="PT Astra Serif" w:hAnsi="PT Astra Serif"/>
                <w:sz w:val="24"/>
                <w:szCs w:val="24"/>
              </w:rPr>
              <w:t>,</w:t>
            </w:r>
            <w:r w:rsidRPr="00377CDA">
              <w:rPr>
                <w:rFonts w:ascii="PT Astra Serif" w:hAnsi="PT Astra Serif"/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3655C8" w:rsidRPr="00377CDA" w:rsidRDefault="003655C8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-развитие АПК «Безопасный город»;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 xml:space="preserve">- улучшение работы по предупреждению правонарушений на </w:t>
            </w:r>
            <w:r w:rsidRPr="00377CDA">
              <w:rPr>
                <w:rFonts w:ascii="PT Astra Serif" w:hAnsi="PT Astra Serif"/>
                <w:sz w:val="24"/>
                <w:szCs w:val="24"/>
              </w:rPr>
              <w:lastRenderedPageBreak/>
              <w:t>водных объектах;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377CDA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377CDA" w:rsidTr="000165AB">
        <w:trPr>
          <w:trHeight w:val="7222"/>
        </w:trPr>
        <w:tc>
          <w:tcPr>
            <w:tcW w:w="2977" w:type="dxa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377CDA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377CDA" w:rsidTr="000165AB">
        <w:trPr>
          <w:trHeight w:val="3966"/>
        </w:trPr>
        <w:tc>
          <w:tcPr>
            <w:tcW w:w="2977" w:type="dxa"/>
          </w:tcPr>
          <w:p w:rsidR="002F19D6" w:rsidRPr="00377CDA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377CDA" w:rsidRDefault="005E229F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1)</w:t>
            </w:r>
            <w:r w:rsidR="002F19D6" w:rsidRPr="00377CDA">
              <w:rPr>
                <w:rFonts w:ascii="PT Astra Serif" w:hAnsi="PT Astra Serif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</w:t>
            </w:r>
            <w:r w:rsidR="00D55D48" w:rsidRPr="00377C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F19D6" w:rsidRPr="00377CDA">
              <w:rPr>
                <w:rFonts w:ascii="PT Astra Serif" w:hAnsi="PT Astra Serif"/>
                <w:sz w:val="24"/>
                <w:szCs w:val="24"/>
              </w:rPr>
              <w:t>приборами и специальными средствами.</w:t>
            </w:r>
          </w:p>
          <w:p w:rsidR="002F19D6" w:rsidRPr="00377CDA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377CDA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377CDA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377CDA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377CDA" w:rsidRDefault="00671299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6) Создание</w:t>
            </w:r>
            <w:r w:rsidR="002F19D6" w:rsidRPr="00377CDA">
              <w:rPr>
                <w:rFonts w:ascii="PT Astra Serif" w:hAnsi="PT Astra Serif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377CDA" w:rsidRDefault="001464D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360D" w:rsidRPr="00377CDA" w:rsidTr="000165AB">
        <w:tc>
          <w:tcPr>
            <w:tcW w:w="2977" w:type="dxa"/>
          </w:tcPr>
          <w:p w:rsidR="0070360D" w:rsidRPr="00377CDA" w:rsidRDefault="0070360D" w:rsidP="007036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7088" w:type="dxa"/>
            <w:gridSpan w:val="6"/>
          </w:tcPr>
          <w:p w:rsidR="0070360D" w:rsidRPr="00377CDA" w:rsidRDefault="0070360D" w:rsidP="00554A0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202</w:t>
            </w:r>
            <w:r w:rsidR="00554A03" w:rsidRPr="00377CDA">
              <w:rPr>
                <w:rFonts w:ascii="PT Astra Serif" w:hAnsi="PT Astra Serif"/>
                <w:sz w:val="24"/>
                <w:szCs w:val="24"/>
              </w:rPr>
              <w:t>6</w:t>
            </w:r>
            <w:r w:rsidRPr="00377CDA">
              <w:rPr>
                <w:rFonts w:ascii="PT Astra Serif" w:hAnsi="PT Astra Serif"/>
                <w:sz w:val="24"/>
                <w:szCs w:val="24"/>
              </w:rPr>
              <w:t xml:space="preserve"> и плановый период 202</w:t>
            </w:r>
            <w:r w:rsidR="00554A03" w:rsidRPr="00377CDA">
              <w:rPr>
                <w:rFonts w:ascii="PT Astra Serif" w:hAnsi="PT Astra Serif"/>
                <w:sz w:val="24"/>
                <w:szCs w:val="24"/>
              </w:rPr>
              <w:t>7</w:t>
            </w:r>
            <w:r w:rsidRPr="00377CDA">
              <w:rPr>
                <w:rFonts w:ascii="PT Astra Serif" w:hAnsi="PT Astra Serif"/>
                <w:sz w:val="24"/>
                <w:szCs w:val="24"/>
              </w:rPr>
              <w:t>-202</w:t>
            </w:r>
            <w:r w:rsidR="00554A03" w:rsidRPr="00377CDA">
              <w:rPr>
                <w:rFonts w:ascii="PT Astra Serif" w:hAnsi="PT Astra Serif"/>
                <w:sz w:val="24"/>
                <w:szCs w:val="24"/>
              </w:rPr>
              <w:t>8</w:t>
            </w:r>
            <w:r w:rsidRPr="00377CDA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</w:tr>
      <w:tr w:rsidR="00B719C5" w:rsidRPr="00377CDA" w:rsidTr="00B719C5">
        <w:trPr>
          <w:trHeight w:val="27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 xml:space="preserve">Объемы финансового </w:t>
            </w:r>
            <w:r w:rsidRPr="00377CDA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 муниципальной программы, в том числе по годам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B719C5" w:rsidRPr="00377CDA" w:rsidTr="00B719C5">
        <w:trPr>
          <w:trHeight w:val="55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19C5" w:rsidRPr="00377CDA" w:rsidRDefault="00B719C5" w:rsidP="00B719C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B719C5" w:rsidRPr="00377CDA" w:rsidRDefault="00B719C5" w:rsidP="00B719C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19C5" w:rsidRPr="00377CDA" w:rsidRDefault="00B719C5" w:rsidP="00B719C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2027</w:t>
            </w:r>
          </w:p>
          <w:p w:rsidR="00B719C5" w:rsidRPr="00377CDA" w:rsidRDefault="00B719C5" w:rsidP="00B719C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2028</w:t>
            </w:r>
          </w:p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</w:tr>
      <w:tr w:rsidR="00073758" w:rsidRPr="00377CDA" w:rsidTr="00073758">
        <w:trPr>
          <w:trHeight w:val="555"/>
        </w:trPr>
        <w:tc>
          <w:tcPr>
            <w:tcW w:w="2977" w:type="dxa"/>
            <w:tcBorders>
              <w:right w:val="single" w:sz="4" w:space="0" w:color="auto"/>
            </w:tcBorders>
          </w:tcPr>
          <w:p w:rsidR="00073758" w:rsidRPr="00377CDA" w:rsidRDefault="00073758" w:rsidP="00B719C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377C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58" w:rsidRPr="00377CDA" w:rsidRDefault="00073758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1635,0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58" w:rsidRPr="00377CDA" w:rsidRDefault="00073758" w:rsidP="00B719C5">
            <w:pPr>
              <w:jc w:val="center"/>
              <w:rPr>
                <w:rFonts w:ascii="PT Astra Serif" w:hAnsi="PT Astra Serif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58" w:rsidRPr="00377CDA" w:rsidRDefault="00073758" w:rsidP="00073758">
            <w:pPr>
              <w:jc w:val="center"/>
              <w:rPr>
                <w:rFonts w:ascii="PT Astra Serif" w:hAnsi="PT Astra Serif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758" w:rsidRPr="00377CDA" w:rsidRDefault="00073758" w:rsidP="00073758">
            <w:pPr>
              <w:jc w:val="center"/>
              <w:rPr>
                <w:rFonts w:ascii="PT Astra Serif" w:hAnsi="PT Astra Serif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</w:tr>
      <w:tr w:rsidR="00B719C5" w:rsidRPr="00377CDA" w:rsidTr="00B719C5">
        <w:trPr>
          <w:trHeight w:val="335"/>
        </w:trPr>
        <w:tc>
          <w:tcPr>
            <w:tcW w:w="2977" w:type="dxa"/>
            <w:tcBorders>
              <w:right w:val="single" w:sz="4" w:space="0" w:color="auto"/>
            </w:tcBorders>
          </w:tcPr>
          <w:p w:rsidR="00B719C5" w:rsidRPr="00377CDA" w:rsidRDefault="00B719C5" w:rsidP="00B719C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377CDA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19C5" w:rsidRPr="00377CDA" w:rsidTr="00B719C5">
        <w:trPr>
          <w:trHeight w:val="411"/>
        </w:trPr>
        <w:tc>
          <w:tcPr>
            <w:tcW w:w="2977" w:type="dxa"/>
            <w:tcBorders>
              <w:right w:val="single" w:sz="4" w:space="0" w:color="auto"/>
            </w:tcBorders>
          </w:tcPr>
          <w:p w:rsidR="00B719C5" w:rsidRPr="00377CDA" w:rsidRDefault="00B719C5" w:rsidP="00B719C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377CD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19C5" w:rsidRPr="00377CDA" w:rsidTr="00B719C5">
        <w:trPr>
          <w:trHeight w:val="417"/>
        </w:trPr>
        <w:tc>
          <w:tcPr>
            <w:tcW w:w="2977" w:type="dxa"/>
            <w:tcBorders>
              <w:right w:val="single" w:sz="4" w:space="0" w:color="auto"/>
            </w:tcBorders>
          </w:tcPr>
          <w:p w:rsidR="00B719C5" w:rsidRPr="00377CDA" w:rsidRDefault="00B719C5" w:rsidP="00B719C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377CD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9C5" w:rsidRPr="00377CDA" w:rsidRDefault="00B719C5" w:rsidP="00B719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19C5" w:rsidRPr="00377CDA" w:rsidTr="00B719C5">
        <w:trPr>
          <w:trHeight w:val="64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719C5" w:rsidRPr="00377CDA" w:rsidRDefault="00B719C5" w:rsidP="00B719C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</w:tcBorders>
          </w:tcPr>
          <w:p w:rsidR="00B719C5" w:rsidRPr="00377CDA" w:rsidRDefault="00B719C5" w:rsidP="00B719C5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снижение количества пожаров;</w:t>
            </w:r>
          </w:p>
          <w:p w:rsidR="00B719C5" w:rsidRPr="00377CDA" w:rsidRDefault="00B719C5" w:rsidP="00B719C5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377CDA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</w:t>
            </w:r>
          </w:p>
        </w:tc>
      </w:tr>
    </w:tbl>
    <w:p w:rsidR="00B719C5" w:rsidRPr="00256628" w:rsidRDefault="00B719C5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P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256628" w:rsidRDefault="00256628" w:rsidP="00B719C5">
      <w:pPr>
        <w:pStyle w:val="ab"/>
        <w:rPr>
          <w:rFonts w:ascii="PT Astra Serif" w:hAnsi="PT Astra Serif"/>
          <w:szCs w:val="28"/>
        </w:rPr>
      </w:pPr>
    </w:p>
    <w:p w:rsidR="00377CDA" w:rsidRDefault="00377CDA" w:rsidP="00B719C5">
      <w:pPr>
        <w:pStyle w:val="ab"/>
        <w:rPr>
          <w:rFonts w:ascii="PT Astra Serif" w:hAnsi="PT Astra Serif"/>
          <w:szCs w:val="28"/>
        </w:rPr>
      </w:pPr>
    </w:p>
    <w:p w:rsidR="00377CDA" w:rsidRDefault="00377CDA" w:rsidP="00B719C5">
      <w:pPr>
        <w:pStyle w:val="ab"/>
        <w:rPr>
          <w:rFonts w:ascii="PT Astra Serif" w:hAnsi="PT Astra Serif"/>
          <w:szCs w:val="28"/>
        </w:rPr>
      </w:pPr>
    </w:p>
    <w:p w:rsidR="00377CDA" w:rsidRPr="00256628" w:rsidRDefault="00377CDA" w:rsidP="00B719C5">
      <w:pPr>
        <w:pStyle w:val="ab"/>
        <w:rPr>
          <w:rFonts w:ascii="PT Astra Serif" w:hAnsi="PT Astra Serif"/>
          <w:szCs w:val="28"/>
        </w:rPr>
      </w:pPr>
    </w:p>
    <w:p w:rsidR="00F009C0" w:rsidRPr="00256628" w:rsidRDefault="00F009C0" w:rsidP="00F009C0">
      <w:pPr>
        <w:pStyle w:val="ad"/>
        <w:numPr>
          <w:ilvl w:val="0"/>
          <w:numId w:val="34"/>
        </w:numPr>
        <w:jc w:val="center"/>
        <w:rPr>
          <w:rFonts w:ascii="PT Astra Serif" w:hAnsi="PT Astra Serif"/>
          <w:b/>
          <w:sz w:val="28"/>
        </w:rPr>
      </w:pPr>
      <w:r w:rsidRPr="00256628">
        <w:rPr>
          <w:rFonts w:ascii="PT Astra Serif" w:hAnsi="PT Astra Serif"/>
          <w:b/>
          <w:sz w:val="28"/>
        </w:rPr>
        <w:lastRenderedPageBreak/>
        <w:t>Содержание проблемы и обоснование необходимости ее решения программными методами.</w:t>
      </w:r>
    </w:p>
    <w:p w:rsidR="00F009C0" w:rsidRPr="00256628" w:rsidRDefault="00F009C0" w:rsidP="00F009C0">
      <w:pPr>
        <w:pStyle w:val="ad"/>
        <w:ind w:left="361"/>
        <w:rPr>
          <w:rFonts w:ascii="PT Astra Serif" w:hAnsi="PT Astra Serif"/>
          <w:b/>
          <w:sz w:val="28"/>
        </w:rPr>
      </w:pP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На территории муниципального образования г. Аткарск в 2025 году зарегистрировано - 18 пожаров, погибло - 0 человек.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В настоящее время основной проблемой остаётся противопожарное прикрытие территории муниципального образования г. Аткарск Аткарского муниципального района, которое осуществляется пожарной частью ПСЧ-33 по охране г. Аткарска.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Основными проблемами пожарной безопасности являются: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несвоевременное прибытие подразделений пожарной охраны к месту вызова из-за удаленности;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низкий уровень защищенности населения, территорий и учреждений социальной сферы от пожаров;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 несвоевременное сообщение о пожаре (загорании) в пожарную охрану;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 низкий уровень улучшения материально-технической базы подразделений пожарной охраны;</w:t>
      </w:r>
    </w:p>
    <w:p w:rsidR="00F009C0" w:rsidRPr="00256628" w:rsidRDefault="00F009C0" w:rsidP="00F009C0">
      <w:pPr>
        <w:pStyle w:val="ad"/>
        <w:ind w:left="-567" w:firstLine="283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 xml:space="preserve">    - 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На территории муниципального образования г.Аткарск Аткарского муниципального района существуют угрозы чрезвычайных ситуаций природного и техногенного характера.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Природные чрезвычайные ситуации могут сложиться в результате опасных природных явлений: весеннее половодье и паводки, сильные ветры, снегопады, засухи, лесные и ландшафтные пожары.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Для выполнения аварийно-спасательных работ при происшествиях и возникновении чрезвычайных ситуаций в муниципальном образовании г.Аткарск, Аткарского муниципального района созданы аварийно-спасательные формирования (далее - АСФ), общей численностью 35 человек.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lastRenderedPageBreak/>
        <w:t>Исходя из классификации чрезвычайных ситуаций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соответственно не более 300 и не менее 50 человек. В муниципальном образовании г. Аткарск рекомендованные объемы резервов в целом созданы.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 xml:space="preserve">Наиболее крупномасштабными могут быть чрезвычайные ситуации по последствиям для населения, проживающего в паводкоопасной зоне и улицах, примыкающих к лесным массивам.  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Для решения проблем жизнеобеспечения, пострадавших в крупномасштабных чрезвычайных ситуациях нужны новые решения.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в повседневном режиме – для социально полезных целей;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в режиме чрезвычайной ситуации – для первоочередного жизнеобеспечения пострадавших.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</w:r>
    </w:p>
    <w:p w:rsidR="00F009C0" w:rsidRPr="00256628" w:rsidRDefault="00F009C0" w:rsidP="00F009C0">
      <w:pPr>
        <w:pStyle w:val="ad"/>
        <w:ind w:left="-567" w:firstLine="568"/>
        <w:jc w:val="both"/>
        <w:rPr>
          <w:rFonts w:ascii="PT Astra Serif" w:hAnsi="PT Astra Serif"/>
          <w:sz w:val="28"/>
        </w:rPr>
      </w:pPr>
    </w:p>
    <w:p w:rsidR="00F009C0" w:rsidRPr="00256628" w:rsidRDefault="00F009C0" w:rsidP="00F009C0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b/>
          <w:bCs/>
          <w:sz w:val="28"/>
          <w:szCs w:val="28"/>
        </w:rPr>
      </w:pPr>
      <w:r w:rsidRPr="00256628">
        <w:rPr>
          <w:rFonts w:ascii="PT Astra Serif" w:hAnsi="PT Astra Serif"/>
          <w:b/>
          <w:bCs/>
          <w:sz w:val="28"/>
          <w:szCs w:val="28"/>
        </w:rPr>
        <w:t>2. Основные цели и задачи Программы</w:t>
      </w:r>
    </w:p>
    <w:p w:rsidR="00F009C0" w:rsidRPr="00256628" w:rsidRDefault="00F009C0" w:rsidP="00F009C0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Основные цели Программы: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создание условий для организации добровольной пожарной охраны;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снижение числа травмированных и погибших на пожарах;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сокращение материальных потерь от пожаров;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создание необходимых условий для обеспечения пожарной безопасности,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защиты жизни и здоровья граждан;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сокращение времени реагирования подразделений пожарной охраны на пожары, аварийно-спасательных служб – на происшествия и чрезвычайные ситуации;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оснащение учреждений социальной сферы системами пожарной автоматики;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снижение числа погибших в результате своевременной помощи пострадавшим, оказанной аварийно-спасательной службой;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улучшение работы по предупреждению правонарушений на водных объектах;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улучшение материальной базы учебного процесса по вопросам гражданской обороны и чрезвычайным ситуациям;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lastRenderedPageBreak/>
        <w:t>- создание резервов (запасов) материальных ресурсов для ликвидации чрезвычайных ситуаций и в особый период;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повышение подготовленности к жизнеобеспечению населения, пострадавшего в чрезвычайных ситуациях.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Основные задачи Программы: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развитие добровольной пожарной охраны;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развитие инфраструктуры пожарной охраны;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приобретение современных средств спасения людей при пожарах в учреждениях социальной сферы;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информирование населения о правилах поведения и действиях в чрезвычайных ситуациях;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создание материальных резервов для ликвидации чрезвычайных ситуаций;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восполнение по истечении срока хранения индивидуальных средств защиты для населения;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Целевые индикаторы и показатели Программы приведены в таблице.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Таблица целевых индикаторов и показателей Программы</w:t>
      </w:r>
    </w:p>
    <w:tbl>
      <w:tblPr>
        <w:tblW w:w="9639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1600"/>
        <w:gridCol w:w="991"/>
        <w:gridCol w:w="1276"/>
        <w:gridCol w:w="1275"/>
        <w:gridCol w:w="1276"/>
        <w:gridCol w:w="1276"/>
        <w:gridCol w:w="1417"/>
      </w:tblGrid>
      <w:tr w:rsidR="002D0038" w:rsidRPr="00256628" w:rsidTr="00256628">
        <w:trPr>
          <w:trHeight w:val="11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2D0038" w:rsidRPr="00256628" w:rsidRDefault="002D0038" w:rsidP="002D0038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п\п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10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  <w:p w:rsidR="002D0038" w:rsidRPr="00256628" w:rsidRDefault="002D0038" w:rsidP="002D0038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целевых</w:t>
            </w:r>
          </w:p>
          <w:p w:rsidR="002D0038" w:rsidRPr="00256628" w:rsidRDefault="002D0038" w:rsidP="002D0038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индикаторов и</w:t>
            </w:r>
          </w:p>
          <w:p w:rsidR="002D0038" w:rsidRPr="00256628" w:rsidRDefault="002D0038" w:rsidP="002D0038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показателей</w:t>
            </w:r>
          </w:p>
          <w:p w:rsidR="002D0038" w:rsidRPr="00256628" w:rsidRDefault="002D0038" w:rsidP="002D0038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Программы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Единица</w:t>
            </w:r>
          </w:p>
          <w:p w:rsidR="002D0038" w:rsidRPr="00256628" w:rsidRDefault="002D0038" w:rsidP="002D0038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Базовый</w:t>
            </w:r>
          </w:p>
          <w:p w:rsidR="002D0038" w:rsidRPr="00256628" w:rsidRDefault="002D0038" w:rsidP="002D0038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показатель</w:t>
            </w:r>
          </w:p>
          <w:p w:rsidR="002D0038" w:rsidRPr="00256628" w:rsidRDefault="002D0038" w:rsidP="002D0038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2024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567" w:firstLine="345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  <w:p w:rsidR="002D0038" w:rsidRPr="00256628" w:rsidRDefault="002D0038" w:rsidP="002D0038">
            <w:pPr>
              <w:pStyle w:val="ad"/>
              <w:ind w:left="-56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 xml:space="preserve">      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567" w:firstLine="345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2026</w:t>
            </w:r>
          </w:p>
          <w:p w:rsidR="002D0038" w:rsidRPr="00256628" w:rsidRDefault="002D0038" w:rsidP="002D0038">
            <w:pPr>
              <w:pStyle w:val="ad"/>
              <w:ind w:left="-56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 xml:space="preserve">       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2027</w:t>
            </w:r>
          </w:p>
          <w:p w:rsidR="002D0038" w:rsidRPr="00256628" w:rsidRDefault="002D0038" w:rsidP="002D0038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20</w:t>
            </w:r>
            <w:r w:rsidRPr="0025662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2</w:t>
            </w:r>
            <w:r w:rsidRPr="00256628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</w:tr>
      <w:tr w:rsidR="002D0038" w:rsidRPr="00256628" w:rsidTr="002D0038">
        <w:trPr>
          <w:trHeight w:val="274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56628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2D0038" w:rsidRPr="00256628" w:rsidTr="00256628">
        <w:trPr>
          <w:trHeight w:val="990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567" w:firstLine="5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снижение</w:t>
            </w:r>
          </w:p>
          <w:p w:rsidR="002D0038" w:rsidRPr="00256628" w:rsidRDefault="002D0038" w:rsidP="002D0038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количества</w:t>
            </w:r>
          </w:p>
          <w:p w:rsidR="002D0038" w:rsidRPr="00256628" w:rsidRDefault="002D0038" w:rsidP="002D0038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пожаров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6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6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right="32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0038" w:rsidRPr="00256628" w:rsidTr="002D0038">
        <w:trPr>
          <w:trHeight w:val="1126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-567" w:firstLine="5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уменьшение</w:t>
            </w:r>
          </w:p>
          <w:p w:rsidR="002D0038" w:rsidRPr="00256628" w:rsidRDefault="002D0038" w:rsidP="002D0038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количества</w:t>
            </w:r>
          </w:p>
          <w:p w:rsidR="002D0038" w:rsidRPr="00256628" w:rsidRDefault="002D0038" w:rsidP="002D0038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погибших</w:t>
            </w:r>
          </w:p>
          <w:p w:rsidR="002D0038" w:rsidRPr="00256628" w:rsidRDefault="002D0038" w:rsidP="002D0038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ind w:left="34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38" w:rsidRPr="00256628" w:rsidRDefault="002D0038" w:rsidP="002D0038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62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F009C0" w:rsidRPr="00256628" w:rsidRDefault="00F009C0" w:rsidP="00F009C0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09C0" w:rsidRPr="00256628" w:rsidRDefault="00F009C0" w:rsidP="00F009C0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09C0" w:rsidRPr="00256628" w:rsidRDefault="00F009C0" w:rsidP="00F009C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6628">
        <w:rPr>
          <w:rFonts w:ascii="PT Astra Serif" w:hAnsi="PT Astra Serif"/>
          <w:b/>
          <w:bCs/>
          <w:sz w:val="28"/>
          <w:szCs w:val="28"/>
        </w:rPr>
        <w:t>3. Целевые показатели (индикаторы) муниципальной программы</w:t>
      </w:r>
    </w:p>
    <w:p w:rsidR="00F009C0" w:rsidRPr="00256628" w:rsidRDefault="00F009C0" w:rsidP="00F009C0">
      <w:pPr>
        <w:pStyle w:val="ad"/>
        <w:ind w:right="32"/>
        <w:rPr>
          <w:rFonts w:ascii="PT Astra Serif" w:hAnsi="PT Astra Serif"/>
          <w:sz w:val="28"/>
          <w:szCs w:val="28"/>
        </w:rPr>
      </w:pPr>
    </w:p>
    <w:p w:rsidR="00F009C0" w:rsidRPr="00256628" w:rsidRDefault="00F009C0" w:rsidP="00F009C0">
      <w:pPr>
        <w:pStyle w:val="ad"/>
        <w:ind w:left="-567" w:right="32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снижение количества пожаров;</w:t>
      </w:r>
    </w:p>
    <w:p w:rsidR="00F009C0" w:rsidRPr="00256628" w:rsidRDefault="00F009C0" w:rsidP="00F009C0">
      <w:pPr>
        <w:pStyle w:val="ad"/>
        <w:ind w:left="-567" w:right="32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уменьшение количества погибших людей;</w:t>
      </w:r>
    </w:p>
    <w:p w:rsidR="00F009C0" w:rsidRPr="00256628" w:rsidRDefault="00F009C0" w:rsidP="00F009C0">
      <w:pPr>
        <w:autoSpaceDE w:val="0"/>
        <w:autoSpaceDN w:val="0"/>
        <w:adjustRightInd w:val="0"/>
        <w:ind w:left="-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="002D0038" w:rsidRPr="00256628">
        <w:rPr>
          <w:rFonts w:ascii="PT Astra Serif" w:hAnsi="PT Astra Serif"/>
          <w:sz w:val="28"/>
          <w:szCs w:val="28"/>
        </w:rPr>
        <w:t>.</w:t>
      </w:r>
    </w:p>
    <w:p w:rsidR="002D0038" w:rsidRPr="00256628" w:rsidRDefault="002D0038" w:rsidP="00F009C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09C0" w:rsidRPr="00256628" w:rsidRDefault="00F009C0" w:rsidP="00F009C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6628">
        <w:rPr>
          <w:rFonts w:ascii="PT Astra Serif" w:hAnsi="PT Astra Serif"/>
          <w:b/>
          <w:bCs/>
          <w:sz w:val="28"/>
          <w:szCs w:val="28"/>
        </w:rPr>
        <w:t>4. Прогноз ожидаемых конечных результатов муниципальной программы, сроки и этапы реализации Программы</w:t>
      </w:r>
    </w:p>
    <w:p w:rsidR="00F009C0" w:rsidRPr="00256628" w:rsidRDefault="00F009C0" w:rsidP="00F009C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0038" w:rsidRPr="00256628" w:rsidRDefault="002D0038" w:rsidP="002D0038">
      <w:pPr>
        <w:pStyle w:val="ad"/>
        <w:ind w:left="-567" w:firstLine="567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Реализация Программы обеспечит получение следующих результатов: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обеспечение сил аварийно-спасательной службы специальным оснащением, экипировкой, аварийно-спасательным инструментом,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приборами и специальными средствами.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повышение квалификации специалистов по вопросам гражданской обороны и чрезвычайным ситуациям.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повышение защищенности учреждений социальной сферы от пожаров.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выполнение мероприятий по противопожарной пропаганде и пропаганде безопасности в чрезвычайных ситуациях.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обеспечение средствами защиты населения на случай чрезвычайных ситуаций и в особый период.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-создание мест размещения для пострадавших в чрезвычайных ситуациях.</w:t>
      </w:r>
      <w:r w:rsidRPr="00256628">
        <w:rPr>
          <w:rFonts w:ascii="PT Astra Serif" w:hAnsi="PT Astra Serif"/>
          <w:sz w:val="28"/>
          <w:szCs w:val="28"/>
        </w:rPr>
        <w:tab/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Система показателей и индикаторов эффективности реализации муниципальной программы: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района» отражены ниже: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 снижение количества пожаров;</w:t>
      </w:r>
    </w:p>
    <w:p w:rsidR="002D0038" w:rsidRPr="00256628" w:rsidRDefault="002D0038" w:rsidP="002D003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-уменьшение количества погибших людей.</w:t>
      </w:r>
    </w:p>
    <w:p w:rsidR="00F009C0" w:rsidRPr="00256628" w:rsidRDefault="00F009C0" w:rsidP="00F009C0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09C0" w:rsidRPr="00256628" w:rsidRDefault="00F009C0" w:rsidP="00F009C0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  <w:r w:rsidRPr="00256628">
        <w:rPr>
          <w:rFonts w:ascii="PT Astra Serif" w:hAnsi="PT Astra Serif"/>
          <w:b/>
          <w:bCs/>
          <w:sz w:val="28"/>
          <w:szCs w:val="28"/>
        </w:rPr>
        <w:t>5. Перечень   программных мероприятий</w:t>
      </w:r>
    </w:p>
    <w:p w:rsidR="00F009C0" w:rsidRPr="00256628" w:rsidRDefault="00F009C0" w:rsidP="00F009C0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В муниципальную программу включены следующие комплексы процессных мероприятий: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-Пожарная безопасность;</w:t>
      </w:r>
    </w:p>
    <w:p w:rsidR="002D0038" w:rsidRPr="00256628" w:rsidRDefault="002D0038" w:rsidP="002D0038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256628">
        <w:rPr>
          <w:rFonts w:ascii="PT Astra Serif" w:hAnsi="PT Astra Serif"/>
          <w:sz w:val="28"/>
        </w:rPr>
        <w:t>- Защита населения и территорий от чрезвычайных ситуаций, безопасность людей на водных объектах.</w:t>
      </w:r>
    </w:p>
    <w:p w:rsidR="00F009C0" w:rsidRPr="00256628" w:rsidRDefault="00F009C0" w:rsidP="00F009C0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256628" w:rsidRPr="00256628" w:rsidRDefault="00256628" w:rsidP="00F009C0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256628" w:rsidRPr="00256628" w:rsidRDefault="00256628" w:rsidP="00F009C0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256628" w:rsidRPr="00256628" w:rsidRDefault="00256628" w:rsidP="00F009C0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F009C0" w:rsidRPr="00256628" w:rsidRDefault="00F009C0" w:rsidP="00F009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256628">
        <w:rPr>
          <w:rFonts w:ascii="PT Astra Serif" w:hAnsi="PT Astra Serif"/>
          <w:b/>
          <w:sz w:val="28"/>
          <w:szCs w:val="28"/>
        </w:rPr>
        <w:lastRenderedPageBreak/>
        <w:t>6. Финансовое обеспечение реализации Программы</w:t>
      </w:r>
    </w:p>
    <w:p w:rsidR="00F009C0" w:rsidRPr="00256628" w:rsidRDefault="00F009C0" w:rsidP="00F009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56628" w:rsidRPr="00256628" w:rsidRDefault="00F009C0" w:rsidP="00256628">
      <w:pPr>
        <w:pStyle w:val="ad"/>
        <w:ind w:left="-567" w:firstLine="993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 xml:space="preserve">Финансовое </w:t>
      </w:r>
      <w:r w:rsidR="00256628" w:rsidRPr="00256628">
        <w:rPr>
          <w:rFonts w:ascii="PT Astra Serif" w:hAnsi="PT Astra Serif"/>
          <w:sz w:val="28"/>
          <w:szCs w:val="28"/>
        </w:rPr>
        <w:t xml:space="preserve">обеспечение Программы составляют средства из бюджета муниципального образования г.Аткарск. Общий объем финансирования программы </w:t>
      </w:r>
      <w:r w:rsidR="00256628" w:rsidRPr="006B0E90">
        <w:rPr>
          <w:rFonts w:ascii="PT Astra Serif" w:hAnsi="PT Astra Serif"/>
          <w:sz w:val="28"/>
          <w:szCs w:val="28"/>
        </w:rPr>
        <w:t xml:space="preserve">составит   </w:t>
      </w:r>
      <w:r w:rsidR="006B0E90" w:rsidRPr="006B0E90">
        <w:rPr>
          <w:rFonts w:ascii="PT Astra Serif" w:hAnsi="PT Astra Serif"/>
          <w:sz w:val="28"/>
          <w:szCs w:val="28"/>
        </w:rPr>
        <w:t>1635,0</w:t>
      </w:r>
      <w:r w:rsidR="006B0E90">
        <w:rPr>
          <w:rFonts w:ascii="PT Astra Serif" w:hAnsi="PT Astra Serif"/>
          <w:sz w:val="28"/>
          <w:szCs w:val="28"/>
        </w:rPr>
        <w:t xml:space="preserve"> </w:t>
      </w:r>
      <w:r w:rsidR="00256628" w:rsidRPr="00256628">
        <w:rPr>
          <w:rFonts w:ascii="PT Astra Serif" w:hAnsi="PT Astra Serif"/>
          <w:sz w:val="28"/>
          <w:szCs w:val="28"/>
        </w:rPr>
        <w:t>тыс. рублей, в том числе:</w:t>
      </w:r>
    </w:p>
    <w:p w:rsidR="00256628" w:rsidRPr="00256628" w:rsidRDefault="00256628" w:rsidP="00256628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2026 год –</w:t>
      </w:r>
      <w:r w:rsidR="006B0E90">
        <w:rPr>
          <w:rFonts w:ascii="PT Astra Serif" w:hAnsi="PT Astra Serif"/>
          <w:sz w:val="28"/>
          <w:szCs w:val="28"/>
        </w:rPr>
        <w:t>545</w:t>
      </w:r>
      <w:r w:rsidRPr="00256628">
        <w:rPr>
          <w:rFonts w:ascii="PT Astra Serif" w:hAnsi="PT Astra Serif"/>
          <w:sz w:val="28"/>
          <w:szCs w:val="28"/>
        </w:rPr>
        <w:t>,0 тыс. рублей из бюджета муниципального образования г.Аткарск;</w:t>
      </w:r>
    </w:p>
    <w:p w:rsidR="00256628" w:rsidRPr="00256628" w:rsidRDefault="00256628" w:rsidP="00256628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2027 год –</w:t>
      </w:r>
      <w:r w:rsidR="006B0E90">
        <w:rPr>
          <w:rFonts w:ascii="PT Astra Serif" w:hAnsi="PT Astra Serif"/>
          <w:sz w:val="28"/>
          <w:szCs w:val="28"/>
        </w:rPr>
        <w:t>545</w:t>
      </w:r>
      <w:r w:rsidR="006B0E90" w:rsidRPr="00256628">
        <w:rPr>
          <w:rFonts w:ascii="PT Astra Serif" w:hAnsi="PT Astra Serif"/>
          <w:sz w:val="28"/>
          <w:szCs w:val="28"/>
        </w:rPr>
        <w:t xml:space="preserve">,0 </w:t>
      </w:r>
      <w:r w:rsidRPr="00256628">
        <w:rPr>
          <w:rFonts w:ascii="PT Astra Serif" w:hAnsi="PT Astra Serif"/>
          <w:sz w:val="28"/>
          <w:szCs w:val="28"/>
        </w:rPr>
        <w:t>тыс. рублей из бюджета муниципального образования г.Аткарск;</w:t>
      </w:r>
    </w:p>
    <w:p w:rsidR="00256628" w:rsidRPr="00256628" w:rsidRDefault="00256628" w:rsidP="00256628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2028 год –</w:t>
      </w:r>
      <w:r w:rsidR="006B0E90">
        <w:rPr>
          <w:rFonts w:ascii="PT Astra Serif" w:hAnsi="PT Astra Serif"/>
          <w:sz w:val="28"/>
          <w:szCs w:val="28"/>
        </w:rPr>
        <w:t>545</w:t>
      </w:r>
      <w:r w:rsidR="006B0E90" w:rsidRPr="00256628">
        <w:rPr>
          <w:rFonts w:ascii="PT Astra Serif" w:hAnsi="PT Astra Serif"/>
          <w:sz w:val="28"/>
          <w:szCs w:val="28"/>
        </w:rPr>
        <w:t xml:space="preserve">,0 </w:t>
      </w:r>
      <w:r w:rsidRPr="00256628">
        <w:rPr>
          <w:rFonts w:ascii="PT Astra Serif" w:hAnsi="PT Astra Serif"/>
          <w:sz w:val="28"/>
          <w:szCs w:val="28"/>
        </w:rPr>
        <w:t>тыс. рублей из бюджета муниципального образования г.Аткарск.</w:t>
      </w:r>
    </w:p>
    <w:p w:rsidR="00F009C0" w:rsidRPr="00256628" w:rsidRDefault="00F009C0" w:rsidP="00256628">
      <w:pPr>
        <w:pStyle w:val="ad"/>
        <w:ind w:left="-567" w:firstLine="993"/>
        <w:jc w:val="both"/>
        <w:rPr>
          <w:rFonts w:ascii="PT Astra Serif" w:hAnsi="PT Astra Serif"/>
          <w:sz w:val="28"/>
          <w:szCs w:val="28"/>
        </w:rPr>
      </w:pPr>
    </w:p>
    <w:p w:rsidR="00F009C0" w:rsidRPr="00256628" w:rsidRDefault="00F009C0" w:rsidP="00F009C0">
      <w:pPr>
        <w:pStyle w:val="ad"/>
        <w:ind w:left="-567" w:firstLine="567"/>
        <w:jc w:val="center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b/>
          <w:sz w:val="28"/>
          <w:szCs w:val="28"/>
        </w:rPr>
        <w:t>7. Анализ социальных, финансово-экономических и прочих рисков</w:t>
      </w:r>
    </w:p>
    <w:p w:rsidR="00F009C0" w:rsidRPr="00256628" w:rsidRDefault="00F009C0" w:rsidP="00F009C0">
      <w:pPr>
        <w:pStyle w:val="ad"/>
        <w:ind w:left="-567" w:firstLine="567"/>
        <w:jc w:val="center"/>
        <w:rPr>
          <w:rFonts w:ascii="PT Astra Serif" w:hAnsi="PT Astra Serif"/>
          <w:b/>
          <w:sz w:val="28"/>
          <w:szCs w:val="28"/>
        </w:rPr>
      </w:pPr>
      <w:r w:rsidRPr="00256628">
        <w:rPr>
          <w:rFonts w:ascii="PT Astra Serif" w:hAnsi="PT Astra Serif"/>
          <w:b/>
          <w:sz w:val="28"/>
          <w:szCs w:val="28"/>
        </w:rPr>
        <w:t>реализации муниципальной Программы</w:t>
      </w:r>
    </w:p>
    <w:p w:rsidR="00F009C0" w:rsidRPr="00256628" w:rsidRDefault="00F009C0" w:rsidP="00F009C0">
      <w:pPr>
        <w:pStyle w:val="ad"/>
        <w:ind w:left="-567" w:firstLine="567"/>
        <w:jc w:val="center"/>
        <w:rPr>
          <w:rFonts w:ascii="PT Astra Serif" w:hAnsi="PT Astra Serif"/>
          <w:sz w:val="28"/>
          <w:szCs w:val="28"/>
        </w:rPr>
      </w:pPr>
    </w:p>
    <w:p w:rsidR="00F009C0" w:rsidRPr="00256628" w:rsidRDefault="00F009C0" w:rsidP="00F009C0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 xml:space="preserve">  Реализация Программы осуществляется на 2026 год и плановый период 2027-2028 годов.</w:t>
      </w:r>
    </w:p>
    <w:p w:rsidR="00F009C0" w:rsidRPr="00256628" w:rsidRDefault="00F009C0" w:rsidP="00F009C0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 xml:space="preserve">     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материальные потери от пожаров, создать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ситуациях.</w:t>
      </w:r>
    </w:p>
    <w:p w:rsidR="00F009C0" w:rsidRPr="00256628" w:rsidRDefault="00F009C0" w:rsidP="00F009C0">
      <w:pPr>
        <w:shd w:val="clear" w:color="auto" w:fill="FFFFFF"/>
        <w:ind w:left="-567" w:firstLine="567"/>
        <w:jc w:val="both"/>
        <w:rPr>
          <w:rFonts w:ascii="PT Astra Serif" w:hAnsi="PT Astra Serif" w:cs="Helvetica"/>
          <w:sz w:val="28"/>
          <w:szCs w:val="28"/>
        </w:rPr>
      </w:pPr>
      <w:r w:rsidRPr="00256628">
        <w:rPr>
          <w:rFonts w:ascii="PT Astra Serif" w:hAnsi="PT Astra Serif" w:cs="Helvetica"/>
          <w:sz w:val="28"/>
          <w:szCs w:val="28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F009C0" w:rsidRPr="00256628" w:rsidRDefault="00F009C0" w:rsidP="00F009C0">
      <w:pPr>
        <w:shd w:val="clear" w:color="auto" w:fill="FFFFFF"/>
        <w:ind w:left="-567" w:firstLine="567"/>
        <w:jc w:val="both"/>
        <w:rPr>
          <w:rFonts w:ascii="PT Astra Serif" w:hAnsi="PT Astra Serif" w:cs="Helvetica"/>
          <w:sz w:val="28"/>
          <w:szCs w:val="28"/>
        </w:rPr>
      </w:pPr>
      <w:r w:rsidRPr="00256628">
        <w:rPr>
          <w:rFonts w:ascii="PT Astra Serif" w:hAnsi="PT Astra Serif" w:cs="Helvetica"/>
          <w:sz w:val="28"/>
          <w:szCs w:val="28"/>
        </w:rPr>
        <w:t>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F009C0" w:rsidRPr="00256628" w:rsidRDefault="00F009C0" w:rsidP="00F009C0">
      <w:pPr>
        <w:pStyle w:val="ad"/>
        <w:rPr>
          <w:rFonts w:ascii="PT Astra Serif" w:hAnsi="PT Astra Serif"/>
          <w:sz w:val="28"/>
          <w:szCs w:val="28"/>
        </w:rPr>
      </w:pPr>
    </w:p>
    <w:p w:rsidR="00F009C0" w:rsidRPr="00256628" w:rsidRDefault="00F009C0" w:rsidP="00F009C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256628">
        <w:rPr>
          <w:rFonts w:ascii="PT Astra Serif" w:hAnsi="PT Astra Serif"/>
          <w:b/>
          <w:sz w:val="28"/>
          <w:szCs w:val="28"/>
        </w:rPr>
        <w:t>8. Организация управления реализацией Программы</w:t>
      </w:r>
    </w:p>
    <w:p w:rsidR="00F009C0" w:rsidRPr="00256628" w:rsidRDefault="00F009C0" w:rsidP="00F009C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256628">
        <w:rPr>
          <w:rFonts w:ascii="PT Astra Serif" w:hAnsi="PT Astra Serif"/>
          <w:b/>
          <w:sz w:val="28"/>
          <w:szCs w:val="28"/>
        </w:rPr>
        <w:t>и контроль за ходом ее выполнения</w:t>
      </w:r>
    </w:p>
    <w:p w:rsidR="00F009C0" w:rsidRPr="00256628" w:rsidRDefault="00F009C0" w:rsidP="00F009C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56628" w:rsidRPr="00256628" w:rsidRDefault="00256628" w:rsidP="00256628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Организацию выполнения Программы осуществляет - отдел по делам ГО и ЧС администрации Аткарского муниципального района.</w:t>
      </w:r>
    </w:p>
    <w:p w:rsidR="00256628" w:rsidRPr="00256628" w:rsidRDefault="00256628" w:rsidP="00256628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>Контроль за исполнением Программы осуществляет первый заместитель главы администрации Аткарского муниципального района</w:t>
      </w:r>
    </w:p>
    <w:p w:rsidR="00256628" w:rsidRPr="00256628" w:rsidRDefault="00256628" w:rsidP="00256628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256628">
        <w:rPr>
          <w:rFonts w:ascii="PT Astra Serif" w:hAnsi="PT Astra Serif"/>
          <w:sz w:val="28"/>
          <w:szCs w:val="28"/>
        </w:rPr>
        <w:t xml:space="preserve">      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Собрание депутатов муниципального образования г. Аткарск Аткарского муниципального района.</w:t>
      </w:r>
    </w:p>
    <w:p w:rsidR="00F009C0" w:rsidRPr="00256628" w:rsidRDefault="00F009C0" w:rsidP="00F009C0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F009C0" w:rsidRDefault="00F009C0" w:rsidP="00B719C5">
      <w:pPr>
        <w:shd w:val="clear" w:color="auto" w:fill="FFFFFF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F009C0" w:rsidRDefault="00F009C0" w:rsidP="00B719C5">
      <w:pPr>
        <w:shd w:val="clear" w:color="auto" w:fill="FFFFFF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B719C5" w:rsidRPr="00F06EB7" w:rsidRDefault="00B719C5" w:rsidP="00B719C5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35647A" w:rsidRDefault="0035647A">
      <w:pPr>
        <w:rPr>
          <w:sz w:val="28"/>
          <w:szCs w:val="28"/>
        </w:rPr>
        <w:sectPr w:rsidR="0035647A" w:rsidSect="00B719C5">
          <w:pgSz w:w="11906" w:h="16838"/>
          <w:pgMar w:top="1134" w:right="851" w:bottom="1134" w:left="1701" w:header="709" w:footer="709" w:gutter="0"/>
          <w:cols w:space="708"/>
          <w:docGrid w:linePitch="435"/>
        </w:sectPr>
      </w:pPr>
    </w:p>
    <w:p w:rsidR="0035647A" w:rsidRDefault="0035647A" w:rsidP="0035647A">
      <w:pPr>
        <w:jc w:val="center"/>
        <w:rPr>
          <w:b/>
          <w:color w:val="00B050"/>
          <w:sz w:val="28"/>
          <w:szCs w:val="28"/>
          <w:u w:val="single"/>
        </w:rPr>
      </w:pP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031868" w:rsidTr="00031868">
        <w:tc>
          <w:tcPr>
            <w:tcW w:w="1843" w:type="dxa"/>
          </w:tcPr>
          <w:p w:rsidR="00031868" w:rsidRDefault="00031868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:rsidR="00031868" w:rsidRDefault="00031868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2 к постановлению</w:t>
            </w:r>
          </w:p>
          <w:p w:rsidR="00031868" w:rsidRDefault="00031868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</w:t>
            </w:r>
          </w:p>
          <w:p w:rsidR="00031868" w:rsidRDefault="00031868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района </w:t>
            </w:r>
          </w:p>
          <w:p w:rsidR="00031868" w:rsidRPr="00517E49" w:rsidRDefault="00031868" w:rsidP="00517E49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517E49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517E49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504</w:t>
            </w:r>
          </w:p>
        </w:tc>
      </w:tr>
    </w:tbl>
    <w:p w:rsidR="00031868" w:rsidRDefault="00031868" w:rsidP="0035647A">
      <w:pPr>
        <w:jc w:val="center"/>
        <w:rPr>
          <w:b/>
          <w:color w:val="00B050"/>
          <w:sz w:val="28"/>
          <w:szCs w:val="28"/>
          <w:u w:val="single"/>
        </w:rPr>
      </w:pPr>
    </w:p>
    <w:p w:rsidR="0035647A" w:rsidRPr="00DF6AC6" w:rsidRDefault="0035647A" w:rsidP="0035647A">
      <w:pPr>
        <w:jc w:val="right"/>
        <w:rPr>
          <w:rFonts w:ascii="PT Astra Serif" w:hAnsi="PT Astra Serif"/>
          <w:sz w:val="28"/>
          <w:szCs w:val="28"/>
        </w:rPr>
      </w:pPr>
    </w:p>
    <w:p w:rsidR="0035647A" w:rsidRPr="00DF6AC6" w:rsidRDefault="0035647A" w:rsidP="0035647A">
      <w:pPr>
        <w:rPr>
          <w:rFonts w:ascii="PT Astra Serif" w:hAnsi="PT Astra Serif"/>
          <w:sz w:val="22"/>
          <w:szCs w:val="22"/>
        </w:rPr>
      </w:pPr>
    </w:p>
    <w:p w:rsidR="0035647A" w:rsidRPr="00031868" w:rsidRDefault="0035647A" w:rsidP="0035647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03186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35647A" w:rsidRPr="00031868" w:rsidRDefault="0035647A" w:rsidP="0035647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03186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A02441" w:rsidRPr="00031868" w:rsidRDefault="0035647A" w:rsidP="0035647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 w:rsidRPr="00031868">
        <w:rPr>
          <w:rFonts w:ascii="PT Astra Serif" w:hAnsi="PT Astra Serif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</w:t>
      </w:r>
    </w:p>
    <w:p w:rsidR="0035647A" w:rsidRPr="00031868" w:rsidRDefault="0035647A" w:rsidP="0035647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031868">
        <w:rPr>
          <w:rFonts w:ascii="PT Astra Serif" w:hAnsi="PT Astra Serif" w:cs="Times New Roman"/>
          <w:b/>
          <w:sz w:val="28"/>
          <w:szCs w:val="28"/>
        </w:rPr>
        <w:t>Аткарского муниципального района»</w:t>
      </w:r>
    </w:p>
    <w:p w:rsidR="0035647A" w:rsidRPr="00DF6AC6" w:rsidRDefault="0035647A" w:rsidP="0035647A">
      <w:pPr>
        <w:pStyle w:val="ConsPlusNonformat"/>
        <w:widowControl/>
        <w:jc w:val="center"/>
        <w:rPr>
          <w:rFonts w:ascii="PT Astra Serif" w:eastAsia="Calibri" w:hAnsi="PT Astra Serif" w:cs="Times New Roman"/>
          <w:sz w:val="18"/>
          <w:szCs w:val="18"/>
          <w:lang w:eastAsia="en-US"/>
        </w:rPr>
      </w:pPr>
      <w:r w:rsidRPr="00DF6AC6">
        <w:rPr>
          <w:rFonts w:ascii="PT Astra Serif" w:eastAsia="Calibri" w:hAnsi="PT Astra Serif" w:cs="Times New Roman"/>
          <w:sz w:val="18"/>
          <w:szCs w:val="18"/>
          <w:lang w:eastAsia="en-US"/>
        </w:rPr>
        <w:t>(наименование муниципальной программы)</w:t>
      </w:r>
    </w:p>
    <w:tbl>
      <w:tblPr>
        <w:tblW w:w="1395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2672"/>
        <w:gridCol w:w="1134"/>
        <w:gridCol w:w="992"/>
        <w:gridCol w:w="993"/>
        <w:gridCol w:w="1134"/>
        <w:gridCol w:w="1134"/>
        <w:gridCol w:w="1275"/>
        <w:gridCol w:w="1134"/>
        <w:gridCol w:w="915"/>
        <w:gridCol w:w="992"/>
        <w:gridCol w:w="850"/>
      </w:tblGrid>
      <w:tr w:rsidR="0035647A" w:rsidRPr="00031868" w:rsidTr="007E1CD1">
        <w:trPr>
          <w:cantSplit/>
          <w:trHeight w:val="24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7E1CD1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Ответственный за достижения показателя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7E1CD1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A30E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Связь с показателями национальных целей государственной программы (марк</w:t>
            </w:r>
            <w:r w:rsidR="009A30E6"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и</w:t>
            </w: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ровка)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7E1CD1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Информационная система</w:t>
            </w:r>
          </w:p>
        </w:tc>
      </w:tr>
      <w:tr w:rsidR="0035647A" w:rsidRPr="00031868" w:rsidTr="00912352">
        <w:trPr>
          <w:cantSplit/>
          <w:trHeight w:val="675"/>
        </w:trPr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35647A" w:rsidRPr="00031868" w:rsidRDefault="0035647A" w:rsidP="00BA51F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(базовый)202</w:t>
            </w:r>
            <w:r w:rsidR="00BA51FA"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(оценка)</w:t>
            </w:r>
          </w:p>
          <w:p w:rsidR="0035647A" w:rsidRPr="00031868" w:rsidRDefault="0035647A" w:rsidP="00BA51F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BA51FA"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BA51F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BA51FA"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BA51F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BA51FA"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BA51FA"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  <w:p w:rsidR="0035647A" w:rsidRPr="00031868" w:rsidRDefault="0035647A" w:rsidP="0091235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35647A" w:rsidRPr="00031868" w:rsidTr="007E1CD1">
        <w:trPr>
          <w:cantSplit/>
          <w:trHeight w:val="255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35647A" w:rsidRPr="00031868" w:rsidTr="007E1CD1">
        <w:trPr>
          <w:cantSplit/>
          <w:trHeight w:val="255"/>
        </w:trPr>
        <w:tc>
          <w:tcPr>
            <w:tcW w:w="13955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47A" w:rsidRPr="00031868" w:rsidRDefault="0035647A" w:rsidP="007E1CD1">
            <w:pPr>
              <w:pStyle w:val="ConsPlusCell"/>
              <w:tabs>
                <w:tab w:val="left" w:pos="285"/>
              </w:tabs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Цель программы: уменьшение количества пожаров, снижение рисков возникновения и смягчение последствий чрезвычайных ситуаций;</w:t>
            </w:r>
          </w:p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- снижение числа травмированных и погибших на пожарах и на водных объектах</w:t>
            </w:r>
          </w:p>
        </w:tc>
      </w:tr>
      <w:tr w:rsidR="008F4622" w:rsidRPr="00031868" w:rsidTr="007E1CD1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7E1CD1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Показатель 1:</w:t>
            </w:r>
          </w:p>
          <w:p w:rsidR="008F4622" w:rsidRPr="00031868" w:rsidRDefault="008F4622" w:rsidP="007E1CD1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7E1CD1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2D0038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2D0038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2D0038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2D0038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622" w:rsidRPr="00031868" w:rsidRDefault="008F4622" w:rsidP="002D0038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622" w:rsidRPr="00031868" w:rsidRDefault="008F4622" w:rsidP="007E1CD1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622" w:rsidRPr="00031868" w:rsidRDefault="008F4622" w:rsidP="007E1CD1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622" w:rsidRPr="00031868" w:rsidRDefault="008F4622" w:rsidP="007E1CD1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622" w:rsidRPr="00031868" w:rsidRDefault="008F4622" w:rsidP="007E1CD1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647A" w:rsidRPr="00031868" w:rsidTr="007E1CD1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Показатель 2:</w:t>
            </w:r>
          </w:p>
          <w:p w:rsidR="0035647A" w:rsidRPr="00031868" w:rsidRDefault="0035647A" w:rsidP="007E1CD1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Уменьшение количества погибших</w:t>
            </w:r>
          </w:p>
          <w:p w:rsidR="0035647A" w:rsidRPr="00031868" w:rsidRDefault="0035647A" w:rsidP="007E1CD1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8F4622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8F4622" w:rsidP="007E1CD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31868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31868">
              <w:rPr>
                <w:rFonts w:ascii="PT Astra Serif" w:hAnsi="PT Astra Serif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31868">
              <w:rPr>
                <w:rFonts w:ascii="PT Astra Serif" w:hAnsi="PT Astra Serif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31868">
              <w:rPr>
                <w:rFonts w:ascii="PT Astra Serif" w:hAnsi="PT Astra Serif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1868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47A" w:rsidRPr="00031868" w:rsidRDefault="0035647A" w:rsidP="007E1CD1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5647A" w:rsidRPr="00DF6AC6" w:rsidRDefault="0035647A" w:rsidP="0035647A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35647A" w:rsidRDefault="0035647A" w:rsidP="0035647A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6B76F1" w:rsidRDefault="006B76F1" w:rsidP="0035647A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6B76F1" w:rsidRDefault="006B76F1" w:rsidP="0035647A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6B76F1" w:rsidRPr="0035647A" w:rsidRDefault="006B76F1" w:rsidP="0035647A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6B76F1" w:rsidRPr="00DF6AC6" w:rsidRDefault="0035647A" w:rsidP="006B76F1">
      <w:pPr>
        <w:ind w:left="5664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4849"/>
      </w:tblGrid>
      <w:tr w:rsidR="006B76F1" w:rsidTr="006565A0">
        <w:trPr>
          <w:trHeight w:val="1517"/>
        </w:trPr>
        <w:tc>
          <w:tcPr>
            <w:tcW w:w="1868" w:type="dxa"/>
          </w:tcPr>
          <w:p w:rsidR="006B76F1" w:rsidRDefault="006B76F1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49" w:type="dxa"/>
            <w:hideMark/>
          </w:tcPr>
          <w:p w:rsidR="006B76F1" w:rsidRDefault="006B76F1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3 к постановлению</w:t>
            </w:r>
          </w:p>
          <w:p w:rsidR="006B76F1" w:rsidRDefault="006B76F1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</w:t>
            </w:r>
          </w:p>
          <w:p w:rsidR="006B76F1" w:rsidRDefault="006B76F1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района </w:t>
            </w:r>
          </w:p>
          <w:p w:rsidR="006B76F1" w:rsidRPr="006565A0" w:rsidRDefault="006B76F1" w:rsidP="006565A0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6565A0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6565A0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504</w:t>
            </w:r>
          </w:p>
        </w:tc>
      </w:tr>
    </w:tbl>
    <w:p w:rsidR="0035647A" w:rsidRPr="00DF6AC6" w:rsidRDefault="0035647A" w:rsidP="006B76F1">
      <w:pPr>
        <w:ind w:left="5664" w:firstLine="708"/>
        <w:jc w:val="center"/>
        <w:rPr>
          <w:rFonts w:ascii="PT Astra Serif" w:hAnsi="PT Astra Serif"/>
          <w:sz w:val="28"/>
          <w:szCs w:val="28"/>
        </w:rPr>
      </w:pPr>
    </w:p>
    <w:p w:rsidR="0035647A" w:rsidRPr="00DF6AC6" w:rsidRDefault="0035647A" w:rsidP="0035647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6AC6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35647A" w:rsidRPr="00DF6AC6" w:rsidRDefault="0035647A" w:rsidP="0035647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6AC6">
        <w:rPr>
          <w:rFonts w:ascii="PT Astra Serif" w:hAnsi="PT Astra Serif" w:cs="Times New Roman"/>
          <w:b/>
          <w:sz w:val="28"/>
          <w:szCs w:val="28"/>
        </w:rPr>
        <w:t>мероприятий (результатов)муниципальных программ и структурных элементов муниципальной программы</w:t>
      </w:r>
    </w:p>
    <w:p w:rsidR="0035647A" w:rsidRPr="00DF6AC6" w:rsidRDefault="0035647A" w:rsidP="0035647A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F6AC6">
        <w:rPr>
          <w:rFonts w:ascii="PT Astra Serif" w:hAnsi="PT Astra Serif" w:cs="Times New Roman"/>
          <w:b/>
          <w:sz w:val="28"/>
          <w:szCs w:val="28"/>
        </w:rPr>
        <w:t xml:space="preserve"> «Пожарная безопасность, защита населения от чрезвычайных ситуаций, безопасность на водных объектах и развитие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F6AC6">
        <w:rPr>
          <w:rFonts w:ascii="PT Astra Serif" w:hAnsi="PT Astra Serif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Аткарского муниципального района»</w:t>
      </w:r>
    </w:p>
    <w:p w:rsidR="0035647A" w:rsidRPr="00DF6AC6" w:rsidRDefault="0035647A" w:rsidP="0035647A">
      <w:pPr>
        <w:pStyle w:val="ConsPlusNormal"/>
        <w:widowControl/>
        <w:jc w:val="center"/>
        <w:rPr>
          <w:rFonts w:ascii="PT Astra Serif" w:hAnsi="PT Astra Serif" w:cs="Times New Roman"/>
        </w:rPr>
      </w:pPr>
      <w:r w:rsidRPr="00DF6AC6">
        <w:rPr>
          <w:rFonts w:ascii="PT Astra Serif" w:hAnsi="PT Astra Serif" w:cs="Times New Roman"/>
        </w:rPr>
        <w:t>(наименование муниципальной программы)</w:t>
      </w:r>
    </w:p>
    <w:p w:rsidR="0035647A" w:rsidRPr="00DF6AC6" w:rsidRDefault="0035647A" w:rsidP="0035647A">
      <w:pPr>
        <w:pStyle w:val="ConsPlusNormal"/>
        <w:widowControl/>
        <w:jc w:val="center"/>
        <w:rPr>
          <w:rFonts w:ascii="PT Astra Serif" w:hAnsi="PT Astra Serif" w:cs="Times New Roman"/>
        </w:rPr>
      </w:pPr>
    </w:p>
    <w:tbl>
      <w:tblPr>
        <w:tblpPr w:leftFromText="180" w:rightFromText="180" w:vertAnchor="text" w:tblpX="250" w:tblpY="1"/>
        <w:tblOverlap w:val="never"/>
        <w:tblW w:w="14094" w:type="dxa"/>
        <w:tblLayout w:type="fixed"/>
        <w:tblLook w:val="04A0"/>
      </w:tblPr>
      <w:tblGrid>
        <w:gridCol w:w="675"/>
        <w:gridCol w:w="2268"/>
        <w:gridCol w:w="1134"/>
        <w:gridCol w:w="3544"/>
        <w:gridCol w:w="992"/>
        <w:gridCol w:w="1276"/>
        <w:gridCol w:w="992"/>
        <w:gridCol w:w="993"/>
        <w:gridCol w:w="1134"/>
        <w:gridCol w:w="1086"/>
      </w:tblGrid>
      <w:tr w:rsidR="0035647A" w:rsidRPr="004B3F40" w:rsidTr="007E1CD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N</w:t>
            </w:r>
          </w:p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Тип мероприятия (резуль-тата)</w:t>
            </w:r>
            <w:r w:rsidRPr="004B3F40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Характеристика</w:t>
            </w:r>
            <w:r w:rsidRPr="004B3F40">
              <w:rPr>
                <w:rFonts w:ascii="PT Astra Serif" w:hAnsi="PT Astra Serif"/>
                <w:vertAlign w:val="superscript"/>
              </w:rPr>
              <w:t> </w:t>
            </w:r>
            <w:hyperlink w:anchor="sub_1021302" w:tooltip="#sub_1021302" w:history="1">
              <w:r w:rsidRPr="004B3F40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35647A" w:rsidRPr="004B3F40" w:rsidTr="007E1CD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BA51FA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202</w:t>
            </w:r>
            <w:r w:rsidR="00BA51FA" w:rsidRPr="004B3F40">
              <w:rPr>
                <w:rFonts w:ascii="PT Astra Serif" w:hAnsi="PT Astra Serif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BA51FA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202</w:t>
            </w:r>
            <w:r w:rsidR="00BA51FA" w:rsidRPr="004B3F40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BA51FA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202</w:t>
            </w:r>
            <w:r w:rsidR="00BA51FA" w:rsidRPr="004B3F40">
              <w:rPr>
                <w:rFonts w:ascii="PT Astra Serif" w:hAnsi="PT Astra Serif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BA51FA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202</w:t>
            </w:r>
            <w:r w:rsidR="00BA51FA" w:rsidRPr="004B3F40">
              <w:rPr>
                <w:rFonts w:ascii="PT Astra Serif" w:hAnsi="PT Astra Serif"/>
              </w:rPr>
              <w:t>8</w:t>
            </w:r>
          </w:p>
        </w:tc>
      </w:tr>
      <w:tr w:rsidR="0035647A" w:rsidRPr="004B3F40" w:rsidTr="007E1CD1">
        <w:tc>
          <w:tcPr>
            <w:tcW w:w="14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1. Пожарная безопасность</w:t>
            </w:r>
          </w:p>
        </w:tc>
      </w:tr>
      <w:tr w:rsidR="0035647A" w:rsidRPr="004B3F40" w:rsidTr="007E1CD1">
        <w:trPr>
          <w:trHeight w:val="1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1.1.</w:t>
            </w:r>
          </w:p>
          <w:p w:rsidR="0035647A" w:rsidRPr="004B3F40" w:rsidRDefault="0035647A" w:rsidP="007E1CD1">
            <w:pPr>
              <w:rPr>
                <w:rFonts w:ascii="PT Astra Serif" w:hAnsi="PT Astra Serif"/>
                <w:lang w:eastAsia="zh-CN"/>
              </w:rPr>
            </w:pPr>
          </w:p>
          <w:p w:rsidR="0035647A" w:rsidRPr="004B3F40" w:rsidRDefault="0035647A" w:rsidP="007E1CD1">
            <w:pPr>
              <w:rPr>
                <w:rFonts w:ascii="PT Astra Serif" w:hAnsi="PT Astra Serif"/>
                <w:lang w:eastAsia="zh-CN"/>
              </w:rPr>
            </w:pPr>
          </w:p>
          <w:p w:rsidR="0035647A" w:rsidRPr="004B3F40" w:rsidRDefault="0035647A" w:rsidP="007E1CD1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rPr>
                <w:rFonts w:ascii="PT Astra Serif" w:hAnsi="PT Astra Serif"/>
                <w:sz w:val="24"/>
              </w:rPr>
            </w:pPr>
            <w:r w:rsidRPr="004B3F40">
              <w:rPr>
                <w:rFonts w:ascii="PT Astra Serif" w:hAnsi="PT Astra Serif"/>
                <w:sz w:val="24"/>
              </w:rPr>
              <w:t xml:space="preserve">Мероприятия по </w:t>
            </w:r>
            <w:bookmarkStart w:id="0" w:name="_Hlk178153477"/>
            <w:r w:rsidRPr="004B3F40">
              <w:rPr>
                <w:rFonts w:ascii="PT Astra Serif" w:hAnsi="PT Astra Serif"/>
                <w:sz w:val="24"/>
              </w:rPr>
              <w:t>пожарной безопаснос</w:t>
            </w:r>
            <w:bookmarkEnd w:id="0"/>
            <w:r w:rsidRPr="004B3F40">
              <w:rPr>
                <w:rFonts w:ascii="PT Astra Serif" w:hAnsi="PT Astra Serif"/>
                <w:sz w:val="24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left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 w:cs="Arial"/>
                <w:color w:val="333333"/>
                <w:shd w:val="clear" w:color="auto" w:fill="FFFFFF"/>
              </w:rPr>
              <w:t>С целью воспрепятствования дальнейшего распространения огня и</w:t>
            </w:r>
            <w:r w:rsidRPr="004B3F40">
              <w:rPr>
                <w:rFonts w:ascii="PT Astra Serif" w:hAnsi="PT Astra Serif"/>
              </w:rPr>
              <w:t xml:space="preserve"> информирования населения по вопросам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км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шт.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1234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1234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1234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1234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1234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</w:tr>
      <w:tr w:rsidR="0035647A" w:rsidRPr="004B3F40" w:rsidTr="007E1CD1">
        <w:tc>
          <w:tcPr>
            <w:tcW w:w="14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2. Защита населения и территорий от чрезвычайных ситуаций, безопасность людей на водных объектах</w:t>
            </w:r>
          </w:p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</w:tr>
      <w:tr w:rsidR="0035647A" w:rsidRPr="004B3F40" w:rsidTr="007E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  <w:sz w:val="24"/>
                <w:szCs w:val="24"/>
              </w:rPr>
              <w:t>Мероприятия по защите населения и территорий от чрезвычайных ситуаций, безопасность людей на водных объектах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pStyle w:val="af1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С целью успешного проведения аварийно-спасательных работ и других неотложных работ при ликвидации последствий ЧС и</w:t>
            </w:r>
            <w:r w:rsidRPr="004B3F40">
              <w:rPr>
                <w:rFonts w:ascii="PT Astra Serif" w:hAnsi="PT Astra Serif" w:cs="Times New Roman"/>
              </w:rPr>
              <w:t xml:space="preserve"> безопасности людей н</w:t>
            </w:r>
            <w:r w:rsidRPr="004B3F40">
              <w:rPr>
                <w:rFonts w:ascii="PT Astra Serif" w:hAnsi="PT Astra Serif"/>
              </w:rPr>
              <w:t>а водных объектах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шт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л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86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86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86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86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47A" w:rsidRPr="004B3F40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B3F40">
              <w:rPr>
                <w:rFonts w:ascii="PT Astra Serif" w:hAnsi="PT Astra Serif"/>
              </w:rPr>
              <w:t>86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35647A" w:rsidRPr="004B3F40" w:rsidRDefault="0035647A" w:rsidP="007E1CD1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B3F40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</w:tr>
    </w:tbl>
    <w:p w:rsidR="004B3F40" w:rsidRDefault="006D7697" w:rsidP="006D7697">
      <w:pPr>
        <w:ind w:left="8929" w:right="111" w:firstLine="27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4B3F40" w:rsidRDefault="004B3F40" w:rsidP="006D7697">
      <w:pPr>
        <w:ind w:left="8929" w:right="111" w:firstLine="275"/>
        <w:rPr>
          <w:rFonts w:ascii="PT Astra Serif" w:hAnsi="PT Astra Serif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377"/>
      </w:tblGrid>
      <w:tr w:rsidR="004B3F40" w:rsidTr="006565A0">
        <w:trPr>
          <w:trHeight w:val="1276"/>
        </w:trPr>
        <w:tc>
          <w:tcPr>
            <w:tcW w:w="250" w:type="dxa"/>
          </w:tcPr>
          <w:p w:rsidR="004B3F40" w:rsidRDefault="004B3F40" w:rsidP="000418E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left w:val="nil"/>
            </w:tcBorders>
            <w:hideMark/>
          </w:tcPr>
          <w:p w:rsidR="004B3F40" w:rsidRPr="00FC6B24" w:rsidRDefault="004B3F40" w:rsidP="00FC6B2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647A" w:rsidRDefault="0035647A" w:rsidP="0035647A">
      <w:pPr>
        <w:ind w:right="677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4B3F40" w:rsidTr="004B3F40">
        <w:tc>
          <w:tcPr>
            <w:tcW w:w="1843" w:type="dxa"/>
          </w:tcPr>
          <w:p w:rsidR="004B3F40" w:rsidRDefault="004B3F40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:rsidR="004B3F40" w:rsidRDefault="004B3F40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4 к постановлению</w:t>
            </w:r>
          </w:p>
          <w:p w:rsidR="004B3F40" w:rsidRDefault="004B3F40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</w:t>
            </w:r>
          </w:p>
          <w:p w:rsidR="004B3F40" w:rsidRDefault="004B3F40" w:rsidP="00FC6B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района </w:t>
            </w:r>
          </w:p>
          <w:p w:rsidR="004B3F40" w:rsidRPr="003A2A23" w:rsidRDefault="004B3F40" w:rsidP="003A2A23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3A2A23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3A2A23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504</w:t>
            </w:r>
          </w:p>
        </w:tc>
      </w:tr>
    </w:tbl>
    <w:p w:rsidR="004B3F40" w:rsidRDefault="004B3F40" w:rsidP="0035647A">
      <w:pPr>
        <w:ind w:right="677"/>
        <w:jc w:val="center"/>
        <w:rPr>
          <w:rFonts w:ascii="PT Astra Serif" w:hAnsi="PT Astra Serif"/>
          <w:sz w:val="28"/>
          <w:szCs w:val="28"/>
        </w:rPr>
      </w:pPr>
    </w:p>
    <w:p w:rsidR="00646677" w:rsidRPr="00DF6AC6" w:rsidRDefault="00646677" w:rsidP="00646677">
      <w:pPr>
        <w:ind w:right="677"/>
        <w:rPr>
          <w:rFonts w:ascii="PT Astra Serif" w:hAnsi="PT Astra Serif"/>
          <w:sz w:val="28"/>
          <w:szCs w:val="28"/>
        </w:rPr>
      </w:pPr>
    </w:p>
    <w:p w:rsidR="0035647A" w:rsidRPr="00DF6AC6" w:rsidRDefault="0035647A" w:rsidP="0035647A">
      <w:pPr>
        <w:jc w:val="center"/>
        <w:rPr>
          <w:rFonts w:ascii="PT Astra Serif" w:hAnsi="PT Astra Serif"/>
          <w:sz w:val="28"/>
          <w:szCs w:val="28"/>
        </w:rPr>
      </w:pPr>
      <w:r w:rsidRPr="00DF6AC6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35647A" w:rsidRPr="00DF6AC6" w:rsidRDefault="0035647A" w:rsidP="0035647A">
      <w:pPr>
        <w:jc w:val="center"/>
        <w:rPr>
          <w:rFonts w:ascii="PT Astra Serif" w:hAnsi="PT Astra Serif"/>
          <w:b/>
          <w:sz w:val="28"/>
          <w:szCs w:val="28"/>
        </w:rPr>
      </w:pPr>
      <w:r w:rsidRPr="00DF6AC6">
        <w:rPr>
          <w:rFonts w:ascii="PT Astra Serif" w:hAnsi="PT Astra Serif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</w:t>
      </w:r>
    </w:p>
    <w:p w:rsidR="0035647A" w:rsidRPr="00DF6AC6" w:rsidRDefault="0035647A" w:rsidP="0035647A">
      <w:pPr>
        <w:jc w:val="center"/>
        <w:rPr>
          <w:rFonts w:ascii="PT Astra Serif" w:hAnsi="PT Astra Serif"/>
          <w:b/>
          <w:sz w:val="28"/>
          <w:szCs w:val="28"/>
        </w:rPr>
      </w:pPr>
      <w:r w:rsidRPr="00DF6AC6">
        <w:rPr>
          <w:rFonts w:ascii="PT Astra Serif" w:hAnsi="PT Astra Serif"/>
          <w:b/>
          <w:sz w:val="28"/>
          <w:szCs w:val="28"/>
        </w:rPr>
        <w:t xml:space="preserve">объектах и развитие АПК «Безопасный город» на территории муниципального образования </w:t>
      </w:r>
    </w:p>
    <w:p w:rsidR="0035647A" w:rsidRPr="00646677" w:rsidRDefault="0035647A" w:rsidP="00646677">
      <w:pPr>
        <w:jc w:val="center"/>
        <w:rPr>
          <w:rFonts w:ascii="PT Astra Serif" w:hAnsi="PT Astra Serif"/>
          <w:b/>
          <w:sz w:val="28"/>
          <w:szCs w:val="28"/>
        </w:rPr>
      </w:pPr>
      <w:r w:rsidRPr="00DF6AC6">
        <w:rPr>
          <w:rFonts w:ascii="PT Astra Serif" w:hAnsi="PT Astra Serif"/>
          <w:b/>
          <w:sz w:val="28"/>
          <w:szCs w:val="28"/>
        </w:rPr>
        <w:t>город Аткарск Аткарского муниципального района»</w:t>
      </w:r>
    </w:p>
    <w:tbl>
      <w:tblPr>
        <w:tblW w:w="14033" w:type="dxa"/>
        <w:tblInd w:w="279" w:type="dxa"/>
        <w:tblLayout w:type="fixed"/>
        <w:tblLook w:val="04A0"/>
      </w:tblPr>
      <w:tblGrid>
        <w:gridCol w:w="7626"/>
        <w:gridCol w:w="1417"/>
        <w:gridCol w:w="1559"/>
        <w:gridCol w:w="1418"/>
        <w:gridCol w:w="2013"/>
      </w:tblGrid>
      <w:tr w:rsidR="0035647A" w:rsidRPr="00DF6AC6" w:rsidTr="007E1CD1">
        <w:trPr>
          <w:trHeight w:val="276"/>
        </w:trPr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DF6AC6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DF6AC6">
              <w:rPr>
                <w:rFonts w:ascii="PT Astra Serif" w:hAnsi="PT Astra Serif"/>
                <w:vertAlign w:val="superscript"/>
              </w:rPr>
              <w:t> </w:t>
            </w:r>
            <w:hyperlink w:anchor="sub_102110391" w:tooltip="#sub_102110391" w:history="1">
              <w:r w:rsidRPr="00DF6AC6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6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7A" w:rsidRPr="00DF6AC6" w:rsidRDefault="0035647A" w:rsidP="007E1CD1">
            <w:pPr>
              <w:rPr>
                <w:rFonts w:ascii="PT Astra Serif" w:hAnsi="PT Astra Serif"/>
                <w:sz w:val="24"/>
                <w:szCs w:val="24"/>
              </w:rPr>
            </w:pPr>
            <w:r w:rsidRPr="00DF6AC6">
              <w:rPr>
                <w:rFonts w:ascii="PT Astra Serif" w:hAnsi="PT Astra Serif"/>
                <w:sz w:val="24"/>
                <w:szCs w:val="24"/>
              </w:rPr>
              <w:t>Объём финансового обеспечения по годам, тыс.руб.</w:t>
            </w:r>
          </w:p>
        </w:tc>
      </w:tr>
      <w:tr w:rsidR="0035647A" w:rsidRPr="00DF6AC6" w:rsidTr="007E1CD1">
        <w:tc>
          <w:tcPr>
            <w:tcW w:w="7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595B48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202</w:t>
            </w:r>
            <w:r w:rsidR="00595B48" w:rsidRPr="00487A18">
              <w:rPr>
                <w:rFonts w:ascii="PT Astra Serif" w:hAnsi="PT Astra Seri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6B4184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202</w:t>
            </w:r>
            <w:r w:rsidR="00595B48" w:rsidRPr="00487A18">
              <w:rPr>
                <w:rFonts w:ascii="PT Astra Serif" w:hAnsi="PT Astra Serif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595B48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202</w:t>
            </w:r>
            <w:r w:rsidR="00595B48" w:rsidRPr="00487A18">
              <w:rPr>
                <w:rFonts w:ascii="PT Astra Serif" w:hAnsi="PT Astra Serif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Всего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DF6AC6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6</w:t>
            </w:r>
          </w:p>
        </w:tc>
      </w:tr>
      <w:tr w:rsidR="004130A5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DF6AC6" w:rsidRDefault="004130A5" w:rsidP="007E1CD1">
            <w:pPr>
              <w:pStyle w:val="af2"/>
              <w:rPr>
                <w:rFonts w:ascii="PT Astra Serif" w:hAnsi="PT Astra Serif"/>
                <w:b/>
              </w:rPr>
            </w:pPr>
            <w:r w:rsidRPr="00DF6AC6">
              <w:rPr>
                <w:rFonts w:ascii="PT Astra Serif" w:hAnsi="PT Astra Serif"/>
                <w:b/>
              </w:rPr>
              <w:t>Муниципальная программа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rFonts w:ascii="PT Astra Serif" w:hAnsi="PT Astra Serif"/>
                <w:b/>
                <w:sz w:val="24"/>
                <w:szCs w:val="24"/>
              </w:rPr>
              <w:t>1635,0</w:t>
            </w:r>
          </w:p>
        </w:tc>
      </w:tr>
      <w:tr w:rsidR="004130A5" w:rsidRPr="00DF6AC6" w:rsidTr="00595B48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DF6AC6" w:rsidRDefault="004130A5" w:rsidP="007E1CD1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rFonts w:ascii="PT Astra Serif" w:hAnsi="PT Astra Serif"/>
                <w:b/>
                <w:sz w:val="24"/>
                <w:szCs w:val="24"/>
              </w:rPr>
              <w:t>1635,0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4130A5" w:rsidRPr="00DF6AC6" w:rsidTr="00BA51FA">
        <w:trPr>
          <w:trHeight w:val="42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Default="004130A5" w:rsidP="007E1CD1">
            <w:pPr>
              <w:pStyle w:val="af2"/>
              <w:rPr>
                <w:rFonts w:ascii="PT Astra Serif" w:hAnsi="PT Astra Serif"/>
                <w:b/>
              </w:rPr>
            </w:pPr>
            <w:r w:rsidRPr="00DF6AC6">
              <w:rPr>
                <w:rFonts w:ascii="PT Astra Serif" w:hAnsi="PT Astra Serif"/>
                <w:b/>
              </w:rPr>
              <w:t xml:space="preserve">1. Комплекс процессных мероприятий «Пожарная безопасность», </w:t>
            </w:r>
          </w:p>
          <w:p w:rsidR="004130A5" w:rsidRPr="00DF6AC6" w:rsidRDefault="004130A5" w:rsidP="007E1CD1">
            <w:pPr>
              <w:pStyle w:val="af2"/>
              <w:rPr>
                <w:rFonts w:ascii="PT Astra Serif" w:hAnsi="PT Astra Serif"/>
                <w:b/>
              </w:rPr>
            </w:pPr>
            <w:r w:rsidRPr="00DF6AC6">
              <w:rPr>
                <w:rFonts w:ascii="PT Astra Serif" w:hAnsi="PT Astra Serif"/>
                <w:b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b/>
              </w:rPr>
              <w:t>105,0</w:t>
            </w:r>
          </w:p>
        </w:tc>
      </w:tr>
      <w:tr w:rsidR="004130A5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DF6AC6" w:rsidRDefault="004130A5" w:rsidP="007E1CD1">
            <w:pPr>
              <w:pStyle w:val="af2"/>
              <w:numPr>
                <w:ilvl w:val="1"/>
                <w:numId w:val="33"/>
              </w:numPr>
              <w:rPr>
                <w:rFonts w:ascii="PT Astra Serif" w:hAnsi="PT Astra Serif"/>
              </w:rPr>
            </w:pPr>
            <w:r w:rsidRPr="00DF6AC6">
              <w:rPr>
                <w:rFonts w:ascii="PT Astra Serif" w:hAnsi="PT Astra Serif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b/>
              </w:rPr>
              <w:t>105,0</w:t>
            </w:r>
          </w:p>
        </w:tc>
      </w:tr>
      <w:tr w:rsidR="004130A5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DF6AC6" w:rsidRDefault="004130A5" w:rsidP="007E1CD1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b/>
              </w:rPr>
              <w:t>105,0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4130A5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DF6AC6" w:rsidRDefault="004130A5" w:rsidP="007E1CD1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DF6AC6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</w:t>
            </w:r>
            <w:r w:rsidRPr="00DF6AC6">
              <w:rPr>
                <w:rFonts w:ascii="PT Astra Serif" w:hAnsi="PT Astra Serif" w:cs="Times New Roman"/>
                <w:b/>
                <w:sz w:val="24"/>
                <w:szCs w:val="24"/>
              </w:rPr>
              <w:t>ероприятий «Защита населения и территорий от чрезвычайных ситуаций, безопасность людей на водных объектах»,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87A18">
              <w:rPr>
                <w:b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  <w:rPr>
                <w:b/>
              </w:rPr>
            </w:pPr>
            <w:r w:rsidRPr="00487A18">
              <w:rPr>
                <w:b/>
              </w:rPr>
              <w:t>1530,0</w:t>
            </w:r>
          </w:p>
        </w:tc>
      </w:tr>
      <w:tr w:rsidR="004130A5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DF6AC6" w:rsidRDefault="004130A5" w:rsidP="007E1CD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 xml:space="preserve">2.1.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ероприятия по защите населения и территорий от чрезвычайных ситуаций, безопасность людей на водных объектах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sz w:val="24"/>
                <w:szCs w:val="24"/>
                <w:lang w:eastAsia="zh-CN"/>
              </w:rPr>
            </w:pPr>
            <w:r w:rsidRPr="00487A18">
              <w:rPr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sz w:val="24"/>
                <w:szCs w:val="24"/>
                <w:lang w:eastAsia="zh-CN"/>
              </w:rPr>
            </w:pPr>
            <w:r w:rsidRPr="00487A18">
              <w:rPr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sz w:val="24"/>
                <w:szCs w:val="24"/>
                <w:lang w:eastAsia="zh-CN"/>
              </w:rPr>
            </w:pPr>
            <w:r w:rsidRPr="00487A18">
              <w:rPr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</w:pPr>
            <w:r w:rsidRPr="00487A18">
              <w:t>1530,0</w:t>
            </w:r>
          </w:p>
        </w:tc>
      </w:tr>
      <w:tr w:rsidR="004130A5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DF6AC6" w:rsidRDefault="004130A5" w:rsidP="007E1CD1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sz w:val="24"/>
                <w:szCs w:val="24"/>
                <w:lang w:eastAsia="zh-CN"/>
              </w:rPr>
            </w:pPr>
            <w:r w:rsidRPr="00487A18">
              <w:rPr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sz w:val="24"/>
                <w:szCs w:val="24"/>
                <w:lang w:eastAsia="zh-CN"/>
              </w:rPr>
            </w:pPr>
            <w:r w:rsidRPr="00487A18">
              <w:rPr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jc w:val="center"/>
              <w:rPr>
                <w:sz w:val="24"/>
                <w:szCs w:val="24"/>
                <w:lang w:eastAsia="zh-CN"/>
              </w:rPr>
            </w:pPr>
            <w:r w:rsidRPr="00487A18">
              <w:rPr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5" w:rsidRPr="00487A18" w:rsidRDefault="004130A5" w:rsidP="00D30389">
            <w:pPr>
              <w:pStyle w:val="af1"/>
              <w:jc w:val="center"/>
            </w:pPr>
            <w:r w:rsidRPr="00487A18">
              <w:t>1530,0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  <w:tr w:rsidR="0035647A" w:rsidRPr="00DF6AC6" w:rsidTr="007E1CD1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DF6AC6" w:rsidRDefault="0035647A" w:rsidP="007E1CD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F6AC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7A" w:rsidRPr="00487A18" w:rsidRDefault="0035647A" w:rsidP="007E1CD1">
            <w:pPr>
              <w:pStyle w:val="af1"/>
              <w:jc w:val="center"/>
              <w:rPr>
                <w:rFonts w:ascii="PT Astra Serif" w:hAnsi="PT Astra Serif"/>
              </w:rPr>
            </w:pPr>
            <w:r w:rsidRPr="00487A18">
              <w:rPr>
                <w:rFonts w:ascii="PT Astra Serif" w:hAnsi="PT Astra Serif"/>
              </w:rPr>
              <w:t>0,0</w:t>
            </w:r>
          </w:p>
        </w:tc>
      </w:tr>
    </w:tbl>
    <w:p w:rsidR="0035647A" w:rsidRPr="00DF6AC6" w:rsidRDefault="0035647A" w:rsidP="0035647A">
      <w:pPr>
        <w:rPr>
          <w:rFonts w:ascii="PT Astra Serif" w:hAnsi="PT Astra Serif"/>
          <w:sz w:val="28"/>
          <w:szCs w:val="28"/>
        </w:rPr>
      </w:pPr>
    </w:p>
    <w:p w:rsidR="0035647A" w:rsidRDefault="0035647A" w:rsidP="0035647A">
      <w:pPr>
        <w:jc w:val="center"/>
        <w:rPr>
          <w:b/>
          <w:color w:val="00B050"/>
          <w:sz w:val="28"/>
          <w:szCs w:val="28"/>
          <w:u w:val="single"/>
        </w:rPr>
      </w:pPr>
    </w:p>
    <w:p w:rsidR="0035647A" w:rsidRDefault="0035647A" w:rsidP="0035647A">
      <w:pPr>
        <w:jc w:val="center"/>
        <w:rPr>
          <w:b/>
          <w:color w:val="00B050"/>
          <w:sz w:val="28"/>
          <w:szCs w:val="28"/>
          <w:u w:val="single"/>
        </w:rPr>
      </w:pPr>
    </w:p>
    <w:p w:rsidR="0035647A" w:rsidRDefault="0035647A" w:rsidP="0035647A">
      <w:pPr>
        <w:jc w:val="center"/>
        <w:rPr>
          <w:b/>
          <w:color w:val="00B050"/>
          <w:sz w:val="28"/>
          <w:szCs w:val="28"/>
          <w:u w:val="single"/>
        </w:rPr>
      </w:pPr>
    </w:p>
    <w:p w:rsidR="006D7697" w:rsidRDefault="006D7697" w:rsidP="00B719C5">
      <w:pPr>
        <w:ind w:left="7080"/>
        <w:rPr>
          <w:b/>
          <w:color w:val="00B050"/>
          <w:sz w:val="48"/>
          <w:szCs w:val="48"/>
          <w:u w:val="single"/>
        </w:rPr>
      </w:pPr>
    </w:p>
    <w:p w:rsidR="006D7697" w:rsidRDefault="006D7697" w:rsidP="00B719C5">
      <w:pPr>
        <w:ind w:left="7080"/>
        <w:rPr>
          <w:sz w:val="28"/>
          <w:szCs w:val="28"/>
        </w:rPr>
      </w:pPr>
    </w:p>
    <w:p w:rsidR="006D7697" w:rsidRDefault="006D7697" w:rsidP="00B719C5">
      <w:pPr>
        <w:ind w:left="7080"/>
        <w:rPr>
          <w:sz w:val="28"/>
          <w:szCs w:val="28"/>
        </w:rPr>
      </w:pPr>
    </w:p>
    <w:p w:rsidR="006D7697" w:rsidRDefault="006D7697" w:rsidP="00B719C5">
      <w:pPr>
        <w:ind w:left="7080"/>
        <w:rPr>
          <w:sz w:val="28"/>
          <w:szCs w:val="28"/>
        </w:rPr>
      </w:pPr>
    </w:p>
    <w:p w:rsidR="006D7697" w:rsidRDefault="006D7697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0D6FD1" w:rsidRDefault="000D6FD1" w:rsidP="00B719C5">
      <w:pPr>
        <w:ind w:left="7080"/>
        <w:rPr>
          <w:sz w:val="28"/>
          <w:szCs w:val="28"/>
        </w:rPr>
      </w:pPr>
    </w:p>
    <w:p w:rsidR="006D7697" w:rsidRDefault="006D7697" w:rsidP="00B719C5">
      <w:pPr>
        <w:ind w:left="7080"/>
        <w:rPr>
          <w:sz w:val="28"/>
          <w:szCs w:val="28"/>
        </w:rPr>
      </w:pPr>
    </w:p>
    <w:p w:rsidR="002B03CA" w:rsidRDefault="002B03CA" w:rsidP="002F19D6">
      <w:pPr>
        <w:jc w:val="right"/>
        <w:rPr>
          <w:sz w:val="28"/>
          <w:szCs w:val="28"/>
        </w:rPr>
      </w:pPr>
    </w:p>
    <w:sectPr w:rsidR="002B03CA" w:rsidSect="0035647A">
      <w:pgSz w:w="16838" w:h="11906" w:orient="landscape"/>
      <w:pgMar w:top="1134" w:right="1134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4FB" w:rsidRDefault="00DC54FB">
      <w:r>
        <w:separator/>
      </w:r>
    </w:p>
  </w:endnote>
  <w:endnote w:type="continuationSeparator" w:id="1">
    <w:p w:rsidR="00DC54FB" w:rsidRDefault="00DC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4FB" w:rsidRDefault="00DC54FB">
      <w:r>
        <w:separator/>
      </w:r>
    </w:p>
  </w:footnote>
  <w:footnote w:type="continuationSeparator" w:id="1">
    <w:p w:rsidR="00DC54FB" w:rsidRDefault="00DC5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113564C"/>
    <w:multiLevelType w:val="multilevel"/>
    <w:tmpl w:val="BFB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43D18E1"/>
    <w:multiLevelType w:val="multilevel"/>
    <w:tmpl w:val="40686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0">
    <w:nsid w:val="5CB42FE4"/>
    <w:multiLevelType w:val="hybridMultilevel"/>
    <w:tmpl w:val="4AC4D9FE"/>
    <w:lvl w:ilvl="0" w:tplc="1BF611A6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13"/>
  </w:num>
  <w:num w:numId="15">
    <w:abstractNumId w:val="18"/>
  </w:num>
  <w:num w:numId="16">
    <w:abstractNumId w:val="28"/>
  </w:num>
  <w:num w:numId="17">
    <w:abstractNumId w:val="17"/>
  </w:num>
  <w:num w:numId="18">
    <w:abstractNumId w:val="27"/>
  </w:num>
  <w:num w:numId="19">
    <w:abstractNumId w:val="14"/>
  </w:num>
  <w:num w:numId="20">
    <w:abstractNumId w:val="33"/>
  </w:num>
  <w:num w:numId="21">
    <w:abstractNumId w:val="12"/>
  </w:num>
  <w:num w:numId="22">
    <w:abstractNumId w:val="24"/>
  </w:num>
  <w:num w:numId="23">
    <w:abstractNumId w:val="22"/>
  </w:num>
  <w:num w:numId="24">
    <w:abstractNumId w:val="23"/>
  </w:num>
  <w:num w:numId="25">
    <w:abstractNumId w:val="31"/>
  </w:num>
  <w:num w:numId="26">
    <w:abstractNumId w:val="16"/>
  </w:num>
  <w:num w:numId="27">
    <w:abstractNumId w:val="25"/>
  </w:num>
  <w:num w:numId="28">
    <w:abstractNumId w:val="19"/>
  </w:num>
  <w:num w:numId="29">
    <w:abstractNumId w:val="20"/>
  </w:num>
  <w:num w:numId="30">
    <w:abstractNumId w:val="32"/>
  </w:num>
  <w:num w:numId="31">
    <w:abstractNumId w:val="10"/>
  </w:num>
  <w:num w:numId="32">
    <w:abstractNumId w:val="11"/>
  </w:num>
  <w:num w:numId="33">
    <w:abstractNumId w:val="1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165AB"/>
    <w:rsid w:val="00020119"/>
    <w:rsid w:val="000214FD"/>
    <w:rsid w:val="000215E6"/>
    <w:rsid w:val="000219E8"/>
    <w:rsid w:val="0002231E"/>
    <w:rsid w:val="0002427D"/>
    <w:rsid w:val="00026F0D"/>
    <w:rsid w:val="00027412"/>
    <w:rsid w:val="00031868"/>
    <w:rsid w:val="00036934"/>
    <w:rsid w:val="00042D05"/>
    <w:rsid w:val="00043AA3"/>
    <w:rsid w:val="00044EAB"/>
    <w:rsid w:val="000506AE"/>
    <w:rsid w:val="00054C28"/>
    <w:rsid w:val="00057F31"/>
    <w:rsid w:val="00060F93"/>
    <w:rsid w:val="0006208B"/>
    <w:rsid w:val="00063394"/>
    <w:rsid w:val="00064774"/>
    <w:rsid w:val="00072BAF"/>
    <w:rsid w:val="00073758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A0F43"/>
    <w:rsid w:val="000A251F"/>
    <w:rsid w:val="000A381A"/>
    <w:rsid w:val="000C3DFA"/>
    <w:rsid w:val="000C4098"/>
    <w:rsid w:val="000C79F7"/>
    <w:rsid w:val="000D3697"/>
    <w:rsid w:val="000D4670"/>
    <w:rsid w:val="000D4B8C"/>
    <w:rsid w:val="000D6175"/>
    <w:rsid w:val="000D6FD1"/>
    <w:rsid w:val="000E1226"/>
    <w:rsid w:val="000E12AA"/>
    <w:rsid w:val="000E34B7"/>
    <w:rsid w:val="000E55F7"/>
    <w:rsid w:val="000E79FF"/>
    <w:rsid w:val="000F0659"/>
    <w:rsid w:val="000F6CEC"/>
    <w:rsid w:val="00101A43"/>
    <w:rsid w:val="00104177"/>
    <w:rsid w:val="00105DB1"/>
    <w:rsid w:val="0010795D"/>
    <w:rsid w:val="00112224"/>
    <w:rsid w:val="00112246"/>
    <w:rsid w:val="0011467E"/>
    <w:rsid w:val="00122439"/>
    <w:rsid w:val="0013204F"/>
    <w:rsid w:val="00132CF1"/>
    <w:rsid w:val="001364A8"/>
    <w:rsid w:val="00136DC8"/>
    <w:rsid w:val="00136DDB"/>
    <w:rsid w:val="0013736B"/>
    <w:rsid w:val="00142734"/>
    <w:rsid w:val="001456BA"/>
    <w:rsid w:val="00145CF6"/>
    <w:rsid w:val="00145DB5"/>
    <w:rsid w:val="001464DE"/>
    <w:rsid w:val="00151012"/>
    <w:rsid w:val="00151C97"/>
    <w:rsid w:val="00156654"/>
    <w:rsid w:val="0016546B"/>
    <w:rsid w:val="001660EC"/>
    <w:rsid w:val="001719E6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A602A"/>
    <w:rsid w:val="001A78B3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D84"/>
    <w:rsid w:val="001D04FD"/>
    <w:rsid w:val="001D1156"/>
    <w:rsid w:val="001D3220"/>
    <w:rsid w:val="001D51D7"/>
    <w:rsid w:val="001E0003"/>
    <w:rsid w:val="001E043D"/>
    <w:rsid w:val="001E11A5"/>
    <w:rsid w:val="001E3ACD"/>
    <w:rsid w:val="001E78CD"/>
    <w:rsid w:val="001E7DE9"/>
    <w:rsid w:val="001F060A"/>
    <w:rsid w:val="001F1369"/>
    <w:rsid w:val="001F20E7"/>
    <w:rsid w:val="001F49F4"/>
    <w:rsid w:val="001F4F2E"/>
    <w:rsid w:val="001F5379"/>
    <w:rsid w:val="00201CA3"/>
    <w:rsid w:val="00203C95"/>
    <w:rsid w:val="0020423B"/>
    <w:rsid w:val="00205855"/>
    <w:rsid w:val="00206E4F"/>
    <w:rsid w:val="002076A0"/>
    <w:rsid w:val="002078A1"/>
    <w:rsid w:val="00214C06"/>
    <w:rsid w:val="00217614"/>
    <w:rsid w:val="002216FF"/>
    <w:rsid w:val="00227E54"/>
    <w:rsid w:val="00231EAF"/>
    <w:rsid w:val="0023452C"/>
    <w:rsid w:val="00240BDE"/>
    <w:rsid w:val="00242258"/>
    <w:rsid w:val="0024365A"/>
    <w:rsid w:val="00244C98"/>
    <w:rsid w:val="00244DBB"/>
    <w:rsid w:val="00245F80"/>
    <w:rsid w:val="00246B30"/>
    <w:rsid w:val="00247027"/>
    <w:rsid w:val="00256628"/>
    <w:rsid w:val="002620F1"/>
    <w:rsid w:val="00263152"/>
    <w:rsid w:val="00263D20"/>
    <w:rsid w:val="00263FB8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314A"/>
    <w:rsid w:val="00294116"/>
    <w:rsid w:val="002946D7"/>
    <w:rsid w:val="002A1FCF"/>
    <w:rsid w:val="002A2ED9"/>
    <w:rsid w:val="002A3934"/>
    <w:rsid w:val="002A3AFF"/>
    <w:rsid w:val="002B03CA"/>
    <w:rsid w:val="002B13CF"/>
    <w:rsid w:val="002B5D23"/>
    <w:rsid w:val="002B60BD"/>
    <w:rsid w:val="002C241E"/>
    <w:rsid w:val="002C3371"/>
    <w:rsid w:val="002C4D4F"/>
    <w:rsid w:val="002D0038"/>
    <w:rsid w:val="002D1945"/>
    <w:rsid w:val="002D28F8"/>
    <w:rsid w:val="002D5582"/>
    <w:rsid w:val="002D569C"/>
    <w:rsid w:val="002D5B57"/>
    <w:rsid w:val="002D618A"/>
    <w:rsid w:val="002D7EEE"/>
    <w:rsid w:val="002E201F"/>
    <w:rsid w:val="002E3054"/>
    <w:rsid w:val="002E49F5"/>
    <w:rsid w:val="002E4B28"/>
    <w:rsid w:val="002E5C8A"/>
    <w:rsid w:val="002E74D8"/>
    <w:rsid w:val="002F054A"/>
    <w:rsid w:val="002F19D6"/>
    <w:rsid w:val="002F52D0"/>
    <w:rsid w:val="002F7D4A"/>
    <w:rsid w:val="00301A54"/>
    <w:rsid w:val="003066F3"/>
    <w:rsid w:val="0031007F"/>
    <w:rsid w:val="00311394"/>
    <w:rsid w:val="003169FB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ED6"/>
    <w:rsid w:val="00350D06"/>
    <w:rsid w:val="0035157F"/>
    <w:rsid w:val="003519A5"/>
    <w:rsid w:val="0035647A"/>
    <w:rsid w:val="00357265"/>
    <w:rsid w:val="0035760F"/>
    <w:rsid w:val="00360BCD"/>
    <w:rsid w:val="00362313"/>
    <w:rsid w:val="00362671"/>
    <w:rsid w:val="00363060"/>
    <w:rsid w:val="0036331C"/>
    <w:rsid w:val="00364D66"/>
    <w:rsid w:val="003655C8"/>
    <w:rsid w:val="00367A79"/>
    <w:rsid w:val="00372D20"/>
    <w:rsid w:val="00374821"/>
    <w:rsid w:val="003769AB"/>
    <w:rsid w:val="00377CDA"/>
    <w:rsid w:val="00380251"/>
    <w:rsid w:val="00381A95"/>
    <w:rsid w:val="00381A9C"/>
    <w:rsid w:val="00391479"/>
    <w:rsid w:val="003937C0"/>
    <w:rsid w:val="00395442"/>
    <w:rsid w:val="00397C9E"/>
    <w:rsid w:val="003A00AE"/>
    <w:rsid w:val="003A08FB"/>
    <w:rsid w:val="003A0CA0"/>
    <w:rsid w:val="003A1F33"/>
    <w:rsid w:val="003A2823"/>
    <w:rsid w:val="003A2A23"/>
    <w:rsid w:val="003B19FA"/>
    <w:rsid w:val="003B224E"/>
    <w:rsid w:val="003C1212"/>
    <w:rsid w:val="003C1F1A"/>
    <w:rsid w:val="003C4E7B"/>
    <w:rsid w:val="003D1CF6"/>
    <w:rsid w:val="003D2280"/>
    <w:rsid w:val="003E14FB"/>
    <w:rsid w:val="003E286C"/>
    <w:rsid w:val="003E3556"/>
    <w:rsid w:val="003E5935"/>
    <w:rsid w:val="003E6EEA"/>
    <w:rsid w:val="003F3235"/>
    <w:rsid w:val="003F49A0"/>
    <w:rsid w:val="004010B8"/>
    <w:rsid w:val="0040218C"/>
    <w:rsid w:val="00402641"/>
    <w:rsid w:val="00403DF3"/>
    <w:rsid w:val="00411AB0"/>
    <w:rsid w:val="004127B5"/>
    <w:rsid w:val="004130A5"/>
    <w:rsid w:val="0041362B"/>
    <w:rsid w:val="004174C0"/>
    <w:rsid w:val="00423205"/>
    <w:rsid w:val="00424D9B"/>
    <w:rsid w:val="004251A0"/>
    <w:rsid w:val="0042560E"/>
    <w:rsid w:val="00425E34"/>
    <w:rsid w:val="00431C7A"/>
    <w:rsid w:val="00432F01"/>
    <w:rsid w:val="00440695"/>
    <w:rsid w:val="00441DB4"/>
    <w:rsid w:val="004436D2"/>
    <w:rsid w:val="00444A8C"/>
    <w:rsid w:val="00444C9D"/>
    <w:rsid w:val="0045201D"/>
    <w:rsid w:val="00460942"/>
    <w:rsid w:val="00462DF8"/>
    <w:rsid w:val="00466358"/>
    <w:rsid w:val="00466CA4"/>
    <w:rsid w:val="00466E7D"/>
    <w:rsid w:val="004719A9"/>
    <w:rsid w:val="00475196"/>
    <w:rsid w:val="00481078"/>
    <w:rsid w:val="00484C04"/>
    <w:rsid w:val="00487A18"/>
    <w:rsid w:val="004908E8"/>
    <w:rsid w:val="004912F0"/>
    <w:rsid w:val="004946BA"/>
    <w:rsid w:val="00495E91"/>
    <w:rsid w:val="004A09D9"/>
    <w:rsid w:val="004A496C"/>
    <w:rsid w:val="004A6FA5"/>
    <w:rsid w:val="004B2E65"/>
    <w:rsid w:val="004B3F40"/>
    <w:rsid w:val="004B452F"/>
    <w:rsid w:val="004C11C4"/>
    <w:rsid w:val="004C1610"/>
    <w:rsid w:val="004D493D"/>
    <w:rsid w:val="004D7AE2"/>
    <w:rsid w:val="004E25C6"/>
    <w:rsid w:val="004E2E62"/>
    <w:rsid w:val="004F0B15"/>
    <w:rsid w:val="004F1A6E"/>
    <w:rsid w:val="004F2CDD"/>
    <w:rsid w:val="004F4F1A"/>
    <w:rsid w:val="004F5E88"/>
    <w:rsid w:val="00500429"/>
    <w:rsid w:val="00504B97"/>
    <w:rsid w:val="00505A32"/>
    <w:rsid w:val="005071A2"/>
    <w:rsid w:val="00507F50"/>
    <w:rsid w:val="0051208F"/>
    <w:rsid w:val="005165EF"/>
    <w:rsid w:val="00517170"/>
    <w:rsid w:val="00517E49"/>
    <w:rsid w:val="00522230"/>
    <w:rsid w:val="0052288F"/>
    <w:rsid w:val="00524D65"/>
    <w:rsid w:val="005256FB"/>
    <w:rsid w:val="00527589"/>
    <w:rsid w:val="0053044D"/>
    <w:rsid w:val="0053077C"/>
    <w:rsid w:val="00530F71"/>
    <w:rsid w:val="00532CD4"/>
    <w:rsid w:val="00540725"/>
    <w:rsid w:val="0054086C"/>
    <w:rsid w:val="005450FF"/>
    <w:rsid w:val="00552D92"/>
    <w:rsid w:val="0055334C"/>
    <w:rsid w:val="005545CB"/>
    <w:rsid w:val="00554A03"/>
    <w:rsid w:val="005565B9"/>
    <w:rsid w:val="005749BA"/>
    <w:rsid w:val="005764E2"/>
    <w:rsid w:val="005810AC"/>
    <w:rsid w:val="0058174F"/>
    <w:rsid w:val="00582EAC"/>
    <w:rsid w:val="0059080F"/>
    <w:rsid w:val="00595A1E"/>
    <w:rsid w:val="00595B48"/>
    <w:rsid w:val="005A1137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3A6C"/>
    <w:rsid w:val="005D4231"/>
    <w:rsid w:val="005D6A85"/>
    <w:rsid w:val="005E229F"/>
    <w:rsid w:val="005E384B"/>
    <w:rsid w:val="005E5A85"/>
    <w:rsid w:val="005F4001"/>
    <w:rsid w:val="005F4C02"/>
    <w:rsid w:val="005F56CC"/>
    <w:rsid w:val="00601DA9"/>
    <w:rsid w:val="00602CB7"/>
    <w:rsid w:val="006103A6"/>
    <w:rsid w:val="00614EA7"/>
    <w:rsid w:val="00616AC7"/>
    <w:rsid w:val="00617719"/>
    <w:rsid w:val="00617F64"/>
    <w:rsid w:val="00625CC9"/>
    <w:rsid w:val="00625D51"/>
    <w:rsid w:val="00626B6B"/>
    <w:rsid w:val="00627F02"/>
    <w:rsid w:val="006314F0"/>
    <w:rsid w:val="00632E2A"/>
    <w:rsid w:val="00633CA6"/>
    <w:rsid w:val="006354F8"/>
    <w:rsid w:val="00643507"/>
    <w:rsid w:val="00645CE9"/>
    <w:rsid w:val="00646467"/>
    <w:rsid w:val="00646677"/>
    <w:rsid w:val="00655689"/>
    <w:rsid w:val="006565A0"/>
    <w:rsid w:val="00657C62"/>
    <w:rsid w:val="00660BE0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91075"/>
    <w:rsid w:val="00693CE4"/>
    <w:rsid w:val="00697EB2"/>
    <w:rsid w:val="006A05B7"/>
    <w:rsid w:val="006A76FE"/>
    <w:rsid w:val="006B0E90"/>
    <w:rsid w:val="006B3DA1"/>
    <w:rsid w:val="006B4184"/>
    <w:rsid w:val="006B4E62"/>
    <w:rsid w:val="006B594D"/>
    <w:rsid w:val="006B76F1"/>
    <w:rsid w:val="006C14D1"/>
    <w:rsid w:val="006C736C"/>
    <w:rsid w:val="006D09F9"/>
    <w:rsid w:val="006D2D1F"/>
    <w:rsid w:val="006D3710"/>
    <w:rsid w:val="006D548F"/>
    <w:rsid w:val="006D7697"/>
    <w:rsid w:val="006D7A86"/>
    <w:rsid w:val="006E022E"/>
    <w:rsid w:val="006E1289"/>
    <w:rsid w:val="006E3C75"/>
    <w:rsid w:val="006E5F53"/>
    <w:rsid w:val="006E62FE"/>
    <w:rsid w:val="006F76DE"/>
    <w:rsid w:val="00701C01"/>
    <w:rsid w:val="007031F9"/>
    <w:rsid w:val="0070360D"/>
    <w:rsid w:val="00710147"/>
    <w:rsid w:val="00710452"/>
    <w:rsid w:val="00715063"/>
    <w:rsid w:val="00717C0A"/>
    <w:rsid w:val="00717CDF"/>
    <w:rsid w:val="00717FD4"/>
    <w:rsid w:val="0072095B"/>
    <w:rsid w:val="00722527"/>
    <w:rsid w:val="0072389E"/>
    <w:rsid w:val="00732E41"/>
    <w:rsid w:val="0073743A"/>
    <w:rsid w:val="00742943"/>
    <w:rsid w:val="00744404"/>
    <w:rsid w:val="00745C73"/>
    <w:rsid w:val="00746599"/>
    <w:rsid w:val="00747162"/>
    <w:rsid w:val="0074799F"/>
    <w:rsid w:val="00747F97"/>
    <w:rsid w:val="007508F6"/>
    <w:rsid w:val="007511C2"/>
    <w:rsid w:val="00754C6B"/>
    <w:rsid w:val="00755EA2"/>
    <w:rsid w:val="00760EC0"/>
    <w:rsid w:val="007620B9"/>
    <w:rsid w:val="0076798F"/>
    <w:rsid w:val="007706BD"/>
    <w:rsid w:val="00772E0B"/>
    <w:rsid w:val="00773FC8"/>
    <w:rsid w:val="00780769"/>
    <w:rsid w:val="0078285C"/>
    <w:rsid w:val="007832DC"/>
    <w:rsid w:val="0078574D"/>
    <w:rsid w:val="00785F3A"/>
    <w:rsid w:val="00786D2A"/>
    <w:rsid w:val="00792607"/>
    <w:rsid w:val="007954DE"/>
    <w:rsid w:val="00796C5B"/>
    <w:rsid w:val="007A0585"/>
    <w:rsid w:val="007A17C9"/>
    <w:rsid w:val="007A2ECA"/>
    <w:rsid w:val="007A43DF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2B30"/>
    <w:rsid w:val="007C31DD"/>
    <w:rsid w:val="007C44F3"/>
    <w:rsid w:val="007C7EC7"/>
    <w:rsid w:val="007C7F51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1CD1"/>
    <w:rsid w:val="007E4852"/>
    <w:rsid w:val="007E773A"/>
    <w:rsid w:val="007F119E"/>
    <w:rsid w:val="007F51DB"/>
    <w:rsid w:val="007F75EA"/>
    <w:rsid w:val="00800141"/>
    <w:rsid w:val="00800AE5"/>
    <w:rsid w:val="00800D88"/>
    <w:rsid w:val="00804D2D"/>
    <w:rsid w:val="00806AA5"/>
    <w:rsid w:val="00807A4B"/>
    <w:rsid w:val="00810275"/>
    <w:rsid w:val="00812EDF"/>
    <w:rsid w:val="00815E5F"/>
    <w:rsid w:val="008200BC"/>
    <w:rsid w:val="008209B2"/>
    <w:rsid w:val="0082363A"/>
    <w:rsid w:val="008244A0"/>
    <w:rsid w:val="00825CD9"/>
    <w:rsid w:val="0083613B"/>
    <w:rsid w:val="008405A7"/>
    <w:rsid w:val="008605CB"/>
    <w:rsid w:val="00862304"/>
    <w:rsid w:val="0086263E"/>
    <w:rsid w:val="008626A3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351A"/>
    <w:rsid w:val="00896754"/>
    <w:rsid w:val="00896DBA"/>
    <w:rsid w:val="00897926"/>
    <w:rsid w:val="008A273A"/>
    <w:rsid w:val="008A3868"/>
    <w:rsid w:val="008A7085"/>
    <w:rsid w:val="008A7179"/>
    <w:rsid w:val="008B21A9"/>
    <w:rsid w:val="008B41D0"/>
    <w:rsid w:val="008B510A"/>
    <w:rsid w:val="008B62C8"/>
    <w:rsid w:val="008B7F7D"/>
    <w:rsid w:val="008C02E6"/>
    <w:rsid w:val="008C39F1"/>
    <w:rsid w:val="008C3D95"/>
    <w:rsid w:val="008D2B75"/>
    <w:rsid w:val="008F15E7"/>
    <w:rsid w:val="008F19DC"/>
    <w:rsid w:val="008F328A"/>
    <w:rsid w:val="008F4622"/>
    <w:rsid w:val="0090415A"/>
    <w:rsid w:val="00907813"/>
    <w:rsid w:val="00910343"/>
    <w:rsid w:val="00910E48"/>
    <w:rsid w:val="00912352"/>
    <w:rsid w:val="0091453D"/>
    <w:rsid w:val="00915A8E"/>
    <w:rsid w:val="0092011B"/>
    <w:rsid w:val="009201AE"/>
    <w:rsid w:val="00922413"/>
    <w:rsid w:val="00922DDC"/>
    <w:rsid w:val="0092640A"/>
    <w:rsid w:val="009265A8"/>
    <w:rsid w:val="009265DE"/>
    <w:rsid w:val="00927CB6"/>
    <w:rsid w:val="00927F77"/>
    <w:rsid w:val="00930710"/>
    <w:rsid w:val="00930728"/>
    <w:rsid w:val="00930F10"/>
    <w:rsid w:val="00931560"/>
    <w:rsid w:val="00933C93"/>
    <w:rsid w:val="00934E00"/>
    <w:rsid w:val="009358CE"/>
    <w:rsid w:val="00935D0A"/>
    <w:rsid w:val="009376B2"/>
    <w:rsid w:val="00937EBF"/>
    <w:rsid w:val="009435B0"/>
    <w:rsid w:val="009440D7"/>
    <w:rsid w:val="0094418D"/>
    <w:rsid w:val="00945A94"/>
    <w:rsid w:val="00945AB0"/>
    <w:rsid w:val="0094623E"/>
    <w:rsid w:val="009539BA"/>
    <w:rsid w:val="00954C58"/>
    <w:rsid w:val="0095591B"/>
    <w:rsid w:val="00955AB6"/>
    <w:rsid w:val="00957246"/>
    <w:rsid w:val="00957463"/>
    <w:rsid w:val="00961557"/>
    <w:rsid w:val="00961683"/>
    <w:rsid w:val="009640BC"/>
    <w:rsid w:val="00966BF7"/>
    <w:rsid w:val="00970DEB"/>
    <w:rsid w:val="009710A0"/>
    <w:rsid w:val="0097189C"/>
    <w:rsid w:val="00971DF0"/>
    <w:rsid w:val="009724A2"/>
    <w:rsid w:val="009743B7"/>
    <w:rsid w:val="00974429"/>
    <w:rsid w:val="009767D4"/>
    <w:rsid w:val="00977096"/>
    <w:rsid w:val="00977FF7"/>
    <w:rsid w:val="0098034B"/>
    <w:rsid w:val="0098555A"/>
    <w:rsid w:val="0098640A"/>
    <w:rsid w:val="0098651C"/>
    <w:rsid w:val="00986E3C"/>
    <w:rsid w:val="00993BF1"/>
    <w:rsid w:val="009A0271"/>
    <w:rsid w:val="009A30E6"/>
    <w:rsid w:val="009A44CE"/>
    <w:rsid w:val="009B07DF"/>
    <w:rsid w:val="009B3D5F"/>
    <w:rsid w:val="009B6647"/>
    <w:rsid w:val="009C4023"/>
    <w:rsid w:val="009C53A3"/>
    <w:rsid w:val="009C60B1"/>
    <w:rsid w:val="009C614F"/>
    <w:rsid w:val="009D02D5"/>
    <w:rsid w:val="009E2CE0"/>
    <w:rsid w:val="009F0B2E"/>
    <w:rsid w:val="009F1497"/>
    <w:rsid w:val="009F1B2E"/>
    <w:rsid w:val="009F3350"/>
    <w:rsid w:val="009F5120"/>
    <w:rsid w:val="009F6F29"/>
    <w:rsid w:val="00A00196"/>
    <w:rsid w:val="00A02441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24B6B"/>
    <w:rsid w:val="00A33B18"/>
    <w:rsid w:val="00A34100"/>
    <w:rsid w:val="00A3440A"/>
    <w:rsid w:val="00A36C36"/>
    <w:rsid w:val="00A377C9"/>
    <w:rsid w:val="00A417F1"/>
    <w:rsid w:val="00A427FF"/>
    <w:rsid w:val="00A469E1"/>
    <w:rsid w:val="00A47890"/>
    <w:rsid w:val="00A5352A"/>
    <w:rsid w:val="00A55C39"/>
    <w:rsid w:val="00A572B1"/>
    <w:rsid w:val="00A72939"/>
    <w:rsid w:val="00A72E3A"/>
    <w:rsid w:val="00A755E0"/>
    <w:rsid w:val="00A833E3"/>
    <w:rsid w:val="00A83B7E"/>
    <w:rsid w:val="00A877B5"/>
    <w:rsid w:val="00A905FA"/>
    <w:rsid w:val="00A90AEA"/>
    <w:rsid w:val="00A94F0A"/>
    <w:rsid w:val="00A95BEB"/>
    <w:rsid w:val="00A95F52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3983"/>
    <w:rsid w:val="00AB48FF"/>
    <w:rsid w:val="00AB5A7F"/>
    <w:rsid w:val="00AB5B72"/>
    <w:rsid w:val="00AC6611"/>
    <w:rsid w:val="00AD1281"/>
    <w:rsid w:val="00AD275A"/>
    <w:rsid w:val="00AD4707"/>
    <w:rsid w:val="00AE0056"/>
    <w:rsid w:val="00AE0191"/>
    <w:rsid w:val="00AE6867"/>
    <w:rsid w:val="00AE70B6"/>
    <w:rsid w:val="00AE7BD2"/>
    <w:rsid w:val="00AF0109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BA7"/>
    <w:rsid w:val="00B23D5E"/>
    <w:rsid w:val="00B23D85"/>
    <w:rsid w:val="00B2521F"/>
    <w:rsid w:val="00B2619C"/>
    <w:rsid w:val="00B26897"/>
    <w:rsid w:val="00B30CD2"/>
    <w:rsid w:val="00B3278A"/>
    <w:rsid w:val="00B349CF"/>
    <w:rsid w:val="00B4204B"/>
    <w:rsid w:val="00B422B3"/>
    <w:rsid w:val="00B424C7"/>
    <w:rsid w:val="00B43E4C"/>
    <w:rsid w:val="00B45133"/>
    <w:rsid w:val="00B45AB0"/>
    <w:rsid w:val="00B51CF2"/>
    <w:rsid w:val="00B51D66"/>
    <w:rsid w:val="00B55286"/>
    <w:rsid w:val="00B55CC2"/>
    <w:rsid w:val="00B55D16"/>
    <w:rsid w:val="00B606DF"/>
    <w:rsid w:val="00B614CE"/>
    <w:rsid w:val="00B6549E"/>
    <w:rsid w:val="00B65E81"/>
    <w:rsid w:val="00B66AC2"/>
    <w:rsid w:val="00B66B3E"/>
    <w:rsid w:val="00B67729"/>
    <w:rsid w:val="00B70142"/>
    <w:rsid w:val="00B719C5"/>
    <w:rsid w:val="00B72510"/>
    <w:rsid w:val="00B7476E"/>
    <w:rsid w:val="00B74E1C"/>
    <w:rsid w:val="00B76837"/>
    <w:rsid w:val="00B81A6B"/>
    <w:rsid w:val="00B82B95"/>
    <w:rsid w:val="00B84636"/>
    <w:rsid w:val="00B864A7"/>
    <w:rsid w:val="00B91303"/>
    <w:rsid w:val="00B92B0B"/>
    <w:rsid w:val="00B94A0E"/>
    <w:rsid w:val="00B95FBA"/>
    <w:rsid w:val="00BA08DA"/>
    <w:rsid w:val="00BA12DA"/>
    <w:rsid w:val="00BA162B"/>
    <w:rsid w:val="00BA2A11"/>
    <w:rsid w:val="00BA2C66"/>
    <w:rsid w:val="00BA4940"/>
    <w:rsid w:val="00BA51FA"/>
    <w:rsid w:val="00BA5E58"/>
    <w:rsid w:val="00BA7ADC"/>
    <w:rsid w:val="00BA7F62"/>
    <w:rsid w:val="00BB6548"/>
    <w:rsid w:val="00BB688B"/>
    <w:rsid w:val="00BB7CCF"/>
    <w:rsid w:val="00BC1389"/>
    <w:rsid w:val="00BC5A44"/>
    <w:rsid w:val="00BC5A57"/>
    <w:rsid w:val="00BC673B"/>
    <w:rsid w:val="00BC7871"/>
    <w:rsid w:val="00BD5A27"/>
    <w:rsid w:val="00BE0899"/>
    <w:rsid w:val="00BE43BA"/>
    <w:rsid w:val="00BE4721"/>
    <w:rsid w:val="00BF296C"/>
    <w:rsid w:val="00BF32FA"/>
    <w:rsid w:val="00BF6A35"/>
    <w:rsid w:val="00C00B8D"/>
    <w:rsid w:val="00C01342"/>
    <w:rsid w:val="00C047E5"/>
    <w:rsid w:val="00C049A9"/>
    <w:rsid w:val="00C05E19"/>
    <w:rsid w:val="00C063EB"/>
    <w:rsid w:val="00C11558"/>
    <w:rsid w:val="00C11C29"/>
    <w:rsid w:val="00C13BCB"/>
    <w:rsid w:val="00C17092"/>
    <w:rsid w:val="00C24A06"/>
    <w:rsid w:val="00C24EBF"/>
    <w:rsid w:val="00C2510C"/>
    <w:rsid w:val="00C263A5"/>
    <w:rsid w:val="00C32FF8"/>
    <w:rsid w:val="00C47A69"/>
    <w:rsid w:val="00C514C0"/>
    <w:rsid w:val="00C534EB"/>
    <w:rsid w:val="00C539B9"/>
    <w:rsid w:val="00C6341C"/>
    <w:rsid w:val="00C63AF5"/>
    <w:rsid w:val="00C6489C"/>
    <w:rsid w:val="00C65894"/>
    <w:rsid w:val="00C6590A"/>
    <w:rsid w:val="00C77A4B"/>
    <w:rsid w:val="00C87CA2"/>
    <w:rsid w:val="00C97C1B"/>
    <w:rsid w:val="00CA0563"/>
    <w:rsid w:val="00CA1B91"/>
    <w:rsid w:val="00CA6CC0"/>
    <w:rsid w:val="00CA7210"/>
    <w:rsid w:val="00CB13B9"/>
    <w:rsid w:val="00CB40F1"/>
    <w:rsid w:val="00CB4A7C"/>
    <w:rsid w:val="00CB6673"/>
    <w:rsid w:val="00CC003A"/>
    <w:rsid w:val="00CC36EF"/>
    <w:rsid w:val="00CC4779"/>
    <w:rsid w:val="00CD342A"/>
    <w:rsid w:val="00CD6AA3"/>
    <w:rsid w:val="00CE12F9"/>
    <w:rsid w:val="00CE3146"/>
    <w:rsid w:val="00CE3B3E"/>
    <w:rsid w:val="00CE3C69"/>
    <w:rsid w:val="00CF2911"/>
    <w:rsid w:val="00CF64EF"/>
    <w:rsid w:val="00D019AA"/>
    <w:rsid w:val="00D01AC0"/>
    <w:rsid w:val="00D01C01"/>
    <w:rsid w:val="00D02136"/>
    <w:rsid w:val="00D022FF"/>
    <w:rsid w:val="00D02E27"/>
    <w:rsid w:val="00D043FE"/>
    <w:rsid w:val="00D045B4"/>
    <w:rsid w:val="00D0656A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B34"/>
    <w:rsid w:val="00D25365"/>
    <w:rsid w:val="00D255F8"/>
    <w:rsid w:val="00D30389"/>
    <w:rsid w:val="00D30B1A"/>
    <w:rsid w:val="00D34C40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5365"/>
    <w:rsid w:val="00D55D48"/>
    <w:rsid w:val="00D569F1"/>
    <w:rsid w:val="00D613FD"/>
    <w:rsid w:val="00D62BFE"/>
    <w:rsid w:val="00D62CD4"/>
    <w:rsid w:val="00D62D0F"/>
    <w:rsid w:val="00D63654"/>
    <w:rsid w:val="00D647D6"/>
    <w:rsid w:val="00D70E08"/>
    <w:rsid w:val="00D711E9"/>
    <w:rsid w:val="00D72CBC"/>
    <w:rsid w:val="00D75B5D"/>
    <w:rsid w:val="00D76727"/>
    <w:rsid w:val="00D77BC8"/>
    <w:rsid w:val="00D8094B"/>
    <w:rsid w:val="00D819C4"/>
    <w:rsid w:val="00D82D97"/>
    <w:rsid w:val="00D84B46"/>
    <w:rsid w:val="00D84B77"/>
    <w:rsid w:val="00D931C3"/>
    <w:rsid w:val="00D96E81"/>
    <w:rsid w:val="00DA68B6"/>
    <w:rsid w:val="00DB0196"/>
    <w:rsid w:val="00DB4C8D"/>
    <w:rsid w:val="00DB7970"/>
    <w:rsid w:val="00DC0BD9"/>
    <w:rsid w:val="00DC0FB2"/>
    <w:rsid w:val="00DC1A1C"/>
    <w:rsid w:val="00DC1E5F"/>
    <w:rsid w:val="00DC54FB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13FE"/>
    <w:rsid w:val="00DE5D19"/>
    <w:rsid w:val="00DF2A2D"/>
    <w:rsid w:val="00E03229"/>
    <w:rsid w:val="00E04D57"/>
    <w:rsid w:val="00E064C0"/>
    <w:rsid w:val="00E07A15"/>
    <w:rsid w:val="00E10C92"/>
    <w:rsid w:val="00E110F4"/>
    <w:rsid w:val="00E11C2B"/>
    <w:rsid w:val="00E131E1"/>
    <w:rsid w:val="00E13FAB"/>
    <w:rsid w:val="00E14B26"/>
    <w:rsid w:val="00E20C41"/>
    <w:rsid w:val="00E21A83"/>
    <w:rsid w:val="00E237C3"/>
    <w:rsid w:val="00E25230"/>
    <w:rsid w:val="00E25B12"/>
    <w:rsid w:val="00E2699A"/>
    <w:rsid w:val="00E26EB9"/>
    <w:rsid w:val="00E27D46"/>
    <w:rsid w:val="00E30D5E"/>
    <w:rsid w:val="00E33208"/>
    <w:rsid w:val="00E34EE1"/>
    <w:rsid w:val="00E3529B"/>
    <w:rsid w:val="00E36842"/>
    <w:rsid w:val="00E40AD5"/>
    <w:rsid w:val="00E41ED4"/>
    <w:rsid w:val="00E42926"/>
    <w:rsid w:val="00E4388D"/>
    <w:rsid w:val="00E43AD3"/>
    <w:rsid w:val="00E52349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75762"/>
    <w:rsid w:val="00E8217C"/>
    <w:rsid w:val="00E830DE"/>
    <w:rsid w:val="00E8677E"/>
    <w:rsid w:val="00E901D7"/>
    <w:rsid w:val="00E925AC"/>
    <w:rsid w:val="00E96E1C"/>
    <w:rsid w:val="00E97F6E"/>
    <w:rsid w:val="00EA787D"/>
    <w:rsid w:val="00EB01AD"/>
    <w:rsid w:val="00EB0405"/>
    <w:rsid w:val="00EB0B65"/>
    <w:rsid w:val="00EB3759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19BC"/>
    <w:rsid w:val="00EF20CF"/>
    <w:rsid w:val="00EF52CB"/>
    <w:rsid w:val="00F009C0"/>
    <w:rsid w:val="00F014F5"/>
    <w:rsid w:val="00F05647"/>
    <w:rsid w:val="00F06EB7"/>
    <w:rsid w:val="00F11E48"/>
    <w:rsid w:val="00F11F4E"/>
    <w:rsid w:val="00F12399"/>
    <w:rsid w:val="00F12E62"/>
    <w:rsid w:val="00F13C9A"/>
    <w:rsid w:val="00F13F02"/>
    <w:rsid w:val="00F15D02"/>
    <w:rsid w:val="00F20864"/>
    <w:rsid w:val="00F21D1F"/>
    <w:rsid w:val="00F227FE"/>
    <w:rsid w:val="00F23C21"/>
    <w:rsid w:val="00F23FC0"/>
    <w:rsid w:val="00F2540D"/>
    <w:rsid w:val="00F272E9"/>
    <w:rsid w:val="00F31B9D"/>
    <w:rsid w:val="00F31BE5"/>
    <w:rsid w:val="00F3593D"/>
    <w:rsid w:val="00F37018"/>
    <w:rsid w:val="00F424F7"/>
    <w:rsid w:val="00F46B74"/>
    <w:rsid w:val="00F50BF2"/>
    <w:rsid w:val="00F56EB7"/>
    <w:rsid w:val="00F634F9"/>
    <w:rsid w:val="00F635EC"/>
    <w:rsid w:val="00F646D3"/>
    <w:rsid w:val="00F64A37"/>
    <w:rsid w:val="00F67014"/>
    <w:rsid w:val="00F70C76"/>
    <w:rsid w:val="00F732FB"/>
    <w:rsid w:val="00F73C96"/>
    <w:rsid w:val="00F7730A"/>
    <w:rsid w:val="00F77D6E"/>
    <w:rsid w:val="00F808C0"/>
    <w:rsid w:val="00F81F3D"/>
    <w:rsid w:val="00F823ED"/>
    <w:rsid w:val="00F83E4E"/>
    <w:rsid w:val="00F84156"/>
    <w:rsid w:val="00F90C8C"/>
    <w:rsid w:val="00F91CDC"/>
    <w:rsid w:val="00F92930"/>
    <w:rsid w:val="00F947D4"/>
    <w:rsid w:val="00F953D8"/>
    <w:rsid w:val="00F95DD6"/>
    <w:rsid w:val="00F975D4"/>
    <w:rsid w:val="00FB4713"/>
    <w:rsid w:val="00FB4F9C"/>
    <w:rsid w:val="00FC00DF"/>
    <w:rsid w:val="00FC3667"/>
    <w:rsid w:val="00FC5943"/>
    <w:rsid w:val="00FC6B24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5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qFormat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  <w:style w:type="character" w:styleId="af0">
    <w:name w:val="Hyperlink"/>
    <w:rsid w:val="002B03CA"/>
    <w:rPr>
      <w:color w:val="000080"/>
      <w:u w:val="single"/>
    </w:rPr>
  </w:style>
  <w:style w:type="paragraph" w:customStyle="1" w:styleId="af1">
    <w:name w:val="Нормальный (таблица)"/>
    <w:basedOn w:val="a"/>
    <w:next w:val="a"/>
    <w:qFormat/>
    <w:rsid w:val="002B03CA"/>
    <w:pPr>
      <w:widowControl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qFormat/>
    <w:rsid w:val="00E925AC"/>
    <w:pPr>
      <w:widowControl w:val="0"/>
    </w:pPr>
    <w:rPr>
      <w:rFonts w:ascii="Times New Roman CYR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3896-6CB1-4469-B7F7-76DDE56E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14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V.Yarovaya</cp:lastModifiedBy>
  <cp:revision>201</cp:revision>
  <cp:lastPrinted>2025-08-06T12:46:00Z</cp:lastPrinted>
  <dcterms:created xsi:type="dcterms:W3CDTF">2017-07-18T11:13:00Z</dcterms:created>
  <dcterms:modified xsi:type="dcterms:W3CDTF">2025-08-25T07:07:00Z</dcterms:modified>
</cp:coreProperties>
</file>