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36" w:rsidRPr="00503B9F" w:rsidRDefault="003A4636" w:rsidP="00FB658A">
      <w:pPr>
        <w:spacing w:after="0" w:line="240" w:lineRule="auto"/>
        <w:ind w:firstLine="4962"/>
        <w:rPr>
          <w:rFonts w:ascii="PT Astra Serif" w:eastAsia="Times New Roman" w:hAnsi="PT Astra Serif" w:cs="Times New Roman"/>
          <w:b/>
          <w:color w:val="0D0D0D"/>
          <w:sz w:val="24"/>
          <w:szCs w:val="24"/>
          <w:u w:val="single"/>
        </w:rPr>
      </w:pPr>
    </w:p>
    <w:tbl>
      <w:tblPr>
        <w:tblpPr w:leftFromText="180" w:rightFromText="180" w:vertAnchor="text" w:horzAnchor="margin" w:tblpY="89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3A4636" w:rsidRPr="00606C7B" w:rsidTr="003A4636">
        <w:trPr>
          <w:trHeight w:val="3119"/>
        </w:trPr>
        <w:tc>
          <w:tcPr>
            <w:tcW w:w="9639" w:type="dxa"/>
          </w:tcPr>
          <w:p w:rsidR="003A4636" w:rsidRPr="00606C7B" w:rsidRDefault="003A4636" w:rsidP="003A4636">
            <w:pPr>
              <w:tabs>
                <w:tab w:val="left" w:pos="1230"/>
                <w:tab w:val="center" w:pos="4749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06C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ab/>
            </w:r>
            <w:r w:rsidRPr="00606C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ab/>
            </w:r>
            <w:r w:rsidRPr="00606C7B">
              <w:rPr>
                <w:rFonts w:ascii="PT Astra Serif" w:eastAsia="Times New Roman" w:hAnsi="PT Astra Serif" w:cs="Times New Roman"/>
                <w:noProof/>
                <w:spacing w:val="20"/>
                <w:sz w:val="28"/>
                <w:szCs w:val="28"/>
              </w:rPr>
              <w:drawing>
                <wp:inline distT="0" distB="0" distL="0" distR="0">
                  <wp:extent cx="685800" cy="1028700"/>
                  <wp:effectExtent l="0" t="0" r="0" b="0"/>
                  <wp:docPr id="1" name="Рисунок 1" descr="Описание: Описание: GERB_AT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T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636" w:rsidRPr="00606C7B" w:rsidRDefault="003A4636" w:rsidP="003A4636">
            <w:pPr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06C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АДМИНИСТРАЦИЯ</w:t>
            </w:r>
          </w:p>
          <w:p w:rsidR="003A4636" w:rsidRPr="00606C7B" w:rsidRDefault="003A4636" w:rsidP="003A4636">
            <w:pPr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06C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АТКАРСКОГО МУНИЦИПАЛЬНОГО РАЙОНА</w:t>
            </w:r>
          </w:p>
          <w:p w:rsidR="003A4636" w:rsidRPr="00606C7B" w:rsidRDefault="00606C7B" w:rsidP="003A4636">
            <w:pPr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САРАТОВСКОЙ </w:t>
            </w:r>
            <w:r w:rsidR="003A4636" w:rsidRPr="00606C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ОБЛАСТИ</w:t>
            </w:r>
          </w:p>
          <w:p w:rsidR="003A4636" w:rsidRPr="00606C7B" w:rsidRDefault="003A4636" w:rsidP="003A4636">
            <w:pPr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3A4636" w:rsidRPr="00606C7B" w:rsidRDefault="003A4636" w:rsidP="003A4636">
            <w:pPr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06C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 О С Т А Н О В Л Е Н И Е</w:t>
            </w:r>
          </w:p>
          <w:p w:rsidR="004C3AE8" w:rsidRPr="00606C7B" w:rsidRDefault="004C3AE8" w:rsidP="003A4636">
            <w:pPr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4C3AE8" w:rsidRPr="00503B9F" w:rsidRDefault="00503B9F" w:rsidP="004C3AE8">
            <w:pPr>
              <w:spacing w:after="0" w:line="240" w:lineRule="auto"/>
              <w:ind w:right="424"/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___06.11.2025___</w:t>
            </w:r>
            <w:r w:rsidR="004C3AE8" w:rsidRPr="00606C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_695_</w:t>
            </w:r>
          </w:p>
        </w:tc>
      </w:tr>
    </w:tbl>
    <w:p w:rsidR="003A4636" w:rsidRPr="00606C7B" w:rsidRDefault="003A4636" w:rsidP="003A4636">
      <w:pPr>
        <w:spacing w:after="0" w:line="240" w:lineRule="auto"/>
        <w:ind w:left="708" w:firstLine="708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3A4636" w:rsidRPr="00606C7B" w:rsidRDefault="003A4636" w:rsidP="003A463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606C7B">
        <w:rPr>
          <w:rFonts w:ascii="PT Astra Serif" w:eastAsia="Times New Roman" w:hAnsi="PT Astra Serif" w:cs="Times New Roman"/>
          <w:sz w:val="28"/>
          <w:szCs w:val="28"/>
        </w:rPr>
        <w:t>г. Аткарск</w:t>
      </w:r>
    </w:p>
    <w:p w:rsidR="003A4636" w:rsidRPr="00606C7B" w:rsidRDefault="003A4636" w:rsidP="003A4636">
      <w:pPr>
        <w:spacing w:after="0" w:line="240" w:lineRule="auto"/>
        <w:ind w:left="708" w:firstLine="708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145"/>
        <w:tblW w:w="588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82"/>
      </w:tblGrid>
      <w:tr w:rsidR="003A4636" w:rsidRPr="00606C7B" w:rsidTr="00604963">
        <w:tc>
          <w:tcPr>
            <w:tcW w:w="5882" w:type="dxa"/>
            <w:hideMark/>
          </w:tcPr>
          <w:p w:rsidR="003A4636" w:rsidRPr="00606C7B" w:rsidRDefault="003A4636" w:rsidP="003A46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06C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 внесении изменений в приложение к постановлению администрации Аткарского муниципального района от 06.12.2024 г. № 761 «Об утверждении программы «Развитие образования А</w:t>
            </w:r>
            <w:r w:rsidR="007A50E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ткарского муниципального района»</w:t>
            </w:r>
          </w:p>
        </w:tc>
      </w:tr>
    </w:tbl>
    <w:p w:rsidR="003A4636" w:rsidRPr="00606C7B" w:rsidRDefault="003A4636" w:rsidP="003A4636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  <w:vertAlign w:val="superscript"/>
        </w:rPr>
      </w:pPr>
    </w:p>
    <w:p w:rsidR="003A4636" w:rsidRPr="00606C7B" w:rsidRDefault="003A4636" w:rsidP="003A463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A4636" w:rsidRPr="00606C7B" w:rsidRDefault="003A4636" w:rsidP="003A463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A4636" w:rsidRPr="00606C7B" w:rsidRDefault="003A4636" w:rsidP="003A463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A4636" w:rsidRPr="00606C7B" w:rsidRDefault="003A4636" w:rsidP="001708E7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A6E98" w:rsidRPr="00606C7B" w:rsidRDefault="003A6E98" w:rsidP="001708E7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55A1F" w:rsidRPr="00606C7B" w:rsidRDefault="00C55A1F" w:rsidP="001708E7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55A1F" w:rsidRPr="00606C7B" w:rsidRDefault="00C55A1F" w:rsidP="001708E7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A4636" w:rsidRPr="00606C7B" w:rsidRDefault="00C55A1F" w:rsidP="001708E7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06C7B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3A6E98" w:rsidRPr="00606C7B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</w:t>
      </w:r>
      <w:r w:rsidR="00700291" w:rsidRPr="00606C7B">
        <w:rPr>
          <w:rFonts w:ascii="PT Astra Serif" w:eastAsia="Times New Roman" w:hAnsi="PT Astra Serif" w:cs="Times New Roman"/>
          <w:sz w:val="28"/>
          <w:szCs w:val="28"/>
        </w:rPr>
        <w:t>Федеральным законом от 20</w:t>
      </w:r>
      <w:r w:rsidR="003A4636" w:rsidRPr="00606C7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00291" w:rsidRPr="00606C7B">
        <w:rPr>
          <w:rFonts w:ascii="PT Astra Serif" w:eastAsia="Times New Roman" w:hAnsi="PT Astra Serif" w:cs="Times New Roman"/>
          <w:sz w:val="28"/>
          <w:szCs w:val="28"/>
        </w:rPr>
        <w:t>марта</w:t>
      </w:r>
      <w:r w:rsidR="003A4636" w:rsidRPr="00606C7B">
        <w:rPr>
          <w:rFonts w:ascii="PT Astra Serif" w:eastAsia="Times New Roman" w:hAnsi="PT Astra Serif" w:cs="Times New Roman"/>
          <w:sz w:val="28"/>
          <w:szCs w:val="28"/>
        </w:rPr>
        <w:t xml:space="preserve"> 20</w:t>
      </w:r>
      <w:r w:rsidR="00700291" w:rsidRPr="00606C7B">
        <w:rPr>
          <w:rFonts w:ascii="PT Astra Serif" w:eastAsia="Times New Roman" w:hAnsi="PT Astra Serif" w:cs="Times New Roman"/>
          <w:sz w:val="28"/>
          <w:szCs w:val="28"/>
        </w:rPr>
        <w:t>25</w:t>
      </w:r>
      <w:r w:rsidR="003A4636" w:rsidRPr="00606C7B">
        <w:rPr>
          <w:rFonts w:ascii="PT Astra Serif" w:eastAsia="Times New Roman" w:hAnsi="PT Astra Serif" w:cs="Times New Roman"/>
          <w:sz w:val="28"/>
          <w:szCs w:val="28"/>
        </w:rPr>
        <w:t xml:space="preserve"> года № </w:t>
      </w:r>
      <w:r w:rsidR="00700291" w:rsidRPr="00606C7B">
        <w:rPr>
          <w:rFonts w:ascii="PT Astra Serif" w:eastAsia="Times New Roman" w:hAnsi="PT Astra Serif" w:cs="Times New Roman"/>
          <w:sz w:val="28"/>
          <w:szCs w:val="28"/>
        </w:rPr>
        <w:t>33</w:t>
      </w:r>
      <w:r w:rsidR="003A4636" w:rsidRPr="00606C7B">
        <w:rPr>
          <w:rFonts w:ascii="PT Astra Serif" w:eastAsia="Times New Roman" w:hAnsi="PT Astra Serif" w:cs="Times New Roman"/>
          <w:sz w:val="28"/>
          <w:szCs w:val="28"/>
        </w:rPr>
        <w:t>-ФЗ «Об общих принципах организации местного самоуправления</w:t>
      </w:r>
      <w:r w:rsidR="00700291" w:rsidRPr="00606C7B">
        <w:rPr>
          <w:rFonts w:ascii="PT Astra Serif" w:eastAsia="Times New Roman" w:hAnsi="PT Astra Serif" w:cs="Times New Roman"/>
          <w:sz w:val="28"/>
          <w:szCs w:val="28"/>
        </w:rPr>
        <w:t xml:space="preserve"> в единой системе публичной власти</w:t>
      </w:r>
      <w:r w:rsidR="003A4636" w:rsidRPr="00606C7B">
        <w:rPr>
          <w:rFonts w:ascii="PT Astra Serif" w:eastAsia="Times New Roman" w:hAnsi="PT Astra Serif" w:cs="Times New Roman"/>
          <w:sz w:val="28"/>
          <w:szCs w:val="28"/>
        </w:rPr>
        <w:t>»</w:t>
      </w:r>
      <w:r w:rsidR="003A4636" w:rsidRPr="00606C7B">
        <w:rPr>
          <w:rFonts w:ascii="PT Astra Serif" w:eastAsia="Times New Roman" w:hAnsi="PT Astra Serif" w:cs="Times New Roman"/>
          <w:color w:val="000000"/>
          <w:sz w:val="28"/>
          <w:szCs w:val="28"/>
        </w:rPr>
        <w:t>, Федеральным законом от 29.12.2012 года № 273-ФЗ «Об образовании в Российской Федерации»,</w:t>
      </w:r>
      <w:r w:rsidR="003A4636" w:rsidRPr="00606C7B">
        <w:rPr>
          <w:rFonts w:ascii="PT Astra Serif" w:eastAsia="Times New Roman" w:hAnsi="PT Astra Serif" w:cs="Times New Roman"/>
          <w:sz w:val="28"/>
          <w:szCs w:val="28"/>
        </w:rPr>
        <w:t xml:space="preserve"> Уставом Аткарского муниципального района Саратовской области </w:t>
      </w:r>
      <w:r w:rsidR="003A4636" w:rsidRPr="00606C7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администрация Аткарского муниципального района </w:t>
      </w:r>
      <w:r w:rsidR="003A4636" w:rsidRPr="00606C7B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ПОСТАНОВЛЯЕТ:</w:t>
      </w:r>
      <w:r w:rsidR="003A4636" w:rsidRPr="00606C7B">
        <w:rPr>
          <w:rFonts w:ascii="PT Astra Serif" w:eastAsia="Times New Roman" w:hAnsi="PT Astra Serif" w:cs="Times New Roman"/>
          <w:b/>
          <w:sz w:val="28"/>
          <w:szCs w:val="28"/>
        </w:rPr>
        <w:tab/>
      </w:r>
    </w:p>
    <w:p w:rsidR="003A4636" w:rsidRPr="00606C7B" w:rsidRDefault="00C55A1F" w:rsidP="00C55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06C7B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3A4636" w:rsidRPr="00606C7B">
        <w:rPr>
          <w:rFonts w:ascii="PT Astra Serif" w:eastAsia="Times New Roman" w:hAnsi="PT Astra Serif" w:cs="Times New Roman"/>
          <w:sz w:val="28"/>
          <w:szCs w:val="28"/>
        </w:rPr>
        <w:t>1. Внести изменения в приложение к постановлению администрации Аткарского муниципального района от 06 декабря 2024 года № 761 «Об утверждении программы «Развитие образования Аткарского муниципального района» изложив его в новой редакции согласно приложению.</w:t>
      </w:r>
    </w:p>
    <w:p w:rsidR="003A4636" w:rsidRPr="00606C7B" w:rsidRDefault="00C55A1F" w:rsidP="00C55A1F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06C7B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3A4636" w:rsidRPr="00606C7B">
        <w:rPr>
          <w:rFonts w:ascii="PT Astra Serif" w:eastAsia="Times New Roman" w:hAnsi="PT Astra Serif" w:cs="Times New Roman"/>
          <w:sz w:val="28"/>
          <w:szCs w:val="28"/>
        </w:rPr>
        <w:t>2. Контроль за исполнением настоящего постановления возложить на заместителя</w:t>
      </w:r>
      <w:r w:rsidRPr="00606C7B">
        <w:rPr>
          <w:rFonts w:ascii="PT Astra Serif" w:eastAsia="Times New Roman" w:hAnsi="PT Astra Serif" w:cs="Times New Roman"/>
          <w:sz w:val="28"/>
          <w:szCs w:val="28"/>
        </w:rPr>
        <w:t xml:space="preserve">        </w:t>
      </w:r>
      <w:r w:rsidR="003A4636" w:rsidRPr="00606C7B">
        <w:rPr>
          <w:rFonts w:ascii="PT Astra Serif" w:eastAsia="Times New Roman" w:hAnsi="PT Astra Serif" w:cs="Times New Roman"/>
          <w:sz w:val="28"/>
          <w:szCs w:val="28"/>
        </w:rPr>
        <w:t xml:space="preserve"> главы </w:t>
      </w:r>
      <w:r w:rsidRPr="00606C7B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="003A4636" w:rsidRPr="00606C7B">
        <w:rPr>
          <w:rFonts w:ascii="PT Astra Serif" w:eastAsia="Times New Roman" w:hAnsi="PT Astra Serif" w:cs="Times New Roman"/>
          <w:sz w:val="28"/>
          <w:szCs w:val="28"/>
        </w:rPr>
        <w:t xml:space="preserve">администрации </w:t>
      </w:r>
      <w:r w:rsidRPr="00606C7B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="003A4636" w:rsidRPr="00606C7B">
        <w:rPr>
          <w:rFonts w:ascii="PT Astra Serif" w:eastAsia="Times New Roman" w:hAnsi="PT Astra Serif" w:cs="Times New Roman"/>
          <w:sz w:val="28"/>
          <w:szCs w:val="28"/>
        </w:rPr>
        <w:t>муниципального</w:t>
      </w:r>
      <w:r w:rsidRPr="00606C7B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="003A4636" w:rsidRPr="00606C7B">
        <w:rPr>
          <w:rFonts w:ascii="PT Astra Serif" w:eastAsia="Times New Roman" w:hAnsi="PT Astra Serif" w:cs="Times New Roman"/>
          <w:sz w:val="28"/>
          <w:szCs w:val="28"/>
        </w:rPr>
        <w:t xml:space="preserve"> района </w:t>
      </w:r>
      <w:r w:rsidRPr="00606C7B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="003A4636" w:rsidRPr="00606C7B">
        <w:rPr>
          <w:rFonts w:ascii="PT Astra Serif" w:eastAsia="Times New Roman" w:hAnsi="PT Astra Serif" w:cs="Times New Roman"/>
          <w:sz w:val="28"/>
          <w:szCs w:val="28"/>
        </w:rPr>
        <w:t>Л.В. Шерешилову.</w:t>
      </w:r>
    </w:p>
    <w:p w:rsidR="003A4636" w:rsidRPr="00606C7B" w:rsidRDefault="003A4636" w:rsidP="003A4636">
      <w:pPr>
        <w:tabs>
          <w:tab w:val="left" w:pos="686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A4636" w:rsidRPr="00606C7B" w:rsidRDefault="003A4636" w:rsidP="003A4636">
      <w:pPr>
        <w:tabs>
          <w:tab w:val="left" w:pos="686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A4636" w:rsidRDefault="003A4636" w:rsidP="00C06689">
      <w:pPr>
        <w:jc w:val="both"/>
        <w:rPr>
          <w:rFonts w:ascii="PT Astra Serif" w:eastAsia="Times New Roman" w:hAnsi="PT Astra Serif"/>
          <w:b/>
          <w:sz w:val="28"/>
          <w:szCs w:val="28"/>
        </w:rPr>
      </w:pPr>
      <w:r w:rsidRPr="00606C7B">
        <w:rPr>
          <w:rFonts w:ascii="PT Astra Serif" w:eastAsia="Times New Roman" w:hAnsi="PT Astra Serif"/>
          <w:b/>
          <w:sz w:val="28"/>
          <w:szCs w:val="28"/>
        </w:rPr>
        <w:t>Глава муниципального района                                                           В.В. Елин</w:t>
      </w:r>
    </w:p>
    <w:p w:rsidR="00606C7B" w:rsidRDefault="00606C7B" w:rsidP="00C06689">
      <w:pPr>
        <w:jc w:val="both"/>
        <w:rPr>
          <w:rFonts w:ascii="PT Astra Serif" w:eastAsia="Times New Roman" w:hAnsi="PT Astra Serif"/>
          <w:b/>
          <w:sz w:val="28"/>
          <w:szCs w:val="28"/>
        </w:rPr>
      </w:pPr>
    </w:p>
    <w:p w:rsidR="00606C7B" w:rsidRDefault="00606C7B" w:rsidP="00C06689">
      <w:pPr>
        <w:jc w:val="both"/>
        <w:rPr>
          <w:rFonts w:ascii="PT Astra Serif" w:eastAsia="Times New Roman" w:hAnsi="PT Astra Serif"/>
          <w:b/>
          <w:sz w:val="28"/>
          <w:szCs w:val="28"/>
        </w:rPr>
      </w:pPr>
    </w:p>
    <w:p w:rsidR="00606C7B" w:rsidRPr="00606C7B" w:rsidRDefault="00606C7B" w:rsidP="00C06689">
      <w:pPr>
        <w:jc w:val="both"/>
        <w:rPr>
          <w:rFonts w:ascii="PT Astra Serif" w:eastAsia="Times New Roman" w:hAnsi="PT Astra Serif"/>
          <w:b/>
          <w:sz w:val="28"/>
          <w:szCs w:val="28"/>
        </w:rPr>
      </w:pPr>
    </w:p>
    <w:p w:rsidR="003A4636" w:rsidRPr="00606C7B" w:rsidRDefault="003A4636" w:rsidP="00C06689">
      <w:pPr>
        <w:jc w:val="both"/>
        <w:rPr>
          <w:rFonts w:ascii="PT Astra Serif" w:eastAsia="Times New Roman" w:hAnsi="PT Astra Serif"/>
          <w:b/>
          <w:color w:val="0D0D0D"/>
          <w:sz w:val="28"/>
          <w:szCs w:val="28"/>
        </w:rPr>
      </w:pPr>
    </w:p>
    <w:p w:rsidR="003A4636" w:rsidRPr="00606C7B" w:rsidRDefault="003A4636" w:rsidP="00C06689">
      <w:pPr>
        <w:jc w:val="both"/>
        <w:rPr>
          <w:rFonts w:ascii="PT Astra Serif" w:eastAsia="Times New Roman" w:hAnsi="PT Astra Serif"/>
          <w:b/>
          <w:color w:val="0D0D0D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06689" w:rsidRPr="00606C7B" w:rsidTr="00D410D9">
        <w:tc>
          <w:tcPr>
            <w:tcW w:w="4785" w:type="dxa"/>
          </w:tcPr>
          <w:p w:rsidR="00C06689" w:rsidRPr="00606C7B" w:rsidRDefault="00C06689" w:rsidP="00FB658A">
            <w:pPr>
              <w:rPr>
                <w:rFonts w:ascii="PT Astra Serif" w:eastAsia="Times New Roman" w:hAnsi="PT Astra Serif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4785" w:type="dxa"/>
          </w:tcPr>
          <w:p w:rsidR="00C06689" w:rsidRPr="00606C7B" w:rsidRDefault="00C06689" w:rsidP="00C06689">
            <w:pPr>
              <w:jc w:val="both"/>
              <w:rPr>
                <w:rFonts w:ascii="PT Astra Serif" w:eastAsia="Times New Roman" w:hAnsi="PT Astra Serif" w:cs="Times New Roman"/>
                <w:b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b/>
                <w:color w:val="0D0D0D"/>
                <w:sz w:val="24"/>
                <w:szCs w:val="24"/>
              </w:rPr>
              <w:t>Приложение к постановлению администрации муниципального района</w:t>
            </w:r>
          </w:p>
          <w:p w:rsidR="00C06689" w:rsidRPr="00503B9F" w:rsidRDefault="00503B9F" w:rsidP="00C06689">
            <w:pPr>
              <w:jc w:val="both"/>
              <w:rPr>
                <w:rFonts w:ascii="PT Astra Serif" w:eastAsia="Times New Roman" w:hAnsi="PT Astra Serif" w:cs="Times New Roman"/>
                <w:b/>
                <w:color w:val="0D0D0D"/>
                <w:sz w:val="24"/>
                <w:szCs w:val="24"/>
                <w:u w:val="single"/>
              </w:rPr>
            </w:pPr>
            <w:r>
              <w:rPr>
                <w:rFonts w:ascii="PT Astra Serif" w:eastAsia="Times New Roman" w:hAnsi="PT Astra Serif" w:cs="Times New Roman"/>
                <w:b/>
                <w:color w:val="0D0D0D"/>
                <w:sz w:val="24"/>
                <w:szCs w:val="24"/>
              </w:rPr>
              <w:t xml:space="preserve">От </w:t>
            </w:r>
            <w:r>
              <w:rPr>
                <w:rFonts w:ascii="PT Astra Serif" w:eastAsia="Times New Roman" w:hAnsi="PT Astra Serif" w:cs="Times New Roman"/>
                <w:b/>
                <w:color w:val="0D0D0D"/>
                <w:sz w:val="24"/>
                <w:szCs w:val="24"/>
                <w:u w:val="single"/>
              </w:rPr>
              <w:t>___06.11.2025___</w:t>
            </w:r>
            <w:r w:rsidR="00C06689" w:rsidRPr="00606C7B">
              <w:rPr>
                <w:rFonts w:ascii="PT Astra Serif" w:eastAsia="Times New Roman" w:hAnsi="PT Astra Serif" w:cs="Times New Roman"/>
                <w:b/>
                <w:color w:val="0D0D0D"/>
                <w:sz w:val="24"/>
                <w:szCs w:val="24"/>
              </w:rPr>
              <w:t xml:space="preserve"> № </w:t>
            </w:r>
            <w:r>
              <w:rPr>
                <w:rFonts w:ascii="PT Astra Serif" w:eastAsia="Times New Roman" w:hAnsi="PT Astra Serif" w:cs="Times New Roman"/>
                <w:b/>
                <w:color w:val="0D0D0D"/>
                <w:sz w:val="24"/>
                <w:szCs w:val="24"/>
                <w:u w:val="single"/>
              </w:rPr>
              <w:t>_695_</w:t>
            </w:r>
          </w:p>
        </w:tc>
      </w:tr>
    </w:tbl>
    <w:p w:rsidR="00FB658A" w:rsidRPr="00606C7B" w:rsidRDefault="00FB658A" w:rsidP="00241E0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FB658A" w:rsidRPr="00606C7B" w:rsidRDefault="00FB658A" w:rsidP="00FB658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606C7B">
        <w:rPr>
          <w:rFonts w:ascii="PT Astra Serif" w:hAnsi="PT Astra Serif"/>
          <w:b/>
          <w:sz w:val="28"/>
          <w:szCs w:val="28"/>
        </w:rPr>
        <w:t>«Паспорт</w:t>
      </w:r>
    </w:p>
    <w:p w:rsidR="00FB658A" w:rsidRPr="00606C7B" w:rsidRDefault="00FB658A" w:rsidP="00FB658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606C7B">
        <w:rPr>
          <w:rFonts w:ascii="PT Astra Serif" w:hAnsi="PT Astra Serif"/>
          <w:b/>
          <w:sz w:val="28"/>
          <w:szCs w:val="28"/>
        </w:rPr>
        <w:t>муниципальной программы»</w:t>
      </w:r>
    </w:p>
    <w:p w:rsidR="00FB658A" w:rsidRPr="00606C7B" w:rsidRDefault="00FB658A" w:rsidP="00FB658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/>
          <w:b/>
          <w:sz w:val="24"/>
          <w:szCs w:val="24"/>
        </w:rPr>
      </w:pPr>
      <w:r w:rsidRPr="00606C7B">
        <w:rPr>
          <w:rFonts w:ascii="PT Astra Serif" w:hAnsi="PT Astra Serif"/>
          <w:b/>
          <w:sz w:val="24"/>
          <w:szCs w:val="24"/>
        </w:rPr>
        <w:t>«Развитие образования Аткарского муниципального района»</w:t>
      </w:r>
    </w:p>
    <w:p w:rsidR="00FB658A" w:rsidRPr="00606C7B" w:rsidRDefault="00FB658A" w:rsidP="00241E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/>
          <w:sz w:val="24"/>
          <w:szCs w:val="24"/>
        </w:rPr>
      </w:pPr>
      <w:r w:rsidRPr="00606C7B">
        <w:rPr>
          <w:rFonts w:ascii="PT Astra Serif" w:hAnsi="PT Astra Serif"/>
          <w:sz w:val="24"/>
          <w:szCs w:val="24"/>
        </w:rPr>
        <w:t>(наименование муниципальной программы)</w:t>
      </w:r>
    </w:p>
    <w:tbl>
      <w:tblPr>
        <w:tblStyle w:val="a9"/>
        <w:tblW w:w="0" w:type="auto"/>
        <w:tblLook w:val="04A0"/>
      </w:tblPr>
      <w:tblGrid>
        <w:gridCol w:w="3579"/>
        <w:gridCol w:w="2181"/>
        <w:gridCol w:w="1125"/>
        <w:gridCol w:w="1303"/>
        <w:gridCol w:w="1382"/>
      </w:tblGrid>
      <w:tr w:rsidR="005E5967" w:rsidRPr="00606C7B" w:rsidTr="00F63E54">
        <w:tc>
          <w:tcPr>
            <w:tcW w:w="3579" w:type="dxa"/>
          </w:tcPr>
          <w:p w:rsidR="005E5967" w:rsidRPr="00606C7B" w:rsidRDefault="005E5967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Основание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5991" w:type="dxa"/>
            <w:gridSpan w:val="4"/>
          </w:tcPr>
          <w:p w:rsidR="00871ED7" w:rsidRPr="00606C7B" w:rsidRDefault="00871ED7" w:rsidP="00871ED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Style w:val="fontstyle01"/>
                <w:rFonts w:ascii="PT Astra Serif" w:hAnsi="PT Astra Serif"/>
                <w:sz w:val="24"/>
                <w:szCs w:val="24"/>
              </w:rPr>
              <w:t>- Федеральный закон «Об образовании в Российской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Style w:val="fontstyle01"/>
                <w:rFonts w:ascii="PT Astra Serif" w:hAnsi="PT Astra Serif"/>
                <w:sz w:val="24"/>
                <w:szCs w:val="24"/>
              </w:rPr>
              <w:t>Федерации» от 29.12.2012 № 273-ФЗ</w:t>
            </w:r>
          </w:p>
          <w:p w:rsidR="005E5967" w:rsidRPr="00606C7B" w:rsidRDefault="005E5967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- Федеральный закон от </w:t>
            </w:r>
            <w:r w:rsidR="00700291" w:rsidRPr="00606C7B">
              <w:rPr>
                <w:rFonts w:ascii="PT Astra Serif" w:eastAsia="Times New Roman" w:hAnsi="PT Astra Serif" w:cs="Times New Roman"/>
                <w:sz w:val="24"/>
                <w:szCs w:val="24"/>
              </w:rPr>
              <w:t>20 марта 2025 года № 33-ФЗ «Об общих принципах организации местного самоуправления в единой системе публичной власти»</w:t>
            </w:r>
          </w:p>
        </w:tc>
      </w:tr>
      <w:tr w:rsidR="005E5967" w:rsidRPr="00606C7B" w:rsidTr="00F63E54">
        <w:tc>
          <w:tcPr>
            <w:tcW w:w="3579" w:type="dxa"/>
          </w:tcPr>
          <w:p w:rsidR="005E5967" w:rsidRPr="00606C7B" w:rsidRDefault="005E5967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Куратор муниципальной программы (при наличии)</w:t>
            </w:r>
          </w:p>
        </w:tc>
        <w:tc>
          <w:tcPr>
            <w:tcW w:w="5991" w:type="dxa"/>
            <w:gridSpan w:val="4"/>
          </w:tcPr>
          <w:p w:rsidR="005E5967" w:rsidRPr="00606C7B" w:rsidRDefault="00BC175F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Шерешилова Л.В.</w:t>
            </w:r>
          </w:p>
        </w:tc>
      </w:tr>
      <w:tr w:rsidR="005E5967" w:rsidRPr="00606C7B" w:rsidTr="00F63E54">
        <w:tc>
          <w:tcPr>
            <w:tcW w:w="3579" w:type="dxa"/>
          </w:tcPr>
          <w:p w:rsidR="005E5967" w:rsidRPr="00606C7B" w:rsidRDefault="005E5967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91" w:type="dxa"/>
            <w:gridSpan w:val="4"/>
          </w:tcPr>
          <w:p w:rsidR="005E5967" w:rsidRPr="00606C7B" w:rsidRDefault="00241E0E" w:rsidP="00241E0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Краснова Анастасия Юрьевна - начальник у</w:t>
            </w:r>
            <w:r w:rsidR="005E5967"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правлени</w:t>
            </w: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я</w:t>
            </w:r>
            <w:r w:rsidR="005E5967"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 образо</w:t>
            </w: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вания администрации Аткарского </w:t>
            </w:r>
            <w:r w:rsidR="005E5967"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муниципального района </w:t>
            </w:r>
          </w:p>
        </w:tc>
      </w:tr>
      <w:tr w:rsidR="005E5967" w:rsidRPr="00606C7B" w:rsidTr="00F63E54">
        <w:tc>
          <w:tcPr>
            <w:tcW w:w="3579" w:type="dxa"/>
          </w:tcPr>
          <w:p w:rsidR="005E5967" w:rsidRPr="00606C7B" w:rsidRDefault="005E5967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91" w:type="dxa"/>
            <w:gridSpan w:val="4"/>
          </w:tcPr>
          <w:p w:rsidR="005E5967" w:rsidRPr="00606C7B" w:rsidRDefault="005E5967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- </w:t>
            </w:r>
            <w:r w:rsidR="00C37522"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Управление образования</w:t>
            </w: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 администрации Аткарского муниципального района</w:t>
            </w:r>
          </w:p>
        </w:tc>
      </w:tr>
      <w:tr w:rsidR="005E5967" w:rsidRPr="00606C7B" w:rsidTr="00F63E54">
        <w:tc>
          <w:tcPr>
            <w:tcW w:w="3579" w:type="dxa"/>
          </w:tcPr>
          <w:p w:rsidR="005E5967" w:rsidRPr="00606C7B" w:rsidRDefault="005E5967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91" w:type="dxa"/>
            <w:gridSpan w:val="4"/>
          </w:tcPr>
          <w:p w:rsidR="005E5967" w:rsidRPr="00606C7B" w:rsidRDefault="005E5967" w:rsidP="005E5967">
            <w:pPr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- </w:t>
            </w:r>
            <w:r w:rsidR="0056601D"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Управление образования</w:t>
            </w:r>
          </w:p>
          <w:p w:rsidR="005E5967" w:rsidRPr="00606C7B" w:rsidRDefault="005E5967" w:rsidP="005E5967">
            <w:pPr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- Муниципальные образовательные учреждения подведомственные управлению образования (по согласованию)</w:t>
            </w:r>
          </w:p>
          <w:p w:rsidR="005E5967" w:rsidRPr="00606C7B" w:rsidRDefault="005E5967" w:rsidP="005E5967">
            <w:pPr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- Муниципальное учреждение «Хозяйственно-эксплуатационная группа учреждений образования Аткарского муниципального района» (по согласованию)</w:t>
            </w:r>
          </w:p>
          <w:p w:rsidR="005E5967" w:rsidRPr="00606C7B" w:rsidRDefault="005E5967" w:rsidP="005E596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- Муниципальное учреждение «Организационно- методический центр учреждений образования» Аткарского муниципального района (по согласованию)</w:t>
            </w:r>
          </w:p>
        </w:tc>
      </w:tr>
      <w:tr w:rsidR="005E5967" w:rsidRPr="00606C7B" w:rsidTr="00F63E54">
        <w:tc>
          <w:tcPr>
            <w:tcW w:w="3579" w:type="dxa"/>
          </w:tcPr>
          <w:p w:rsidR="005E5967" w:rsidRPr="00606C7B" w:rsidRDefault="005E5967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Структурные элементы муниципальной программы (при наличии)</w:t>
            </w:r>
          </w:p>
        </w:tc>
        <w:tc>
          <w:tcPr>
            <w:tcW w:w="5991" w:type="dxa"/>
            <w:gridSpan w:val="4"/>
          </w:tcPr>
          <w:p w:rsidR="001254E3" w:rsidRPr="00606C7B" w:rsidRDefault="001254E3" w:rsidP="001254E3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1. Комплекс процессных мероприятий «Содействие развитию общего образования»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:</w:t>
            </w:r>
          </w:p>
          <w:p w:rsidR="001254E3" w:rsidRPr="00606C7B" w:rsidRDefault="001254E3" w:rsidP="001254E3">
            <w:pPr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1.1. Мероприятие (результат) "</w:t>
            </w:r>
            <w:r w:rsidR="00382999" w:rsidRPr="00606C7B">
              <w:rPr>
                <w:rFonts w:ascii="PT Astra Serif" w:hAnsi="PT Astra Serif"/>
                <w:color w:val="0D0D0D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  <w:r w:rsidRPr="00606C7B">
              <w:rPr>
                <w:rFonts w:ascii="PT Astra Serif" w:hAnsi="PT Astra Serif"/>
                <w:sz w:val="24"/>
                <w:szCs w:val="24"/>
              </w:rPr>
              <w:t>":</w:t>
            </w:r>
          </w:p>
          <w:p w:rsidR="001254E3" w:rsidRPr="00606C7B" w:rsidRDefault="001254E3" w:rsidP="001254E3">
            <w:pPr>
              <w:ind w:left="1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1.2. Мероприятие (результат) "</w:t>
            </w:r>
            <w:r w:rsidR="00851E07" w:rsidRPr="00606C7B">
              <w:rPr>
                <w:rFonts w:ascii="PT Astra Serif" w:hAnsi="PT Astra Serif"/>
                <w:color w:val="000000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  <w:r w:rsidRPr="00606C7B">
              <w:rPr>
                <w:rFonts w:ascii="PT Astra Serif" w:hAnsi="PT Astra Serif"/>
                <w:sz w:val="24"/>
                <w:szCs w:val="24"/>
              </w:rPr>
              <w:t>":</w:t>
            </w:r>
          </w:p>
          <w:p w:rsidR="001254E3" w:rsidRPr="00606C7B" w:rsidRDefault="001254E3" w:rsidP="001254E3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 xml:space="preserve">1.3. Мероприятие (результат) </w:t>
            </w:r>
            <w:r w:rsidRPr="00606C7B">
              <w:rPr>
                <w:rFonts w:ascii="PT Astra Serif" w:hAnsi="PT Astra Serif" w:cs="Times New Roman"/>
                <w:bCs/>
                <w:sz w:val="24"/>
                <w:szCs w:val="24"/>
              </w:rPr>
              <w:t>"</w:t>
            </w:r>
            <w:r w:rsidR="00851E07" w:rsidRPr="00606C7B">
              <w:rPr>
                <w:rFonts w:ascii="PT Astra Serif" w:hAnsi="PT Astra Serif" w:cs="Times New Roman"/>
                <w:bCs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r w:rsidRPr="00606C7B">
              <w:rPr>
                <w:rFonts w:ascii="PT Astra Serif" w:hAnsi="PT Astra Serif" w:cs="Times New Roman"/>
                <w:bCs/>
                <w:sz w:val="24"/>
                <w:szCs w:val="24"/>
              </w:rPr>
              <w:t>"</w:t>
            </w:r>
            <w:r w:rsidRPr="00606C7B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851E07" w:rsidRPr="00606C7B" w:rsidRDefault="00851E07" w:rsidP="001254E3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sz w:val="24"/>
                <w:szCs w:val="24"/>
              </w:rPr>
              <w:t>1.4.</w:t>
            </w:r>
            <w:r w:rsidRPr="00606C7B">
              <w:rPr>
                <w:rFonts w:ascii="PT Astra Serif" w:hAnsi="PT Astra Serif"/>
              </w:rPr>
              <w:t xml:space="preserve"> </w:t>
            </w:r>
            <w:r w:rsidRPr="00606C7B">
              <w:rPr>
                <w:rFonts w:ascii="PT Astra Serif" w:hAnsi="PT Astra Serif"/>
                <w:sz w:val="24"/>
                <w:szCs w:val="24"/>
              </w:rPr>
              <w:t>Мероприятие (результат) «</w:t>
            </w:r>
            <w:r w:rsidRPr="00606C7B">
              <w:rPr>
                <w:rFonts w:ascii="PT Astra Serif" w:hAnsi="PT Astra Serif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образования»:</w:t>
            </w:r>
          </w:p>
          <w:p w:rsidR="00851E07" w:rsidRPr="00606C7B" w:rsidRDefault="00851E07" w:rsidP="001254E3">
            <w:pPr>
              <w:pStyle w:val="ConsPlusCel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sz w:val="24"/>
                <w:szCs w:val="24"/>
              </w:rPr>
              <w:t xml:space="preserve">1.5. </w:t>
            </w:r>
            <w:r w:rsidRPr="00606C7B">
              <w:rPr>
                <w:rFonts w:ascii="PT Astra Serif" w:hAnsi="PT Astra Serif"/>
                <w:sz w:val="24"/>
                <w:szCs w:val="24"/>
              </w:rPr>
              <w:t>Мероприятие (результат) «Оснащение и укрепление материально-технической базы образовательных организаций»:</w:t>
            </w:r>
          </w:p>
          <w:p w:rsidR="00851E07" w:rsidRPr="00606C7B" w:rsidRDefault="00851E07" w:rsidP="001254E3">
            <w:pPr>
              <w:pStyle w:val="ConsPlusCel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lastRenderedPageBreak/>
              <w:t>1.6. Мероприятия (результат) «Поощрительные выплаты водителям школьных автобусов муниципальных образовательных организаций»</w:t>
            </w:r>
          </w:p>
          <w:p w:rsidR="00FE3D35" w:rsidRPr="00606C7B" w:rsidRDefault="00FE3D35" w:rsidP="00FE3D35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1.7. Мероприятия (результат)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общеобразовательные организации"»</w:t>
            </w:r>
          </w:p>
          <w:p w:rsidR="00FE3D35" w:rsidRPr="00606C7B" w:rsidRDefault="00FE3D35" w:rsidP="00FE3D35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1.8. Мероприятия (результат)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  <w:p w:rsidR="00FE3D35" w:rsidRPr="00606C7B" w:rsidRDefault="00FE3D35" w:rsidP="00FE3D35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1.9. Мероприятия (результат) «Расходы на выполнение муниципального задания бюджетными и автономными учреждениями в целях обеспечения предоставления качественного общего образования детям»</w:t>
            </w:r>
          </w:p>
          <w:p w:rsidR="00FE3D35" w:rsidRPr="00606C7B" w:rsidRDefault="00FE3D35" w:rsidP="00FE3D35">
            <w:pPr>
              <w:pStyle w:val="ConsPlusCel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1.10. Мероприятия (результат) «Финансовое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</w:t>
            </w:r>
            <w:r w:rsidR="00C32F6D" w:rsidRPr="00606C7B">
              <w:rPr>
                <w:rFonts w:ascii="PT Astra Serif" w:hAnsi="PT Astra Serif"/>
                <w:sz w:val="24"/>
                <w:szCs w:val="24"/>
              </w:rPr>
              <w:t xml:space="preserve"> на оплату труда с начислениями</w:t>
            </w:r>
            <w:r w:rsidRPr="00606C7B">
              <w:rPr>
                <w:rFonts w:ascii="PT Astra Serif" w:hAnsi="PT Astra Serif"/>
                <w:sz w:val="24"/>
                <w:szCs w:val="24"/>
              </w:rPr>
              <w:t>) (в рамках реализации федеральных проектов, прекративших свое действие до 1 января 2025 года)»</w:t>
            </w:r>
          </w:p>
          <w:p w:rsidR="00FE3D35" w:rsidRPr="00606C7B" w:rsidRDefault="00FE3D35" w:rsidP="00FE3D35">
            <w:pPr>
              <w:pStyle w:val="ConsPlusCel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1.11. Мероприятия (результат) «Финансовое обеспечение центров образования естественно-научной и технологической направленностей,</w:t>
            </w:r>
            <w:r w:rsidR="00C32F6D" w:rsidRPr="00606C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06C7B">
              <w:rPr>
                <w:rFonts w:ascii="PT Astra Serif" w:hAnsi="PT Astra Serif"/>
                <w:sz w:val="24"/>
                <w:szCs w:val="24"/>
              </w:rPr>
              <w:t>а также цифрового и гуманитарного профилей в муниципальных общеобразовательных организациях (в части расходов</w:t>
            </w:r>
            <w:r w:rsidR="00C32F6D" w:rsidRPr="00606C7B">
              <w:rPr>
                <w:rFonts w:ascii="PT Astra Serif" w:hAnsi="PT Astra Serif"/>
                <w:sz w:val="24"/>
                <w:szCs w:val="24"/>
              </w:rPr>
              <w:t xml:space="preserve"> на оплату труда с начислениями</w:t>
            </w:r>
            <w:r w:rsidRPr="00606C7B">
              <w:rPr>
                <w:rFonts w:ascii="PT Astra Serif" w:hAnsi="PT Astra Serif"/>
                <w:sz w:val="24"/>
                <w:szCs w:val="24"/>
              </w:rPr>
              <w:t>) (в рамках реализации федеральных проектов,</w:t>
            </w:r>
            <w:r w:rsidR="00C32F6D" w:rsidRPr="00606C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06C7B">
              <w:rPr>
                <w:rFonts w:ascii="PT Astra Serif" w:hAnsi="PT Astra Serif"/>
                <w:sz w:val="24"/>
                <w:szCs w:val="24"/>
              </w:rPr>
              <w:t>прекративших свое действие до 1 января 2025 года)»</w:t>
            </w:r>
          </w:p>
          <w:p w:rsidR="00FE3D35" w:rsidRPr="00606C7B" w:rsidRDefault="00FE3D35" w:rsidP="001254E3">
            <w:pPr>
              <w:pStyle w:val="ConsPlusCel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1.1</w:t>
            </w:r>
            <w:r w:rsidR="00C32F6D" w:rsidRPr="00606C7B">
              <w:rPr>
                <w:rFonts w:ascii="PT Astra Serif" w:hAnsi="PT Astra Serif"/>
                <w:sz w:val="24"/>
                <w:szCs w:val="24"/>
              </w:rPr>
              <w:t>2</w:t>
            </w:r>
            <w:r w:rsidRPr="00606C7B">
              <w:rPr>
                <w:rFonts w:ascii="PT Astra Serif" w:hAnsi="PT Astra Serif"/>
                <w:sz w:val="24"/>
                <w:szCs w:val="24"/>
              </w:rPr>
              <w:t>. Мероприятия (результат) «Финансовое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года)»</w:t>
            </w:r>
          </w:p>
          <w:p w:rsidR="00292E47" w:rsidRPr="00606C7B" w:rsidRDefault="00292E47" w:rsidP="001254E3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1.13. Мероприятие (результат) </w:t>
            </w:r>
            <w:r w:rsidRPr="00606C7B">
              <w:rPr>
                <w:rFonts w:ascii="PT Astra Serif" w:hAnsi="PT Astra Serif" w:cs="Times New Roman"/>
                <w:bCs/>
                <w:sz w:val="22"/>
                <w:szCs w:val="22"/>
              </w:rPr>
              <w:t xml:space="preserve">"Комплексное оснащение общеобразовательных организаций»: </w:t>
            </w:r>
            <w:r w:rsidRPr="00606C7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</w:p>
          <w:p w:rsidR="001254E3" w:rsidRPr="00606C7B" w:rsidRDefault="001254E3" w:rsidP="001254E3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sz w:val="24"/>
                <w:szCs w:val="24"/>
              </w:rPr>
              <w:t xml:space="preserve">2. </w:t>
            </w: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Pr="00606C7B">
              <w:rPr>
                <w:rFonts w:ascii="PT Astra Serif" w:hAnsi="PT Astra Serif"/>
                <w:b/>
                <w:color w:val="0D0D0D"/>
                <w:sz w:val="24"/>
                <w:szCs w:val="24"/>
              </w:rPr>
              <w:t>Качественное дополнительное образование детям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":</w:t>
            </w:r>
          </w:p>
          <w:p w:rsidR="001254E3" w:rsidRPr="00606C7B" w:rsidRDefault="001254E3" w:rsidP="001254E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2.1. Мероприятие (результат) "</w:t>
            </w:r>
            <w:r w:rsidR="00C32F6D" w:rsidRPr="00606C7B">
              <w:rPr>
                <w:rFonts w:ascii="PT Astra Serif" w:hAnsi="PT Astra Serif"/>
                <w:color w:val="0D0D0D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  <w:r w:rsidRPr="00606C7B">
              <w:rPr>
                <w:rFonts w:ascii="PT Astra Serif" w:hAnsi="PT Astra Serif"/>
                <w:sz w:val="24"/>
                <w:szCs w:val="24"/>
              </w:rPr>
              <w:t>":</w:t>
            </w:r>
          </w:p>
          <w:p w:rsidR="00C32F6D" w:rsidRPr="00606C7B" w:rsidRDefault="00C32F6D" w:rsidP="00C32F6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2.2. Мероприятие (результат)</w:t>
            </w:r>
            <w:r w:rsidRPr="00606C7B">
              <w:rPr>
                <w:rFonts w:ascii="PT Astra Serif" w:hAnsi="PT Astra Serif"/>
              </w:rPr>
              <w:t xml:space="preserve"> «</w:t>
            </w:r>
            <w:r w:rsidRPr="00606C7B">
              <w:rPr>
                <w:rFonts w:ascii="PT Astra Serif" w:hAnsi="PT Astra Serif"/>
                <w:sz w:val="24"/>
                <w:szCs w:val="24"/>
              </w:rPr>
              <w:t>Расходы на выполнение муниципального задания муниципальных бюджетных и автономных учреждений в целях обеспечения предоставления качественного дополнительного образования детям»</w:t>
            </w:r>
          </w:p>
          <w:p w:rsidR="001254E3" w:rsidRPr="00606C7B" w:rsidRDefault="00E15801" w:rsidP="001254E3">
            <w:pPr>
              <w:ind w:lef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3. </w:t>
            </w:r>
            <w:r w:rsidR="001254E3"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Комплекс процессных мероприятий</w:t>
            </w:r>
            <w:r w:rsidR="001254E3" w:rsidRPr="00606C7B">
              <w:rPr>
                <w:rFonts w:ascii="PT Astra Serif" w:hAnsi="PT Astra Serif"/>
                <w:b/>
                <w:sz w:val="24"/>
                <w:szCs w:val="24"/>
              </w:rPr>
              <w:t xml:space="preserve"> "</w:t>
            </w:r>
            <w:r w:rsidR="001254E3" w:rsidRPr="00606C7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Хозяйственное и учебно – методическое </w:t>
            </w:r>
            <w:r w:rsidR="001254E3" w:rsidRPr="00606C7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lastRenderedPageBreak/>
              <w:t>обслуживание учреждений образования</w:t>
            </w:r>
            <w:r w:rsidR="001254E3" w:rsidRPr="00606C7B">
              <w:rPr>
                <w:rFonts w:ascii="PT Astra Serif" w:hAnsi="PT Astra Serif"/>
                <w:b/>
                <w:sz w:val="24"/>
                <w:szCs w:val="24"/>
              </w:rPr>
              <w:t>":</w:t>
            </w:r>
          </w:p>
          <w:p w:rsidR="00C32F6D" w:rsidRPr="00606C7B" w:rsidRDefault="001254E3" w:rsidP="001254E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bCs/>
                <w:sz w:val="24"/>
                <w:szCs w:val="24"/>
              </w:rPr>
              <w:t xml:space="preserve">3.1.  </w:t>
            </w:r>
            <w:r w:rsidRPr="00606C7B">
              <w:rPr>
                <w:rFonts w:ascii="PT Astra Serif" w:hAnsi="PT Astra Serif"/>
                <w:sz w:val="24"/>
                <w:szCs w:val="24"/>
              </w:rPr>
              <w:t>Мероприятие (результат) "</w:t>
            </w:r>
            <w:r w:rsidR="00C32F6D" w:rsidRPr="00606C7B">
              <w:rPr>
                <w:rFonts w:ascii="PT Astra Serif" w:hAnsi="PT Astra Serif"/>
                <w:sz w:val="24"/>
                <w:szCs w:val="24"/>
              </w:rPr>
              <w:t>Расходы на выполнение муниципального задания муниципальных бюджетных и автономных учреждений в целях учебно-методического обслуживания учреждений образования»</w:t>
            </w:r>
          </w:p>
          <w:p w:rsidR="00C32F6D" w:rsidRPr="00606C7B" w:rsidRDefault="00C32F6D" w:rsidP="00C32F6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bCs/>
                <w:sz w:val="24"/>
                <w:szCs w:val="24"/>
              </w:rPr>
              <w:t xml:space="preserve">3.2.  </w:t>
            </w:r>
            <w:r w:rsidRPr="00606C7B">
              <w:rPr>
                <w:rFonts w:ascii="PT Astra Serif" w:hAnsi="PT Astra Serif"/>
                <w:sz w:val="24"/>
                <w:szCs w:val="24"/>
              </w:rPr>
              <w:t>Мероприятие (результат) "Расходы на обеспечение деятельности муниципальных казенных учреждений в целях хозяйственного обслуживания учреждений образования»</w:t>
            </w:r>
          </w:p>
          <w:p w:rsidR="00C32F6D" w:rsidRPr="00606C7B" w:rsidRDefault="00C32F6D" w:rsidP="00C32F6D">
            <w:pPr>
              <w:jc w:val="both"/>
              <w:rPr>
                <w:rFonts w:ascii="PT Astra Serif" w:hAnsi="PT Astra Serif"/>
                <w:b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4. Комплекс процессных мероприятий: 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"</w:t>
            </w:r>
            <w:r w:rsidRPr="00606C7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Организация бесплатного питания обучающихся в общеобразовательных учреждениях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":</w:t>
            </w:r>
          </w:p>
          <w:p w:rsidR="00C32F6D" w:rsidRPr="00606C7B" w:rsidRDefault="00C32F6D" w:rsidP="00C32F6D">
            <w:pPr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4.1. Мероприятие (результат):</w:t>
            </w:r>
            <w:r w:rsidR="00EF107F" w:rsidRPr="00606C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06C7B">
              <w:rPr>
                <w:rFonts w:ascii="PT Astra Serif" w:hAnsi="PT Astra Serif"/>
                <w:sz w:val="24"/>
                <w:szCs w:val="24"/>
              </w:rPr>
              <w:t>"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  <w:r w:rsidRPr="00606C7B">
              <w:rPr>
                <w:rFonts w:ascii="PT Astra Serif" w:hAnsi="PT Astra Serif"/>
                <w:sz w:val="24"/>
                <w:szCs w:val="24"/>
              </w:rPr>
              <w:t>":</w:t>
            </w:r>
          </w:p>
          <w:p w:rsidR="00C32F6D" w:rsidRPr="00606C7B" w:rsidRDefault="00C32F6D" w:rsidP="00C32F6D">
            <w:pPr>
              <w:ind w:left="11"/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4.2. Мероприятие (результат) "</w:t>
            </w: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>Обеспечение бесплатным питанием обучающихся (членов семей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Федерации) в муниципальных образовательных организациях</w:t>
            </w:r>
            <w:r w:rsidRPr="00606C7B">
              <w:rPr>
                <w:rFonts w:ascii="PT Astra Serif" w:hAnsi="PT Astra Serif"/>
                <w:sz w:val="24"/>
                <w:szCs w:val="24"/>
              </w:rPr>
              <w:t>":</w:t>
            </w:r>
          </w:p>
          <w:p w:rsidR="00C32F6D" w:rsidRPr="00606C7B" w:rsidRDefault="00C32F6D" w:rsidP="00C32F6D">
            <w:pPr>
              <w:ind w:lef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4.3. Мероприятие (результат) "</w:t>
            </w: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>Обеспечение бесплатным двухразовым питанием обучающихся с ограниченными возможностями здоровья, в том числе замены бесплатного двухразового питания денежной компенсацией в общеобразовательных организациях</w:t>
            </w:r>
            <w:r w:rsidRPr="00606C7B">
              <w:rPr>
                <w:rFonts w:ascii="PT Astra Serif" w:hAnsi="PT Astra Serif"/>
                <w:sz w:val="24"/>
                <w:szCs w:val="24"/>
              </w:rPr>
              <w:t>":</w:t>
            </w:r>
          </w:p>
          <w:p w:rsidR="0021621E" w:rsidRPr="00606C7B" w:rsidRDefault="0021621E" w:rsidP="00C32F6D">
            <w:pPr>
              <w:ind w:left="11"/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 xml:space="preserve">4.4. </w:t>
            </w:r>
            <w:r w:rsidRPr="00606C7B">
              <w:rPr>
                <w:rFonts w:ascii="PT Astra Serif" w:hAnsi="PT Astra Serif"/>
              </w:rPr>
              <w:t>Мероприятие (результат) "</w:t>
            </w: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>Обеспечение льготным питанием обучающихся 5-11 классов из многодетных семей в общеобразовательных организациях Аткарского муниципального района Саратовской области</w:t>
            </w:r>
          </w:p>
          <w:p w:rsidR="00C32F6D" w:rsidRPr="00606C7B" w:rsidRDefault="00C32F6D" w:rsidP="00C32F6D">
            <w:pPr>
              <w:ind w:left="11"/>
              <w:jc w:val="both"/>
              <w:rPr>
                <w:rFonts w:ascii="PT Astra Serif" w:hAnsi="PT Astra Serif"/>
                <w:b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5. Комплекс процессных мероприятий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: "К</w:t>
            </w:r>
            <w:r w:rsidRPr="00606C7B">
              <w:rPr>
                <w:rFonts w:ascii="PT Astra Serif" w:hAnsi="PT Astra Serif"/>
                <w:b/>
                <w:color w:val="0D0D0D"/>
                <w:sz w:val="24"/>
                <w:szCs w:val="24"/>
              </w:rPr>
              <w:t>ультурное наследие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":</w:t>
            </w:r>
          </w:p>
          <w:p w:rsidR="00C32F6D" w:rsidRPr="00606C7B" w:rsidRDefault="00C32F6D" w:rsidP="00C32F6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 xml:space="preserve">5.1. Мероприятие (результат) </w:t>
            </w:r>
            <w:r w:rsidRPr="00606C7B">
              <w:rPr>
                <w:rFonts w:ascii="PT Astra Serif" w:hAnsi="PT Astra Serif" w:cs="Times New Roman"/>
                <w:sz w:val="24"/>
                <w:szCs w:val="24"/>
              </w:rPr>
              <w:t>"Охрана культурного наследия»</w:t>
            </w:r>
          </w:p>
          <w:p w:rsidR="001254E3" w:rsidRPr="00606C7B" w:rsidRDefault="00C32F6D" w:rsidP="001254E3">
            <w:pPr>
              <w:jc w:val="both"/>
              <w:rPr>
                <w:rFonts w:ascii="PT Astra Serif" w:hAnsi="PT Astra Serif"/>
                <w:b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6</w:t>
            </w:r>
            <w:r w:rsidR="001254E3"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.</w:t>
            </w:r>
            <w:r w:rsidR="00E15801"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="001254E3"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Комплекс процессных мероприятий</w:t>
            </w:r>
            <w:r w:rsidR="001254E3" w:rsidRPr="00606C7B">
              <w:rPr>
                <w:rFonts w:ascii="PT Astra Serif" w:hAnsi="PT Astra Serif"/>
                <w:b/>
                <w:sz w:val="24"/>
                <w:szCs w:val="24"/>
              </w:rPr>
              <w:t>: "</w:t>
            </w:r>
            <w:r w:rsidR="005B4239" w:rsidRPr="00606C7B">
              <w:rPr>
                <w:rFonts w:ascii="PT Astra Serif" w:hAnsi="PT Astra Serif"/>
                <w:b/>
                <w:sz w:val="24"/>
                <w:szCs w:val="24"/>
              </w:rPr>
              <w:t>Сохранение достигнутых показателей повышения оплаты труда отдельных категорий работников бюджетной сферы</w:t>
            </w:r>
            <w:r w:rsidR="001254E3" w:rsidRPr="00606C7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»</w:t>
            </w:r>
            <w:r w:rsidR="001254E3" w:rsidRPr="00606C7B">
              <w:rPr>
                <w:rFonts w:ascii="PT Astra Serif" w:hAnsi="PT Astra Serif"/>
                <w:b/>
                <w:sz w:val="24"/>
                <w:szCs w:val="24"/>
              </w:rPr>
              <w:t>:</w:t>
            </w:r>
          </w:p>
          <w:p w:rsidR="001254E3" w:rsidRPr="00606C7B" w:rsidRDefault="005B4239" w:rsidP="001254E3">
            <w:pPr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6</w:t>
            </w:r>
            <w:r w:rsidR="001254E3" w:rsidRPr="00606C7B">
              <w:rPr>
                <w:rFonts w:ascii="PT Astra Serif" w:hAnsi="PT Astra Serif"/>
                <w:sz w:val="24"/>
                <w:szCs w:val="24"/>
              </w:rPr>
              <w:t>.1. Мероприятие (результат) "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  <w:r w:rsidR="001254E3" w:rsidRPr="00606C7B">
              <w:rPr>
                <w:rFonts w:ascii="PT Astra Serif" w:hAnsi="PT Astra Serif"/>
                <w:sz w:val="24"/>
                <w:szCs w:val="24"/>
              </w:rPr>
              <w:t>":</w:t>
            </w:r>
          </w:p>
          <w:p w:rsidR="001254E3" w:rsidRPr="00606C7B" w:rsidRDefault="005B4239" w:rsidP="001254E3">
            <w:pPr>
              <w:ind w:left="11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7</w:t>
            </w:r>
            <w:r w:rsidR="001254E3"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.</w:t>
            </w: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="001254E3"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Комплекс процессных мероприятий</w:t>
            </w:r>
            <w:r w:rsidR="001254E3" w:rsidRPr="00606C7B">
              <w:rPr>
                <w:rFonts w:ascii="PT Astra Serif" w:hAnsi="PT Astra Serif"/>
                <w:b/>
                <w:sz w:val="24"/>
                <w:szCs w:val="24"/>
              </w:rPr>
              <w:t>: "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Проведение капитального и текущего ремонтов муниципальных образовательных организаций</w:t>
            </w:r>
            <w:r w:rsidR="001254E3" w:rsidRPr="00606C7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»</w:t>
            </w:r>
            <w:r w:rsidR="001254E3" w:rsidRPr="00606C7B">
              <w:rPr>
                <w:rFonts w:ascii="PT Astra Serif" w:hAnsi="PT Astra Serif"/>
                <w:b/>
                <w:sz w:val="24"/>
                <w:szCs w:val="24"/>
              </w:rPr>
              <w:t>:</w:t>
            </w:r>
          </w:p>
          <w:p w:rsidR="005B4239" w:rsidRPr="00606C7B" w:rsidRDefault="005B4239" w:rsidP="005B4239">
            <w:pPr>
              <w:ind w:lef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7</w:t>
            </w:r>
            <w:r w:rsidR="001254E3" w:rsidRPr="00606C7B">
              <w:rPr>
                <w:rFonts w:ascii="PT Astra Serif" w:hAnsi="PT Astra Serif"/>
                <w:sz w:val="24"/>
                <w:szCs w:val="24"/>
              </w:rPr>
              <w:t>.1. Мероприятие (результат) «</w:t>
            </w:r>
            <w:r w:rsidRPr="00606C7B">
              <w:rPr>
                <w:rFonts w:ascii="PT Astra Serif" w:hAnsi="PT Astra Serif"/>
                <w:sz w:val="24"/>
                <w:szCs w:val="24"/>
              </w:rPr>
              <w:t>Проведение капитального и текущего ремонта образовательных организаций»</w:t>
            </w:r>
            <w:r w:rsidR="001254E3" w:rsidRPr="00606C7B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5B4239" w:rsidRPr="00606C7B" w:rsidRDefault="005B4239" w:rsidP="005B4239">
            <w:pPr>
              <w:ind w:left="1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7.2. Мероприятие (результат) «Проведение капитального и текущего ремонта спортивных залов муниципальных образовательных организаций»:</w:t>
            </w:r>
          </w:p>
          <w:p w:rsidR="005B4239" w:rsidRPr="00606C7B" w:rsidRDefault="005B4239" w:rsidP="005B4239">
            <w:pPr>
              <w:ind w:left="1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 xml:space="preserve">7.3. Мероприятие (результат) «Укрепление материально-технической базы и оснащение музеев </w:t>
            </w:r>
            <w:r w:rsidRPr="00606C7B">
              <w:rPr>
                <w:rFonts w:ascii="PT Astra Serif" w:hAnsi="PT Astra Serif"/>
                <w:sz w:val="24"/>
                <w:szCs w:val="24"/>
              </w:rPr>
              <w:lastRenderedPageBreak/>
              <w:t>боевой славы в муниципальных образовательных организациях»:</w:t>
            </w:r>
          </w:p>
          <w:p w:rsidR="001254E3" w:rsidRPr="00606C7B" w:rsidRDefault="005B4239" w:rsidP="001254E3">
            <w:pPr>
              <w:ind w:left="11"/>
              <w:jc w:val="both"/>
              <w:rPr>
                <w:rFonts w:ascii="PT Astra Serif" w:hAnsi="PT Astra Serif"/>
                <w:b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8</w:t>
            </w:r>
            <w:r w:rsidR="001254E3"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. Комплекс процессных мероприятий:</w:t>
            </w:r>
            <w:r w:rsidR="001254E3" w:rsidRPr="00606C7B">
              <w:rPr>
                <w:rFonts w:ascii="PT Astra Serif" w:hAnsi="PT Astra Serif"/>
                <w:b/>
                <w:sz w:val="24"/>
                <w:szCs w:val="24"/>
              </w:rPr>
              <w:t xml:space="preserve"> "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Педагоги и наставники»</w:t>
            </w:r>
            <w:r w:rsidR="001254E3" w:rsidRPr="00606C7B">
              <w:rPr>
                <w:rFonts w:ascii="PT Astra Serif" w:hAnsi="PT Astra Serif"/>
                <w:b/>
                <w:sz w:val="24"/>
                <w:szCs w:val="24"/>
              </w:rPr>
              <w:t>:</w:t>
            </w:r>
          </w:p>
          <w:p w:rsidR="001254E3" w:rsidRPr="00606C7B" w:rsidRDefault="005B4239" w:rsidP="001254E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8</w:t>
            </w:r>
            <w:r w:rsidR="001254E3" w:rsidRPr="00606C7B">
              <w:rPr>
                <w:rFonts w:ascii="PT Astra Serif" w:hAnsi="PT Astra Serif"/>
                <w:sz w:val="24"/>
                <w:szCs w:val="24"/>
              </w:rPr>
              <w:t>.1. Мероприятие (результат) "</w:t>
            </w: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 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="00B64231" w:rsidRPr="00606C7B">
              <w:rPr>
                <w:rFonts w:ascii="PT Astra Serif" w:hAnsi="PT Astra Serif"/>
                <w:sz w:val="24"/>
                <w:szCs w:val="24"/>
              </w:rPr>
              <w:t>"</w:t>
            </w:r>
            <w:r w:rsidR="001254E3" w:rsidRPr="00606C7B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5B4239" w:rsidRPr="00606C7B" w:rsidRDefault="005B4239" w:rsidP="005B4239">
            <w:pPr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8.</w:t>
            </w:r>
            <w:r w:rsidR="00E222B6" w:rsidRPr="00606C7B">
              <w:rPr>
                <w:rFonts w:ascii="PT Astra Serif" w:hAnsi="PT Astra Serif"/>
                <w:sz w:val="24"/>
                <w:szCs w:val="24"/>
              </w:rPr>
              <w:t>2</w:t>
            </w:r>
            <w:r w:rsidRPr="00606C7B">
              <w:rPr>
                <w:rFonts w:ascii="PT Astra Serif" w:hAnsi="PT Astra Serif"/>
                <w:sz w:val="24"/>
                <w:szCs w:val="24"/>
              </w:rPr>
              <w:t>. Мероприятие (результат) "</w:t>
            </w:r>
            <w:r w:rsidR="00E222B6" w:rsidRPr="00606C7B">
              <w:rPr>
                <w:rFonts w:ascii="PT Astra Serif" w:hAnsi="PT Astra Serif"/>
                <w:color w:val="0D0D0D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  <w:r w:rsidRPr="00606C7B">
              <w:rPr>
                <w:rFonts w:ascii="PT Astra Serif" w:hAnsi="PT Astra Serif"/>
                <w:sz w:val="24"/>
                <w:szCs w:val="24"/>
              </w:rPr>
              <w:t>":</w:t>
            </w:r>
          </w:p>
          <w:p w:rsidR="005E5967" w:rsidRPr="00606C7B" w:rsidRDefault="00E222B6" w:rsidP="00E222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8.3. Мероприятие (результат) "</w:t>
            </w: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606C7B">
              <w:rPr>
                <w:rFonts w:ascii="PT Astra Serif" w:hAnsi="PT Astra Serif"/>
                <w:sz w:val="24"/>
                <w:szCs w:val="24"/>
              </w:rPr>
              <w:t>":</w:t>
            </w:r>
          </w:p>
          <w:p w:rsidR="006E7018" w:rsidRPr="00606C7B" w:rsidRDefault="0059111E" w:rsidP="00F63E54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9. Комплекс процессных мероприятий: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F63E54" w:rsidRPr="00606C7B">
              <w:rPr>
                <w:rFonts w:ascii="PT Astra Serif" w:hAnsi="PT Astra Serif"/>
                <w:b/>
                <w:sz w:val="24"/>
                <w:szCs w:val="24"/>
              </w:rPr>
              <w:t>«Все лучшее детям»</w:t>
            </w:r>
            <w:r w:rsidR="006E7018" w:rsidRPr="00606C7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6E7018" w:rsidRPr="00606C7B" w:rsidRDefault="006E7018" w:rsidP="00F63E5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9.1. Мероприятие (результат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 xml:space="preserve">) </w:t>
            </w:r>
            <w:r w:rsidRPr="00606C7B">
              <w:rPr>
                <w:rFonts w:ascii="PT Astra Serif" w:hAnsi="PT Astra Serif"/>
                <w:sz w:val="24"/>
                <w:szCs w:val="24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  <w:r w:rsidRPr="00606C7B">
              <w:rPr>
                <w:rFonts w:ascii="PT Astra Serif" w:hAnsi="PT Astra Serif" w:cs="Times New Roman"/>
              </w:rPr>
              <w:t>:</w:t>
            </w:r>
          </w:p>
          <w:p w:rsidR="0059111E" w:rsidRPr="00606C7B" w:rsidRDefault="0059111E" w:rsidP="00F63E5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9.</w:t>
            </w:r>
            <w:r w:rsidR="006E7018" w:rsidRPr="00606C7B">
              <w:rPr>
                <w:rFonts w:ascii="PT Astra Serif" w:hAnsi="PT Astra Serif"/>
                <w:sz w:val="24"/>
                <w:szCs w:val="24"/>
              </w:rPr>
              <w:t>2</w:t>
            </w:r>
            <w:r w:rsidRPr="00606C7B">
              <w:rPr>
                <w:rFonts w:ascii="PT Astra Serif" w:hAnsi="PT Astra Serif"/>
                <w:sz w:val="24"/>
                <w:szCs w:val="24"/>
              </w:rPr>
              <w:t>. Мероприятие (результат)</w:t>
            </w:r>
            <w:r w:rsidR="00F63E54" w:rsidRPr="00606C7B">
              <w:rPr>
                <w:rFonts w:ascii="PT Astra Serif" w:hAnsi="PT Astra Serif"/>
                <w:sz w:val="24"/>
                <w:szCs w:val="24"/>
              </w:rPr>
              <w:t xml:space="preserve"> Реализация мероприятий п</w:t>
            </w:r>
            <w:r w:rsidRPr="00606C7B">
              <w:rPr>
                <w:rFonts w:ascii="PT Astra Serif" w:hAnsi="PT Astra Serif"/>
                <w:sz w:val="24"/>
                <w:szCs w:val="24"/>
              </w:rPr>
              <w:t>о модернизации школьных систем образования (объекты, планируемые к реализации в рамках одного финансового года</w:t>
            </w:r>
            <w:r w:rsidR="00F63E54" w:rsidRPr="00606C7B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C82809" w:rsidRPr="00606C7B" w:rsidRDefault="00C82809" w:rsidP="00F63E54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10. Комплекс процессных мероприятий: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 xml:space="preserve"> «Поддержка семьи»</w:t>
            </w:r>
          </w:p>
          <w:p w:rsidR="00C82809" w:rsidRPr="00606C7B" w:rsidRDefault="00C82809" w:rsidP="00C82809">
            <w:pPr>
              <w:ind w:lef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10.1. Мероприятие (результат)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образования»:</w:t>
            </w:r>
          </w:p>
          <w:p w:rsidR="00292E47" w:rsidRPr="00606C7B" w:rsidRDefault="00292E47" w:rsidP="00C82809">
            <w:pPr>
              <w:ind w:left="11"/>
              <w:jc w:val="both"/>
              <w:rPr>
                <w:rFonts w:ascii="PT Astra Serif" w:hAnsi="PT Astra Serif" w:cs="Times New Roman"/>
                <w:b/>
              </w:rPr>
            </w:pPr>
            <w:r w:rsidRPr="00606C7B">
              <w:rPr>
                <w:rFonts w:ascii="PT Astra Serif" w:hAnsi="PT Astra Serif" w:cs="Times New Roman"/>
                <w:b/>
              </w:rPr>
              <w:t>11. Комплекс процессных мероприятий: «Укрепление материально-технической базы муниципальных организаций», в том числе:</w:t>
            </w:r>
          </w:p>
          <w:p w:rsidR="00292E47" w:rsidRPr="00606C7B" w:rsidRDefault="00292E47" w:rsidP="00C82809">
            <w:pPr>
              <w:ind w:left="1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</w:rPr>
              <w:t xml:space="preserve">11.1.Мероприятие (результат):  </w:t>
            </w:r>
            <w:r w:rsidRPr="00606C7B">
              <w:rPr>
                <w:rFonts w:ascii="PT Astra Serif" w:hAnsi="PT Astra Serif" w:cs="Times New Roman"/>
                <w:b/>
              </w:rPr>
              <w:t>Средства, выделенные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</w:tr>
      <w:tr w:rsidR="005E5967" w:rsidRPr="00606C7B" w:rsidTr="00F63E54">
        <w:tc>
          <w:tcPr>
            <w:tcW w:w="3579" w:type="dxa"/>
          </w:tcPr>
          <w:p w:rsidR="005E5967" w:rsidRPr="00606C7B" w:rsidRDefault="005E5967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5991" w:type="dxa"/>
            <w:gridSpan w:val="4"/>
          </w:tcPr>
          <w:p w:rsidR="00D91289" w:rsidRPr="00606C7B" w:rsidRDefault="005E5967" w:rsidP="005E596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t xml:space="preserve">- </w:t>
            </w:r>
            <w:r w:rsidR="00D91289" w:rsidRPr="00606C7B">
              <w:rPr>
                <w:rFonts w:ascii="PT Astra Serif" w:hAnsi="PT Astra Serif"/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обучающихся"</w:t>
            </w:r>
          </w:p>
          <w:p w:rsidR="005E5967" w:rsidRPr="00606C7B" w:rsidRDefault="00D91289" w:rsidP="005E596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 xml:space="preserve">- Количество образовательных учреждений, в которых проведен капитальный и текущий ремонт зданий, </w:t>
            </w:r>
            <w:r w:rsidRPr="00606C7B">
              <w:rPr>
                <w:rFonts w:ascii="PT Astra Serif" w:hAnsi="PT Astra Serif"/>
                <w:sz w:val="24"/>
                <w:szCs w:val="24"/>
              </w:rPr>
              <w:lastRenderedPageBreak/>
              <w:t>помещений и инженерных коммуникаций</w:t>
            </w:r>
          </w:p>
          <w:p w:rsidR="0044458E" w:rsidRPr="00606C7B" w:rsidRDefault="0044458E" w:rsidP="005E596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  <w:p w:rsidR="00DE0A4D" w:rsidRPr="00606C7B" w:rsidRDefault="00DE0A4D" w:rsidP="005E596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</w:t>
            </w: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Количество учащихся общеобразовательных учреждений, получающих горячее питание</w:t>
            </w:r>
          </w:p>
        </w:tc>
      </w:tr>
      <w:tr w:rsidR="005E5967" w:rsidRPr="00606C7B" w:rsidTr="00F63E54">
        <w:tc>
          <w:tcPr>
            <w:tcW w:w="3579" w:type="dxa"/>
          </w:tcPr>
          <w:p w:rsidR="005E5967" w:rsidRPr="00606C7B" w:rsidRDefault="005E5967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5991" w:type="dxa"/>
            <w:gridSpan w:val="4"/>
          </w:tcPr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- создание условий, гарантирующих безопасность осуществления воспитательно-образовательного процесса в учреждениях образования; 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t>-</w:t>
            </w:r>
            <w:r w:rsidRPr="00606C7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проведение капитального и текущего ремонтов в образовательных учреждениях</w:t>
            </w:r>
          </w:p>
          <w:p w:rsidR="005E5967" w:rsidRPr="00606C7B" w:rsidRDefault="005E5967" w:rsidP="005E5967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- обновление материально – технической базы образовательных организаций путем приобретения оборудования. 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- сохранение и укрепление здоровья детей в процессе обучения;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- создание условий для организации полноценного, рационального питания воспитанников и учащихся;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- обеспечение гарантий получения доступного качественного образования в соответствии с требованиями государственных образовательных стандартов независимо от места проживания детей.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- обеспечение условий всестороннего развития творческого потенциала детей, обеспечение условий для их личностной и социальной самореализации и профессионального самоопределения. </w:t>
            </w:r>
          </w:p>
          <w:p w:rsidR="005E5967" w:rsidRPr="00606C7B" w:rsidRDefault="005E5967" w:rsidP="005E5967">
            <w:pPr>
              <w:tabs>
                <w:tab w:val="left" w:pos="426"/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- удовлетворение информационных, учебно – методических и научно – методических потребностей участников образовательного процесса; 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- централизованное хозяйственное обслуживание и материально – техническое обеспечение образовательных организаций подведомственных управлению образования.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Повышение надежности механизмов энергосбережения.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- Внедрение целевой модели цифровой образовательной среды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- дополнительное повышение оплаты труда работников муниципальных учреждений;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- </w:t>
            </w: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>Сохранение квалифицированных кадров и стимулирование к повышению эффективности и качества предоставляемых услуг муниципальных учреждений в зависимости о квалификации работников, сложности выполняемой работы, количества и качества затраченного труда с учетом показателей и критериев оценки эффективности труда работников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- установление месячной заработной платы работников муниципальных учреждений с 1 января 202</w:t>
            </w:r>
            <w:r w:rsidR="00D91B7F"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5 года в размере не менее 22 440 </w:t>
            </w: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рублей.</w:t>
            </w:r>
          </w:p>
          <w:p w:rsidR="005E5967" w:rsidRPr="00606C7B" w:rsidRDefault="005E5967" w:rsidP="005E596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- </w:t>
            </w:r>
            <w:r w:rsidRPr="00606C7B">
              <w:rPr>
                <w:rFonts w:ascii="PT Astra Serif" w:hAnsi="PT Astra Serif"/>
                <w:color w:val="212529"/>
                <w:sz w:val="24"/>
                <w:szCs w:val="24"/>
                <w:shd w:val="clear" w:color="auto" w:fill="FFFFFF"/>
              </w:rPr>
              <w:t xml:space="preserve">Реализация поручения Президента РФ В.В. Путина по осуществлению выплаты ежемесячного денежного вознаграждения педагогическим </w:t>
            </w:r>
            <w:r w:rsidR="0056601D" w:rsidRPr="00606C7B">
              <w:rPr>
                <w:rFonts w:ascii="PT Astra Serif" w:hAnsi="PT Astra Serif"/>
                <w:color w:val="212529"/>
                <w:sz w:val="24"/>
                <w:szCs w:val="24"/>
                <w:shd w:val="clear" w:color="auto" w:fill="FFFFFF"/>
              </w:rPr>
              <w:t>работникам школ</w:t>
            </w:r>
            <w:r w:rsidRPr="00606C7B">
              <w:rPr>
                <w:rFonts w:ascii="PT Astra Serif" w:hAnsi="PT Astra Serif"/>
                <w:color w:val="212529"/>
                <w:sz w:val="24"/>
                <w:szCs w:val="24"/>
                <w:shd w:val="clear" w:color="auto" w:fill="FFFFFF"/>
              </w:rPr>
              <w:t xml:space="preserve"> за классное руководство в размере не менее 10 тысяч рублей с сохранением ранее установленных на муниципальном и региональном уровнях доплат за эту работу.</w:t>
            </w:r>
          </w:p>
        </w:tc>
      </w:tr>
      <w:tr w:rsidR="005E5967" w:rsidRPr="00606C7B" w:rsidTr="00F63E54">
        <w:tc>
          <w:tcPr>
            <w:tcW w:w="3579" w:type="dxa"/>
          </w:tcPr>
          <w:p w:rsidR="005E5967" w:rsidRPr="00606C7B" w:rsidRDefault="005E5967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 xml:space="preserve">Ожидаемые конечные </w:t>
            </w:r>
            <w:r w:rsidRPr="00606C7B">
              <w:rPr>
                <w:rFonts w:ascii="PT Astra Serif" w:hAnsi="PT Astra Serif"/>
                <w:sz w:val="24"/>
                <w:szCs w:val="24"/>
              </w:rPr>
              <w:lastRenderedPageBreak/>
              <w:t>результаты реализации муниципальной программы</w:t>
            </w:r>
          </w:p>
        </w:tc>
        <w:tc>
          <w:tcPr>
            <w:tcW w:w="5991" w:type="dxa"/>
            <w:gridSpan w:val="4"/>
          </w:tcPr>
          <w:p w:rsidR="005E5967" w:rsidRPr="00606C7B" w:rsidRDefault="005E5967" w:rsidP="005E5967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lastRenderedPageBreak/>
              <w:t xml:space="preserve">увеличение доли охвата детей дошкольным </w:t>
            </w:r>
            <w:r w:rsidRPr="00606C7B"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lastRenderedPageBreak/>
              <w:t xml:space="preserve">образованием </w:t>
            </w:r>
            <w:r w:rsidR="0056601D" w:rsidRPr="00606C7B"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t>с 89% до</w:t>
            </w:r>
            <w:r w:rsidRPr="00606C7B"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t xml:space="preserve"> 92%.</w:t>
            </w:r>
          </w:p>
          <w:p w:rsidR="005E5967" w:rsidRPr="00606C7B" w:rsidRDefault="005E5967" w:rsidP="005E5967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Calibri" w:hAnsi="PT Astra Serif" w:cs="Times New Roman"/>
                <w:b/>
                <w:color w:val="0D0D0D"/>
                <w:sz w:val="24"/>
                <w:szCs w:val="24"/>
              </w:rPr>
              <w:t xml:space="preserve">- </w:t>
            </w:r>
            <w:r w:rsidRPr="00606C7B"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t xml:space="preserve">увеличение доли образовательных учреждений, материально-техническая база которых соответствует требованиям законодательства </w:t>
            </w:r>
            <w:r w:rsidR="0056601D" w:rsidRPr="00606C7B"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t>с 81</w:t>
            </w:r>
            <w:r w:rsidRPr="00606C7B"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t>% до 85%.</w:t>
            </w:r>
          </w:p>
          <w:p w:rsidR="005E5967" w:rsidRPr="00606C7B" w:rsidRDefault="005E5967" w:rsidP="005E5967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Calibri" w:hAnsi="PT Astra Serif" w:cs="Times New Roman"/>
                <w:b/>
                <w:color w:val="0D0D0D"/>
                <w:sz w:val="24"/>
                <w:szCs w:val="24"/>
              </w:rPr>
              <w:t xml:space="preserve">- </w:t>
            </w:r>
            <w:r w:rsidRPr="00606C7B"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t>увеличение количества детей, получающих д</w:t>
            </w:r>
            <w:r w:rsidR="006D1D5B" w:rsidRPr="00606C7B"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t>ополнительное образование с 59,2</w:t>
            </w:r>
            <w:r w:rsidRPr="00606C7B"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t xml:space="preserve">%, планово на 2025 годы – </w:t>
            </w:r>
            <w:r w:rsidR="006D1D5B" w:rsidRPr="00606C7B"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t>78,4</w:t>
            </w:r>
            <w:r w:rsidRPr="00606C7B"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t>%;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- охват учащихся горячим питанием 100%,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313131"/>
                <w:sz w:val="24"/>
                <w:szCs w:val="24"/>
                <w:shd w:val="clear" w:color="auto" w:fill="FFFFFF"/>
              </w:rPr>
            </w:pPr>
            <w:r w:rsidRPr="00606C7B">
              <w:rPr>
                <w:rFonts w:ascii="PT Astra Serif" w:eastAsia="Times New Roman" w:hAnsi="PT Astra Serif" w:cs="Times New Roman"/>
                <w:color w:val="313131"/>
                <w:sz w:val="24"/>
                <w:szCs w:val="24"/>
                <w:shd w:val="clear" w:color="auto" w:fill="FFFFFF"/>
              </w:rPr>
              <w:t>- обеспечить реализацию права родителей, на компенсацию родительской платы за присмотр и уход за детьми в образовательных организациях, реализующих образовательную программу дошкольного образования;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313131"/>
                <w:sz w:val="24"/>
                <w:szCs w:val="24"/>
                <w:shd w:val="clear" w:color="auto" w:fill="FFFFFF"/>
              </w:rPr>
            </w:pPr>
            <w:r w:rsidRPr="00606C7B">
              <w:rPr>
                <w:rFonts w:ascii="PT Astra Serif" w:eastAsia="Times New Roman" w:hAnsi="PT Astra Serif" w:cs="Times New Roman"/>
                <w:color w:val="313131"/>
                <w:sz w:val="24"/>
                <w:szCs w:val="24"/>
                <w:shd w:val="clear" w:color="auto" w:fill="FFFFFF"/>
              </w:rPr>
              <w:t xml:space="preserve">- Повышение оплаты труда педагогов дополнительного образовании детей до уровня не ниже 100% от фактически сложившейся средней заработной платы учителей по области за 2024 год. </w:t>
            </w:r>
          </w:p>
          <w:p w:rsidR="005E5967" w:rsidRPr="00606C7B" w:rsidRDefault="00433305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313131"/>
                <w:sz w:val="24"/>
                <w:szCs w:val="24"/>
                <w:shd w:val="clear" w:color="auto" w:fill="FFFFFF"/>
              </w:rPr>
            </w:pPr>
            <w:r w:rsidRPr="00606C7B">
              <w:rPr>
                <w:rFonts w:ascii="PT Astra Serif" w:eastAsia="Times New Roman" w:hAnsi="PT Astra Serif" w:cs="Times New Roman"/>
                <w:color w:val="313131"/>
                <w:sz w:val="24"/>
                <w:szCs w:val="24"/>
                <w:shd w:val="clear" w:color="auto" w:fill="FFFFFF"/>
              </w:rPr>
              <w:t xml:space="preserve">- </w:t>
            </w:r>
            <w:r w:rsidR="005E5967" w:rsidRPr="00606C7B">
              <w:rPr>
                <w:rFonts w:ascii="PT Astra Serif" w:eastAsia="Times New Roman" w:hAnsi="PT Astra Serif" w:cs="Times New Roman"/>
                <w:color w:val="313131"/>
                <w:sz w:val="24"/>
                <w:szCs w:val="24"/>
                <w:shd w:val="clear" w:color="auto" w:fill="FFFFFF"/>
              </w:rPr>
              <w:t>Снижение затрат на энергоресурсы в результате установки узлов учета тепловой энергии в зданиях сельских школ.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- установление месячной заработной платы работников муниципа</w:t>
            </w:r>
            <w:r w:rsidR="00E51694"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льных учреждений с 1 января 2025 года в размере не менее 22 440</w:t>
            </w: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 рублей.</w:t>
            </w:r>
          </w:p>
          <w:p w:rsidR="005E5967" w:rsidRPr="00606C7B" w:rsidRDefault="005E5967" w:rsidP="005E5967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- организация качественного, безопасного и здорового питания детей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- обеспечение выплаты педагогам вознаграждения за классное руководство по поручению президента в размере не менее 10 000 рублей.</w:t>
            </w:r>
          </w:p>
        </w:tc>
      </w:tr>
      <w:tr w:rsidR="005E5967" w:rsidRPr="00606C7B" w:rsidTr="00F63E54">
        <w:tc>
          <w:tcPr>
            <w:tcW w:w="3579" w:type="dxa"/>
          </w:tcPr>
          <w:p w:rsidR="005E5967" w:rsidRPr="00606C7B" w:rsidRDefault="005E5967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5991" w:type="dxa"/>
            <w:gridSpan w:val="4"/>
          </w:tcPr>
          <w:p w:rsidR="005E5967" w:rsidRPr="00606C7B" w:rsidRDefault="005E5967" w:rsidP="005E596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Программа реализуется в три этапа:</w:t>
            </w:r>
          </w:p>
          <w:p w:rsidR="005E5967" w:rsidRPr="00606C7B" w:rsidRDefault="005E5967" w:rsidP="005E596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 этап – 2025 год;</w:t>
            </w:r>
          </w:p>
          <w:p w:rsidR="005E5967" w:rsidRPr="00606C7B" w:rsidRDefault="005E5967" w:rsidP="005E596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 этап – 2026 год;</w:t>
            </w:r>
          </w:p>
          <w:p w:rsidR="005E5967" w:rsidRPr="00606C7B" w:rsidRDefault="005E5967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3 этап – 2027 год.</w:t>
            </w:r>
          </w:p>
        </w:tc>
      </w:tr>
      <w:tr w:rsidR="005E5967" w:rsidRPr="00606C7B" w:rsidTr="00F63E54">
        <w:tc>
          <w:tcPr>
            <w:tcW w:w="3579" w:type="dxa"/>
            <w:vMerge w:val="restart"/>
          </w:tcPr>
          <w:p w:rsidR="005E5967" w:rsidRPr="00606C7B" w:rsidRDefault="003777DB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991" w:type="dxa"/>
            <w:gridSpan w:val="4"/>
          </w:tcPr>
          <w:p w:rsidR="005E5967" w:rsidRPr="00606C7B" w:rsidRDefault="003777DB" w:rsidP="003777DB">
            <w:pPr>
              <w:widowControl w:val="0"/>
              <w:shd w:val="clear" w:color="auto" w:fill="FFFFFF"/>
              <w:tabs>
                <w:tab w:val="left" w:pos="1140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ab/>
            </w:r>
            <w:r w:rsidRPr="00606C7B">
              <w:rPr>
                <w:rFonts w:ascii="PT Astra Serif" w:hAnsi="PT Astra Serif"/>
                <w:sz w:val="24"/>
                <w:szCs w:val="24"/>
              </w:rPr>
              <w:t>расходы (тыс. руб.)</w:t>
            </w:r>
          </w:p>
        </w:tc>
      </w:tr>
      <w:tr w:rsidR="00F63E54" w:rsidRPr="00606C7B" w:rsidTr="00F63E54">
        <w:tc>
          <w:tcPr>
            <w:tcW w:w="3579" w:type="dxa"/>
            <w:vMerge/>
          </w:tcPr>
          <w:p w:rsidR="00F63E54" w:rsidRPr="00606C7B" w:rsidRDefault="00F63E54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81" w:type="dxa"/>
            <w:tcBorders>
              <w:right w:val="single" w:sz="4" w:space="0" w:color="auto"/>
            </w:tcBorders>
          </w:tcPr>
          <w:p w:rsidR="00F63E54" w:rsidRPr="00606C7B" w:rsidRDefault="00F63E54" w:rsidP="003777DB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center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всего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63E54" w:rsidRPr="00606C7B" w:rsidRDefault="00F63E54" w:rsidP="003777DB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center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2025</w:t>
            </w: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:rsidR="00F63E54" w:rsidRPr="00606C7B" w:rsidRDefault="00F63E54" w:rsidP="003777DB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center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2026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63E54" w:rsidRPr="00606C7B" w:rsidRDefault="00F63E54" w:rsidP="003777DB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center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2027</w:t>
            </w:r>
          </w:p>
          <w:p w:rsidR="00F63E54" w:rsidRPr="00606C7B" w:rsidRDefault="00F63E54" w:rsidP="003777DB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center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…</w:t>
            </w:r>
          </w:p>
        </w:tc>
      </w:tr>
      <w:tr w:rsidR="00F63E54" w:rsidRPr="00606C7B" w:rsidTr="00F63E54">
        <w:tc>
          <w:tcPr>
            <w:tcW w:w="3579" w:type="dxa"/>
          </w:tcPr>
          <w:p w:rsidR="00F63E54" w:rsidRPr="00606C7B" w:rsidRDefault="00F63E54" w:rsidP="00C26FF0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81" w:type="dxa"/>
            <w:tcBorders>
              <w:right w:val="single" w:sz="4" w:space="0" w:color="auto"/>
            </w:tcBorders>
          </w:tcPr>
          <w:p w:rsidR="00F63E54" w:rsidRPr="00606C7B" w:rsidRDefault="00122403" w:rsidP="00230B03">
            <w:pPr>
              <w:pStyle w:val="a4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242702,3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63E54" w:rsidRPr="00606C7B" w:rsidRDefault="00122403" w:rsidP="00230B03">
            <w:pPr>
              <w:pStyle w:val="a4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111431,5</w:t>
            </w: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:rsidR="00F63E54" w:rsidRPr="00606C7B" w:rsidRDefault="007A1AF5" w:rsidP="00230B03">
            <w:pPr>
              <w:pStyle w:val="a4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68854,5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63E54" w:rsidRPr="00606C7B" w:rsidRDefault="007A1AF5" w:rsidP="00F63E54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center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62416,3</w:t>
            </w:r>
          </w:p>
        </w:tc>
      </w:tr>
      <w:tr w:rsidR="00F63E54" w:rsidRPr="00606C7B" w:rsidTr="00F63E54">
        <w:tc>
          <w:tcPr>
            <w:tcW w:w="3579" w:type="dxa"/>
          </w:tcPr>
          <w:p w:rsidR="00F63E54" w:rsidRPr="00606C7B" w:rsidRDefault="00F63E54" w:rsidP="00C26FF0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2181" w:type="dxa"/>
            <w:tcBorders>
              <w:right w:val="single" w:sz="4" w:space="0" w:color="auto"/>
            </w:tcBorders>
          </w:tcPr>
          <w:p w:rsidR="00F63E54" w:rsidRPr="00606C7B" w:rsidRDefault="00122403" w:rsidP="00230B03">
            <w:pPr>
              <w:pStyle w:val="a4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273662,8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63E54" w:rsidRPr="00606C7B" w:rsidRDefault="007A1AF5" w:rsidP="00230B03">
            <w:pPr>
              <w:pStyle w:val="a4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69097,2</w:t>
            </w: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:rsidR="00F63E54" w:rsidRPr="00606C7B" w:rsidRDefault="007A1AF5" w:rsidP="00F52AA0">
            <w:pPr>
              <w:pStyle w:val="a4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138236,6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63E54" w:rsidRPr="00606C7B" w:rsidRDefault="007A1AF5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66329,0</w:t>
            </w:r>
          </w:p>
        </w:tc>
      </w:tr>
      <w:tr w:rsidR="00F63E54" w:rsidRPr="00606C7B" w:rsidTr="00F63E54">
        <w:tc>
          <w:tcPr>
            <w:tcW w:w="3579" w:type="dxa"/>
          </w:tcPr>
          <w:p w:rsidR="00F63E54" w:rsidRPr="00606C7B" w:rsidRDefault="00F63E54" w:rsidP="00C26FF0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2181" w:type="dxa"/>
            <w:tcBorders>
              <w:right w:val="single" w:sz="4" w:space="0" w:color="auto"/>
            </w:tcBorders>
          </w:tcPr>
          <w:p w:rsidR="00F63E54" w:rsidRPr="00606C7B" w:rsidRDefault="007A1AF5" w:rsidP="00122403">
            <w:pPr>
              <w:pStyle w:val="a4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17</w:t>
            </w:r>
            <w:r w:rsidR="00122403" w:rsidRPr="00606C7B">
              <w:rPr>
                <w:rFonts w:ascii="PT Astra Serif" w:hAnsi="PT Astra Serif"/>
              </w:rPr>
              <w:t>12618,8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63E54" w:rsidRPr="00606C7B" w:rsidRDefault="007A1AF5" w:rsidP="006E7018">
            <w:pPr>
              <w:pStyle w:val="a4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58</w:t>
            </w:r>
            <w:r w:rsidR="00122403" w:rsidRPr="00606C7B">
              <w:rPr>
                <w:rFonts w:ascii="PT Astra Serif" w:hAnsi="PT Astra Serif"/>
              </w:rPr>
              <w:t>1610,4</w:t>
            </w: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:rsidR="00F63E54" w:rsidRPr="00606C7B" w:rsidRDefault="007A1AF5" w:rsidP="006E7018">
            <w:pPr>
              <w:pStyle w:val="a4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574496,6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63E54" w:rsidRPr="00606C7B" w:rsidRDefault="007A1AF5" w:rsidP="006E7018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556511,8</w:t>
            </w:r>
          </w:p>
        </w:tc>
      </w:tr>
      <w:tr w:rsidR="00F63E54" w:rsidRPr="00606C7B" w:rsidTr="00F63E54">
        <w:tc>
          <w:tcPr>
            <w:tcW w:w="3579" w:type="dxa"/>
          </w:tcPr>
          <w:p w:rsidR="00F63E54" w:rsidRPr="00606C7B" w:rsidRDefault="00F63E54" w:rsidP="00C26FF0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(прогнозно) </w:t>
            </w:r>
          </w:p>
        </w:tc>
        <w:tc>
          <w:tcPr>
            <w:tcW w:w="2181" w:type="dxa"/>
            <w:tcBorders>
              <w:right w:val="single" w:sz="4" w:space="0" w:color="auto"/>
            </w:tcBorders>
          </w:tcPr>
          <w:p w:rsidR="00F63E54" w:rsidRPr="00606C7B" w:rsidRDefault="007A1AF5" w:rsidP="00F63E54">
            <w:pPr>
              <w:pStyle w:val="a4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29457,0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63E54" w:rsidRPr="00606C7B" w:rsidRDefault="007A1AF5" w:rsidP="00230B03">
            <w:pPr>
              <w:pStyle w:val="a4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9819,0</w:t>
            </w: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:rsidR="00F63E54" w:rsidRPr="00606C7B" w:rsidRDefault="007A1AF5" w:rsidP="00230B03">
            <w:pPr>
              <w:pStyle w:val="a4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9819,0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63E54" w:rsidRPr="00606C7B" w:rsidRDefault="007A1AF5" w:rsidP="005E5967">
            <w:pPr>
              <w:widowControl w:val="0"/>
              <w:shd w:val="clear" w:color="auto" w:fill="FFFFFF"/>
              <w:tabs>
                <w:tab w:val="left" w:pos="302"/>
              </w:tabs>
              <w:spacing w:line="240" w:lineRule="atLeast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9819,0</w:t>
            </w:r>
          </w:p>
        </w:tc>
      </w:tr>
      <w:tr w:rsidR="005E5967" w:rsidRPr="00606C7B" w:rsidTr="00F63E54">
        <w:tc>
          <w:tcPr>
            <w:tcW w:w="3579" w:type="dxa"/>
          </w:tcPr>
          <w:p w:rsidR="005E5967" w:rsidRPr="00606C7B" w:rsidRDefault="003777DB" w:rsidP="00FB65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Целевые показатели (индикаторы) муниципальной программы и связь с национальными целями, государственными программами (при наличии)</w:t>
            </w:r>
          </w:p>
        </w:tc>
        <w:tc>
          <w:tcPr>
            <w:tcW w:w="5991" w:type="dxa"/>
            <w:gridSpan w:val="4"/>
          </w:tcPr>
          <w:p w:rsidR="007B05E0" w:rsidRPr="00606C7B" w:rsidRDefault="007B05E0" w:rsidP="003777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- Удельный вес обучающихся в общеобразовательных организациях, которые обучаются в соответствии с требованиями федеральных государственных образовательных стандартов, от общего количества обучающихся;</w:t>
            </w:r>
          </w:p>
          <w:p w:rsidR="007B05E0" w:rsidRPr="00606C7B" w:rsidRDefault="007B05E0" w:rsidP="003777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- Доля детей в возрасте от 5 до 18 лет, охваченных дополнительным образованием;</w:t>
            </w:r>
          </w:p>
          <w:p w:rsidR="007B05E0" w:rsidRPr="00606C7B" w:rsidRDefault="007B05E0" w:rsidP="003777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- Количество общеобразовательных организаций, оснащенных в целях внедрения цифровой образовательной среды;</w:t>
            </w:r>
          </w:p>
          <w:p w:rsidR="005E5967" w:rsidRPr="00606C7B" w:rsidRDefault="007B05E0" w:rsidP="007B0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 </w:t>
            </w:r>
            <w:r w:rsidRPr="00606C7B">
              <w:rPr>
                <w:rFonts w:ascii="PT Astra Serif" w:hAnsi="PT Astra Serif"/>
                <w:sz w:val="24"/>
                <w:szCs w:val="24"/>
              </w:rPr>
              <w:t>Проведение мероприятий по капитальному и текущему ремонту образовательных организаций и их оснащению средствами обучения</w:t>
            </w:r>
          </w:p>
          <w:p w:rsidR="007B05E0" w:rsidRPr="00606C7B" w:rsidRDefault="007B05E0" w:rsidP="007B05E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 xml:space="preserve">- Показатель характеризует долю детей в возрасте от 5 до 18 лет, обучающихся по дополнительным </w:t>
            </w:r>
            <w:r w:rsidRPr="00606C7B">
              <w:rPr>
                <w:rFonts w:ascii="PT Astra Serif" w:hAnsi="PT Astra Serif"/>
                <w:sz w:val="24"/>
                <w:szCs w:val="24"/>
              </w:rPr>
              <w:lastRenderedPageBreak/>
              <w:t>общеразвивающим программам за счет социального сертификата на получение муниципальной услуги в социальной сфере</w:t>
            </w:r>
            <w:r w:rsidR="001C6734" w:rsidRPr="00606C7B">
              <w:rPr>
                <w:rFonts w:ascii="PT Astra Serif" w:hAnsi="PT Astra Serif"/>
                <w:sz w:val="24"/>
                <w:szCs w:val="24"/>
              </w:rPr>
              <w:t>;</w:t>
            </w:r>
          </w:p>
        </w:tc>
      </w:tr>
    </w:tbl>
    <w:p w:rsidR="002942FB" w:rsidRPr="00606C7B" w:rsidRDefault="002942FB" w:rsidP="006127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570"/>
      </w:tblGrid>
      <w:tr w:rsidR="00D410D9" w:rsidRPr="00606C7B" w:rsidTr="00D410D9">
        <w:tc>
          <w:tcPr>
            <w:tcW w:w="9570" w:type="dxa"/>
          </w:tcPr>
          <w:p w:rsidR="00D410D9" w:rsidRPr="00606C7B" w:rsidRDefault="00D410D9" w:rsidP="00D410D9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Аткарского муниципального района "Развитие  образования Аткарского муниципального района Саратовской области" (далее - Программа) разработана в соответствии с </w:t>
            </w:r>
            <w:r w:rsidRPr="00606C7B">
              <w:rPr>
                <w:rStyle w:val="a3"/>
                <w:rFonts w:ascii="PT Astra Serif" w:hAnsi="PT Astra Serif"/>
                <w:color w:val="auto"/>
                <w:sz w:val="24"/>
                <w:szCs w:val="24"/>
              </w:rPr>
              <w:t>Бюджетным кодексом</w:t>
            </w:r>
            <w:r w:rsidRPr="00606C7B">
              <w:rPr>
                <w:rFonts w:ascii="PT Astra Serif" w:hAnsi="PT Astra Serif"/>
                <w:sz w:val="24"/>
                <w:szCs w:val="24"/>
              </w:rPr>
              <w:t xml:space="preserve"> Российской Федерации, </w:t>
            </w:r>
            <w:r w:rsidRPr="00606C7B">
              <w:rPr>
                <w:rStyle w:val="a3"/>
                <w:rFonts w:ascii="PT Astra Serif" w:hAnsi="PT Astra Serif"/>
                <w:color w:val="auto"/>
                <w:sz w:val="24"/>
                <w:szCs w:val="24"/>
              </w:rPr>
              <w:t xml:space="preserve">Федеральным законом </w:t>
            </w:r>
            <w:r w:rsidRPr="00606C7B">
              <w:rPr>
                <w:rFonts w:ascii="PT Astra Serif" w:hAnsi="PT Astra Serif"/>
                <w:sz w:val="24"/>
                <w:szCs w:val="24"/>
              </w:rPr>
              <w:t xml:space="preserve">«Об образовании в Российской Федерации», </w:t>
            </w:r>
            <w:r w:rsidRPr="00606C7B">
              <w:rPr>
                <w:rStyle w:val="a3"/>
                <w:rFonts w:ascii="PT Astra Serif" w:hAnsi="PT Astra Serif"/>
                <w:color w:val="auto"/>
                <w:sz w:val="24"/>
                <w:szCs w:val="24"/>
              </w:rPr>
              <w:t xml:space="preserve">государственной программой </w:t>
            </w:r>
            <w:r w:rsidRPr="00606C7B">
              <w:rPr>
                <w:rFonts w:ascii="PT Astra Serif" w:hAnsi="PT Astra Serif"/>
                <w:sz w:val="24"/>
                <w:szCs w:val="24"/>
              </w:rPr>
              <w:t>Саратовской области «Развитие образования в Саратовской области» Постановление Правительства Саратовской области от 29 декабря 2018 г. № 760-П «О государственной программе Саратовской области «Развитие образования в Саратовской области» (с изменениями и дополнениями).</w:t>
            </w:r>
          </w:p>
          <w:p w:rsidR="00D410D9" w:rsidRPr="00606C7B" w:rsidRDefault="00D410D9" w:rsidP="00D410D9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Основой, определяющей развитие образования области на долгосрочную перспективу, является реализация национального проекта «Образование», направленного на достижение задач, обозначенных Указом Президента Российской Федерации от 21 июля 2020 № 474 «О национальных целях развития России до 2030 года», а также Стратегия социально-экономического развития Саратовской области на период до 2030 года.</w:t>
            </w:r>
          </w:p>
          <w:p w:rsidR="00D410D9" w:rsidRPr="00606C7B" w:rsidRDefault="00D410D9" w:rsidP="00D410D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Стратегические цели развития образования сформулированы в Национальном проекте «Образование»:</w:t>
            </w:r>
          </w:p>
          <w:p w:rsidR="00D410D9" w:rsidRPr="00606C7B" w:rsidRDefault="00D410D9" w:rsidP="00D410D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</w:t>
            </w:r>
          </w:p>
          <w:p w:rsidR="00D410D9" w:rsidRPr="00606C7B" w:rsidRDefault="00D410D9" w:rsidP="00D410D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национально-культурных традиций.</w:t>
            </w:r>
          </w:p>
          <w:p w:rsidR="00D410D9" w:rsidRPr="00606C7B" w:rsidRDefault="00D410D9" w:rsidP="00D410D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Конкретизация стратегических целей развития образования осуществлена в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целевых показателях государственной программы Российской Федерации «Развитие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образования».</w:t>
            </w:r>
          </w:p>
          <w:p w:rsidR="00D410D9" w:rsidRPr="00606C7B" w:rsidRDefault="00D410D9" w:rsidP="00D410D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Содержательно стратегия развития образования опирается на новую модель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качества образования, отвечающего критериям международных исследований по оценке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уровня подготовки обучающихся и привлечения новых ресурсов, обеспечивающих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достижение этого качества образования. Новая модель качества образования является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компетентностной характеристикой образовательной деятельности обучающихся,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оценивающей способность ребёнка к использованию полученных знаний в организации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его жизнедеятельности.</w:t>
            </w:r>
          </w:p>
          <w:p w:rsidR="00D410D9" w:rsidRPr="00606C7B" w:rsidRDefault="00D410D9" w:rsidP="00D410D9">
            <w:pPr>
              <w:ind w:firstLine="567"/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>Программа представляет собой комплекс мероприятий, направленных на решение приоритетных задач по повышению доступности качественного дошкольного, общего и дополнительного образования и обеспечению здорового питания.</w:t>
            </w:r>
          </w:p>
          <w:p w:rsidR="00D410D9" w:rsidRPr="00606C7B" w:rsidRDefault="00D410D9" w:rsidP="00D410D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Сеть образовательных учреждений составляют: </w:t>
            </w:r>
          </w:p>
          <w:p w:rsidR="00D410D9" w:rsidRPr="00606C7B" w:rsidRDefault="00D410D9" w:rsidP="00D410D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>-   23 структурных подразделений; 22 филиала;</w:t>
            </w:r>
          </w:p>
          <w:p w:rsidR="00D410D9" w:rsidRPr="00606C7B" w:rsidRDefault="00D410D9" w:rsidP="00D410D9">
            <w:pPr>
              <w:ind w:firstLine="540"/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>-   7 общеобразовательных учреждений, из них: 7 средних,</w:t>
            </w:r>
          </w:p>
          <w:p w:rsidR="00D410D9" w:rsidRPr="00606C7B" w:rsidRDefault="00D410D9" w:rsidP="00D410D9">
            <w:pPr>
              <w:ind w:firstLine="540"/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>- 1 муниципальное образовательное учреждение дополнительного образования детей.</w:t>
            </w:r>
          </w:p>
          <w:p w:rsidR="00D410D9" w:rsidRPr="00606C7B" w:rsidRDefault="00D410D9" w:rsidP="00D410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color w:val="0D0D0D"/>
                <w:spacing w:val="-7"/>
                <w:sz w:val="24"/>
                <w:szCs w:val="24"/>
              </w:rPr>
            </w:pP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>По-прежнему остается актуальным поддержание в работоспособном состоянии материально-технической базы учреждений в связи с длительным сроком их эксплуатации.</w:t>
            </w:r>
          </w:p>
          <w:p w:rsidR="00D410D9" w:rsidRPr="00606C7B" w:rsidRDefault="00D410D9" w:rsidP="00D410D9">
            <w:pPr>
              <w:ind w:right="-186" w:firstLine="567"/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color w:val="0D0D0D"/>
                <w:sz w:val="24"/>
                <w:szCs w:val="24"/>
                <w:shd w:val="clear" w:color="auto" w:fill="FFFFFF"/>
              </w:rPr>
              <w:t>Численность обучающихся в муниципальных общеобразовательных учреждениях на 01 сентября 2024 составляет 3327 человек.</w:t>
            </w:r>
          </w:p>
          <w:p w:rsidR="00D410D9" w:rsidRPr="00606C7B" w:rsidRDefault="00D410D9" w:rsidP="00D410D9">
            <w:pPr>
              <w:tabs>
                <w:tab w:val="left" w:pos="1140"/>
              </w:tabs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ab/>
              <w:t>В целях создания условий для получения качественного образования детьми осуществляется повышение квалификации педагогов, обеспечение школ широкополосным доступом к сети «Интернет», модернизация материально-технической базы, в том числе оснащение спецтехникой школьных столовых, компьютерами, учебным, учебно-лабораторным, спортивным, интерактивным оборудованием классных комнат. Все 100 процентов общеобразовательных учреждений имеют официальные сайты.</w:t>
            </w:r>
          </w:p>
          <w:p w:rsidR="00D410D9" w:rsidRPr="00606C7B" w:rsidRDefault="00D410D9" w:rsidP="00D410D9">
            <w:pPr>
              <w:tabs>
                <w:tab w:val="left" w:pos="3038"/>
              </w:tabs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       В целях повышения эффективности использования бюджетных средств и повышения доступности качественного образования организован подвоз школьников в сельской </w:t>
            </w:r>
            <w:r w:rsidRPr="00606C7B"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 xml:space="preserve">местности к местам обучения. Для организации подвоза 32 учащихся задействовано 6 школьных автобуса. </w:t>
            </w:r>
          </w:p>
          <w:p w:rsidR="00D410D9" w:rsidRPr="00606C7B" w:rsidRDefault="00D410D9" w:rsidP="00D410D9">
            <w:pPr>
              <w:shd w:val="clear" w:color="auto" w:fill="FFFFFF"/>
              <w:ind w:firstLine="540"/>
              <w:jc w:val="both"/>
              <w:textAlignment w:val="baseline"/>
              <w:rPr>
                <w:rFonts w:ascii="PT Astra Serif" w:hAnsi="PT Astra Serif"/>
                <w:b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 xml:space="preserve">Актуальными остаются вопросы повышения качества и доступности школьного питания, увеличения охвата обучающихся организованным горячим питанием. Для этого необходимо реализовать систему мероприятий по внедрению новых технологий приготовления пищи и форм обслуживания. </w:t>
            </w:r>
          </w:p>
          <w:p w:rsidR="00D410D9" w:rsidRPr="00606C7B" w:rsidRDefault="00D410D9" w:rsidP="00D410D9">
            <w:pPr>
              <w:ind w:firstLine="540"/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>В 2023-2024 годах процент охвата учащихся 1-11 классов всеми видами питания (горячее питание и буфетная продукция) составляет 100 %, из них горячим питанием 97%, в т.ч с1-4 классы – 100%.</w:t>
            </w:r>
          </w:p>
          <w:p w:rsidR="00D410D9" w:rsidRPr="00606C7B" w:rsidRDefault="00D410D9" w:rsidP="00D410D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>Большое значение имеет создание безопасных условий в общеобразовательных учреждениях.</w:t>
            </w:r>
          </w:p>
          <w:p w:rsidR="00D410D9" w:rsidRPr="00606C7B" w:rsidRDefault="00D410D9" w:rsidP="00D410D9">
            <w:pPr>
              <w:ind w:firstLine="567"/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>Важную миссию выполняет учреждение дополнительного образования детей обеспечивает условия для выявления и развития творческих способностей подрастающего поколения.</w:t>
            </w:r>
          </w:p>
          <w:p w:rsidR="00D410D9" w:rsidRPr="00606C7B" w:rsidRDefault="00D410D9" w:rsidP="00D410D9">
            <w:pPr>
              <w:ind w:firstLine="567"/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sz w:val="24"/>
                <w:szCs w:val="24"/>
              </w:rPr>
              <w:t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№1726-р, Федерального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утвержденной постановлением Правительства Российской Федерации от 26.12.2017 №1642, перечнем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 и детей 1 июня 2021 г., в целях обеспечения равной доступности качественного дополнительного образования для детей реализуется система персонифицированного финансирования дополнительного образования, подразумевающая предоставление детям сертификатов дополнительного образования.</w:t>
            </w:r>
          </w:p>
          <w:p w:rsidR="00D410D9" w:rsidRPr="00606C7B" w:rsidRDefault="00D410D9" w:rsidP="00D410D9">
            <w:pPr>
              <w:ind w:firstLine="567"/>
              <w:jc w:val="both"/>
              <w:rPr>
                <w:rFonts w:ascii="PT Astra Serif" w:hAnsi="PT Astra Serif"/>
                <w:bCs/>
                <w:color w:val="0D0D0D"/>
                <w:sz w:val="24"/>
                <w:szCs w:val="24"/>
                <w:shd w:val="clear" w:color="auto" w:fill="FFFFFF"/>
              </w:rPr>
            </w:pPr>
            <w:r w:rsidRPr="00606C7B">
              <w:rPr>
                <w:rFonts w:ascii="PT Astra Serif" w:hAnsi="PT Astra Serif"/>
                <w:b/>
                <w:bCs/>
                <w:color w:val="0D0D0D"/>
                <w:sz w:val="24"/>
                <w:szCs w:val="24"/>
                <w:shd w:val="clear" w:color="auto" w:fill="FFFFFF"/>
              </w:rPr>
              <w:t>Численность обучающихся и воспитанников в учреждении дополнительного образования Аткарского муниципального района составляет 918 человек.</w:t>
            </w:r>
          </w:p>
          <w:p w:rsidR="00D410D9" w:rsidRPr="00606C7B" w:rsidRDefault="00D410D9" w:rsidP="00D410D9">
            <w:pPr>
              <w:ind w:firstLine="567"/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>В 2023 - 2024 году охват школьников различными формами дополнительного образования детей составил 95,8%.</w:t>
            </w:r>
          </w:p>
          <w:p w:rsidR="00D410D9" w:rsidRPr="00606C7B" w:rsidRDefault="00D410D9" w:rsidP="00D410D9">
            <w:pPr>
              <w:ind w:firstLine="567"/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Реализация права на образование, обеспечение равного доступа к образованию лиц с ограниченными возможностями здоровья и инвалидов является одним из значимых аспектов государственной политики в сфере образования.</w:t>
            </w:r>
          </w:p>
          <w:p w:rsidR="00D410D9" w:rsidRPr="00606C7B" w:rsidRDefault="00D410D9" w:rsidP="00D410D9">
            <w:pPr>
              <w:ind w:firstLine="54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В рамках введения федерального государственного образовательного стандарта (далее - ФГОС) реализуются различные модели оптимизации сети общеобразовательных учреждений с учетом территориальных особенностей. Развивается модель общеобразовательного учреждения, основанная на интеграции основного и дошкольного образования. В общеобразовательных учреждениях реализуются программы профильного уровня, используются индивидуальные учебные планы, дополнительные занятия по запросам обучающихся и родителей, внедряются механизмы дистанционного обучения</w:t>
            </w:r>
          </w:p>
          <w:p w:rsidR="00D410D9" w:rsidRPr="00606C7B" w:rsidRDefault="00D410D9" w:rsidP="00D410D9">
            <w:pPr>
              <w:ind w:firstLine="7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В рамках регионального проекта «Развитие инфраструктуры образовательных организаций области» осуществлен текущий ремонт в 2024 году3 спортивных залов.</w:t>
            </w:r>
          </w:p>
          <w:p w:rsidR="00D410D9" w:rsidRPr="00606C7B" w:rsidRDefault="00D410D9" w:rsidP="00D410D9">
            <w:pPr>
              <w:ind w:firstLine="7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В рамках регионального проекта «100 садов, 100 школ, 100 спортивных залов» в 2024 году отремонтированы 3 спортивных зала.</w:t>
            </w:r>
          </w:p>
          <w:p w:rsidR="00D410D9" w:rsidRPr="00606C7B" w:rsidRDefault="00D410D9" w:rsidP="00D410D9">
            <w:pPr>
              <w:ind w:firstLine="7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 xml:space="preserve">В рамках реализации федерального проекта «Современная школа» национального проекта «Образование» школы города и района принимают участие в создании и функционировании Центров «Точка роста» в общеобразовательных организациях, осуществляющих образовательную деятельность по образовательным программам начального общего, основного общего и (или) среднего общего образования, расположенных в сельской местности и малых городах и направленных на формирование современных компетенций и навыков у обучающихся. В Аткарском муниципальном районе с 2019 – 2023 годы функционируют 15 центров «Точка Роста» естественно – научной и технологической направленности и цифрового и гуманитарного профиля. В 2024 году в 4 школах открыты новые Центры «Точка Роста». </w:t>
            </w:r>
          </w:p>
          <w:p w:rsidR="00D410D9" w:rsidRPr="00606C7B" w:rsidRDefault="00D410D9" w:rsidP="00D410D9">
            <w:pPr>
              <w:ind w:firstLine="7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 xml:space="preserve">Благодаря участию в федеральном проекте «Цифровая образовательная среда» с 2021 по 2024 год 8 образовательных организаций (7 общеобразовательных организаций и </w:t>
            </w:r>
            <w:r w:rsidRPr="00606C7B">
              <w:rPr>
                <w:rFonts w:ascii="PT Astra Serif" w:hAnsi="PT Astra Serif"/>
                <w:sz w:val="24"/>
                <w:szCs w:val="24"/>
              </w:rPr>
              <w:lastRenderedPageBreak/>
              <w:t>2 филиала в сельской местности) были оснащены современном оборудованием: принтерами, сканерами и ноутбуками, проведен высокоскоростной интернет, а так же развитие единого образовательного пространства – информационной системы «Моя школа», которая направлена на оказание помощи педагогам, детям и родителям в образовательном процессе.</w:t>
            </w:r>
          </w:p>
          <w:p w:rsidR="00D410D9" w:rsidRPr="00606C7B" w:rsidRDefault="00D410D9" w:rsidP="00D410D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Несмотря на достигнутые в предыдущие годы позитивные результаты, сохраняется много проблем в сфере обеспечения полноценной жизнедеятельности детей, их занятости во внеурочное время, которые требуют решения на районном уровне. Необходимо создание условий для развития творческого и интеллектуального потенциала</w:t>
            </w:r>
          </w:p>
          <w:p w:rsidR="0090277F" w:rsidRPr="00606C7B" w:rsidRDefault="0090277F" w:rsidP="0090277F">
            <w:pPr>
              <w:ind w:firstLine="7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обучающихся и формирования у молодого поколения нравственности и гражданственности.</w:t>
            </w:r>
          </w:p>
          <w:p w:rsidR="0090277F" w:rsidRPr="00606C7B" w:rsidRDefault="0090277F" w:rsidP="009027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 xml:space="preserve">Вместе с тем в системе общего образования района существует целый ряд проблемных вопросов, требующих системных решений </w:t>
            </w:r>
          </w:p>
          <w:p w:rsidR="0090277F" w:rsidRPr="00606C7B" w:rsidRDefault="0090277F" w:rsidP="009027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Остается нерешенным вопрос привлечения молодых специалистов в образовательные учреждения района. Образовательные учреждения района испытывают дефицит квалифицированных кадров, способных обеспечить качественное обучение: не хватает школьных психологов, логопедов, учителей предметников.</w:t>
            </w:r>
          </w:p>
          <w:p w:rsidR="0090277F" w:rsidRPr="00606C7B" w:rsidRDefault="0090277F" w:rsidP="0090277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Школа начала реализацию рабочей программы воспитания. Воспитательная работа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школы строится в соответствии с общей целью воспитания – личностным развитием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учащихся, основанном на базовых ценностях общества (таких как семья, труд, отечество,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природа, мир, знания, культура, здоровье, человек), и воспитательным идеалом. 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народа.</w:t>
            </w:r>
          </w:p>
          <w:p w:rsidR="0090277F" w:rsidRPr="00606C7B" w:rsidRDefault="0090277F" w:rsidP="0090277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настоящее время в районе обеспечено стабильное функционирование системы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образования и созданы предпосылки для дальнейшего развития.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Система образования Аткарского муниципального района её в последние годы обеспечивала решение поставленных задач в соответствии с заданными показателями и имеющимися ресурсами с учетом стратегических ориентиров национальной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образовательной инициативы.</w:t>
            </w:r>
          </w:p>
          <w:p w:rsidR="0090277F" w:rsidRPr="00606C7B" w:rsidRDefault="0090277F" w:rsidP="0090277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Отличительными особенностями региональной политики в сфере образования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606C7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последних лет стало использование программно-целевых и проектных методов.</w:t>
            </w:r>
          </w:p>
          <w:p w:rsidR="0090277F" w:rsidRPr="00606C7B" w:rsidRDefault="0090277F" w:rsidP="0090277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 w:cs="Times New Roman"/>
                <w:b/>
                <w:bCs/>
                <w:color w:val="000000"/>
                <w:sz w:val="24"/>
                <w:szCs w:val="24"/>
              </w:rPr>
              <w:t>Ключевые приоритеты развития образования:</w:t>
            </w:r>
          </w:p>
          <w:p w:rsidR="0090277F" w:rsidRPr="00606C7B" w:rsidRDefault="0090277F" w:rsidP="0090277F">
            <w:pPr>
              <w:shd w:val="clear" w:color="auto" w:fill="FFFFFF"/>
              <w:ind w:firstLine="708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Реализация Программы будет непосредственно направлена на достижение национальной цели развития Российской Федерации на период до 2030 года - "Вхождение Российской Федерации в число десяти ведущих стран мира по качеству общего образования".Кроме того, при формировании целей и показателей Программы учитывались положения указа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положений Стратегии социально-экономического развития Саратовской области до 2030 года, утвержденной постановлением Правительства Саратовской области от 30 июня 2016 года N 321-П.</w:t>
            </w:r>
          </w:p>
          <w:p w:rsidR="0090277F" w:rsidRPr="00606C7B" w:rsidRDefault="0090277F" w:rsidP="0090277F">
            <w:pPr>
              <w:shd w:val="clear" w:color="auto" w:fill="FFFFFF"/>
              <w:ind w:firstLine="708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Высокое качество образования - важное условие самореализации личности, динамичного развития общества. Создание современной образовательной среды для всех участников образовательных отношений, внедрение новых образовательных технологий и обеспечение системы общего образования высококвалифицированными кадрами обеспечит вхождение Российской Федерации в число десяти ведущих стран мира по качеству общего образования.</w:t>
            </w:r>
          </w:p>
          <w:p w:rsidR="0090277F" w:rsidRPr="00606C7B" w:rsidRDefault="0090277F" w:rsidP="0090277F">
            <w:pPr>
              <w:shd w:val="clear" w:color="auto" w:fill="FFFFFF"/>
              <w:ind w:firstLine="708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Для достижения указанной цели определены приоритеты программы:</w:t>
            </w:r>
          </w:p>
          <w:p w:rsidR="0090277F" w:rsidRPr="00606C7B" w:rsidRDefault="0090277F" w:rsidP="0090277F">
            <w:pPr>
              <w:shd w:val="clear" w:color="auto" w:fill="FFFFFF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b/>
                <w:color w:val="1A1A1A"/>
                <w:sz w:val="24"/>
                <w:szCs w:val="24"/>
              </w:rPr>
              <w:t>цель 1</w:t>
            </w: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 xml:space="preserve"> -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детьми;</w:t>
            </w:r>
          </w:p>
          <w:p w:rsidR="0090277F" w:rsidRPr="00606C7B" w:rsidRDefault="0090277F" w:rsidP="0090277F">
            <w:pPr>
              <w:shd w:val="clear" w:color="auto" w:fill="FFFFFF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b/>
                <w:color w:val="1A1A1A"/>
                <w:sz w:val="24"/>
                <w:szCs w:val="24"/>
              </w:rPr>
              <w:t>цель 2</w:t>
            </w: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 xml:space="preserve"> 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90277F" w:rsidRPr="00606C7B" w:rsidRDefault="0090277F" w:rsidP="0090277F">
            <w:pPr>
              <w:shd w:val="clear" w:color="auto" w:fill="FFFFFF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b/>
                <w:color w:val="1A1A1A"/>
                <w:sz w:val="24"/>
                <w:szCs w:val="24"/>
              </w:rPr>
              <w:lastRenderedPageBreak/>
              <w:t>цель 3</w:t>
            </w: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 xml:space="preserve"> - 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деятельности;</w:t>
            </w:r>
          </w:p>
          <w:p w:rsidR="0090277F" w:rsidRPr="00606C7B" w:rsidRDefault="0090277F" w:rsidP="0090277F">
            <w:pPr>
              <w:shd w:val="clear" w:color="auto" w:fill="FFFFFF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b/>
                <w:color w:val="1A1A1A"/>
                <w:sz w:val="24"/>
                <w:szCs w:val="24"/>
              </w:rPr>
              <w:t>цель 4</w:t>
            </w: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- обеспеченность квалифицированными кадрами отрасли беспилотной авиации.</w:t>
            </w:r>
          </w:p>
          <w:p w:rsidR="0090277F" w:rsidRPr="00606C7B" w:rsidRDefault="0090277F" w:rsidP="0090277F">
            <w:pPr>
              <w:shd w:val="clear" w:color="auto" w:fill="FFFFFF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(введен постановлением Правительства Саратовской области от 05.03.2024 N 159-П)</w:t>
            </w:r>
          </w:p>
          <w:p w:rsidR="0090277F" w:rsidRPr="00606C7B" w:rsidRDefault="0090277F" w:rsidP="0090277F">
            <w:pPr>
              <w:shd w:val="clear" w:color="auto" w:fill="FFFFFF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В рамках обеспечения достижения поставленных целей предусматривается решение основных задач:</w:t>
            </w:r>
          </w:p>
          <w:p w:rsidR="0090277F" w:rsidRPr="00606C7B" w:rsidRDefault="0090277F" w:rsidP="0090277F">
            <w:pPr>
              <w:shd w:val="clear" w:color="auto" w:fill="FFFFFF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- обеспечение возможности детей в возрасте от полутора до трех лет получать дошкольное образование;</w:t>
            </w:r>
          </w:p>
          <w:p w:rsidR="0090277F" w:rsidRPr="00606C7B" w:rsidRDefault="0090277F" w:rsidP="0090277F">
            <w:pPr>
              <w:shd w:val="clear" w:color="auto" w:fill="FFFFFF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- создание и работа системы выявления, поддержки и развития способностей и талантов детей и молодежи;</w:t>
            </w:r>
          </w:p>
          <w:p w:rsidR="0090277F" w:rsidRPr="00606C7B" w:rsidRDefault="0090277F" w:rsidP="0090277F">
            <w:pPr>
              <w:shd w:val="clear" w:color="auto" w:fill="FFFFFF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- обеспечение возможности детям получать качественное общее образование в условиях, отвечающих современными требованиями, независимо от места проживания ребенка;</w:t>
            </w:r>
          </w:p>
          <w:p w:rsidR="0090277F" w:rsidRPr="00606C7B" w:rsidRDefault="0090277F" w:rsidP="0090277F">
            <w:pPr>
              <w:shd w:val="clear" w:color="auto" w:fill="FFFFFF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- обеспечение возможности профессионального развития и обучения на протяжении всей</w:t>
            </w:r>
          </w:p>
          <w:p w:rsidR="0090277F" w:rsidRPr="00606C7B" w:rsidRDefault="0090277F" w:rsidP="0090277F">
            <w:pPr>
              <w:shd w:val="clear" w:color="auto" w:fill="FFFFFF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профессиональной деятельности для педагогических работников;</w:t>
            </w:r>
          </w:p>
          <w:p w:rsidR="0090277F" w:rsidRPr="00606C7B" w:rsidRDefault="0090277F" w:rsidP="0090277F">
            <w:pPr>
              <w:shd w:val="clear" w:color="auto" w:fill="FFFFFF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- обеспечение реализации цифровой трансформации системы образования;</w:t>
            </w:r>
          </w:p>
          <w:p w:rsidR="0090277F" w:rsidRPr="00606C7B" w:rsidRDefault="0090277F" w:rsidP="0090277F">
            <w:pPr>
              <w:shd w:val="clear" w:color="auto" w:fill="FFFFFF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- создание и внедрение в общеобразовательных организациях цифровой образовательной среды;</w:t>
            </w:r>
          </w:p>
          <w:p w:rsidR="0090277F" w:rsidRPr="00606C7B" w:rsidRDefault="0090277F" w:rsidP="0090277F">
            <w:pPr>
              <w:shd w:val="clear" w:color="auto" w:fill="FFFFFF"/>
              <w:jc w:val="center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Целевые показатели</w:t>
            </w:r>
          </w:p>
          <w:p w:rsidR="0090277F" w:rsidRPr="00606C7B" w:rsidRDefault="0090277F" w:rsidP="0090277F">
            <w:pPr>
              <w:ind w:left="142" w:firstLine="56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Целевые показатели муниципальной программы указаны в приложении № 2 к муниципальной программе.</w:t>
            </w:r>
          </w:p>
          <w:p w:rsidR="0090277F" w:rsidRPr="00606C7B" w:rsidRDefault="0090277F" w:rsidP="009027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0277F" w:rsidRPr="00606C7B" w:rsidRDefault="0090277F" w:rsidP="0090277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D0D0D"/>
                <w:spacing w:val="2"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color w:val="0D0D0D"/>
                <w:spacing w:val="2"/>
                <w:sz w:val="24"/>
                <w:szCs w:val="24"/>
              </w:rPr>
              <w:t>Прогноз конечных результатов муниципальной программы, сроки и этапы реализации муниципальной программы</w:t>
            </w:r>
          </w:p>
          <w:p w:rsidR="0090277F" w:rsidRPr="00606C7B" w:rsidRDefault="0090277F" w:rsidP="009027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color w:val="0D0D0D"/>
                <w:spacing w:val="2"/>
                <w:sz w:val="24"/>
                <w:szCs w:val="24"/>
                <w:shd w:val="clear" w:color="auto" w:fill="FFFFFF"/>
              </w:rPr>
            </w:pPr>
            <w:r w:rsidRPr="00606C7B">
              <w:rPr>
                <w:rFonts w:ascii="PT Astra Serif" w:hAnsi="PT Astra Serif"/>
                <w:color w:val="0D0D0D"/>
                <w:spacing w:val="2"/>
                <w:sz w:val="24"/>
                <w:szCs w:val="24"/>
                <w:shd w:val="clear" w:color="auto" w:fill="FFFFFF"/>
              </w:rPr>
              <w:t>Конечными результатами по итогам реализации муниципальной программы запланировано:</w:t>
            </w:r>
          </w:p>
          <w:p w:rsidR="0090277F" w:rsidRPr="00606C7B" w:rsidRDefault="0090277F" w:rsidP="0090277F">
            <w:pPr>
              <w:shd w:val="clear" w:color="auto" w:fill="FFFFFF"/>
              <w:ind w:firstLine="708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- создание условий для присмотра и ухода за детьми раннего возраста от 1,5 до 3 лет по средством совершенствования содержания и технологий;</w:t>
            </w:r>
          </w:p>
          <w:p w:rsidR="0090277F" w:rsidRPr="00606C7B" w:rsidRDefault="0090277F" w:rsidP="0090277F">
            <w:pPr>
              <w:shd w:val="clear" w:color="auto" w:fill="FFFFFF"/>
              <w:ind w:firstLine="708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- изменение структуры и содержания образовательного процесса, через внедрение современных, в том числе цифровых технологий, методик в условиях введения федеральных государственных образовательных стандартов;</w:t>
            </w:r>
          </w:p>
          <w:p w:rsidR="0090277F" w:rsidRPr="00606C7B" w:rsidRDefault="0090277F" w:rsidP="0090277F">
            <w:pPr>
              <w:shd w:val="clear" w:color="auto" w:fill="FFFFFF"/>
              <w:ind w:firstLine="708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- кадровое обеспечение системы общего образования, включая цифровизацию процессов, обеспечивающих профессиональное развитие педагогических работников на протяжении всей профессиональной деятельности, а также развитие системы поддержки и стимулирования педагогических работников;</w:t>
            </w:r>
          </w:p>
          <w:p w:rsidR="0090277F" w:rsidRPr="00606C7B" w:rsidRDefault="0090277F" w:rsidP="0090277F">
            <w:pPr>
              <w:shd w:val="clear" w:color="auto" w:fill="FFFFFF"/>
              <w:ind w:firstLine="708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- создание условий для самовыражения обучающихся, развития и реализации их творческих, интеллектуальных и иных способностей, через интеграцию основного и дополнительного образования,</w:t>
            </w:r>
          </w:p>
          <w:p w:rsidR="0090277F" w:rsidRPr="00606C7B" w:rsidRDefault="0090277F" w:rsidP="0090277F">
            <w:pPr>
              <w:shd w:val="clear" w:color="auto" w:fill="FFFFFF"/>
              <w:ind w:firstLine="708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- патриотического и духовно-нравственного воспитания;</w:t>
            </w:r>
          </w:p>
          <w:p w:rsidR="0090277F" w:rsidRPr="00606C7B" w:rsidRDefault="0090277F" w:rsidP="0090277F">
            <w:pPr>
              <w:shd w:val="clear" w:color="auto" w:fill="FFFFFF"/>
              <w:ind w:firstLine="708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- поощрение учителей, педагогов дополнительного образования, наставников одаренных детей за достигнутые их воспитанниками и обучающимися результаты на всероссийском и международном уровнях;</w:t>
            </w:r>
          </w:p>
          <w:p w:rsidR="0090277F" w:rsidRPr="00606C7B" w:rsidRDefault="0090277F" w:rsidP="0090277F">
            <w:pPr>
              <w:shd w:val="clear" w:color="auto" w:fill="FFFFFF"/>
              <w:ind w:firstLine="708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- развитие образовательных программ и информационных кампаний по повышению финансовой грамотности населения области;</w:t>
            </w:r>
          </w:p>
          <w:p w:rsidR="0090277F" w:rsidRPr="00606C7B" w:rsidRDefault="0090277F" w:rsidP="0090277F">
            <w:pPr>
              <w:shd w:val="clear" w:color="auto" w:fill="FFFFFF"/>
              <w:ind w:firstLine="708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  <w:t>- развитие информационно-технологической среды в образовательном учреждении, внедрение нового поколения учебных материалов (включая учебники), образовательных электронных интернет-ресурсов, современных электронных систем управления школой.</w:t>
            </w:r>
          </w:p>
          <w:p w:rsidR="0090277F" w:rsidRPr="00606C7B" w:rsidRDefault="0090277F" w:rsidP="0090277F">
            <w:pPr>
              <w:shd w:val="clear" w:color="auto" w:fill="FFFFFF"/>
              <w:ind w:firstLine="708"/>
              <w:jc w:val="both"/>
              <w:rPr>
                <w:rFonts w:ascii="PT Astra Serif" w:eastAsia="Times New Roman" w:hAnsi="PT Astra Serif" w:cs="Helvetica"/>
                <w:color w:val="1A1A1A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- повышение привлекательности педагогической профессии, привлечение молодых специалистов для работы в учреждениях образования.</w:t>
            </w:r>
          </w:p>
          <w:p w:rsidR="0090277F" w:rsidRPr="00606C7B" w:rsidRDefault="0090277F" w:rsidP="0090277F">
            <w:pPr>
              <w:ind w:firstLine="7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- целевое расходование бюджетных средств, выделенных на реализацию программы в полном объеме.</w:t>
            </w:r>
          </w:p>
          <w:p w:rsidR="0090277F" w:rsidRPr="00606C7B" w:rsidRDefault="0090277F" w:rsidP="0090277F">
            <w:pPr>
              <w:pStyle w:val="ab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06C7B">
              <w:rPr>
                <w:rFonts w:ascii="PT Astra Serif" w:hAnsi="PT Astra Serif"/>
                <w:b/>
                <w:lang w:eastAsia="ru-RU"/>
              </w:rPr>
              <w:t>Перечень основных мероприятий</w:t>
            </w:r>
          </w:p>
          <w:p w:rsidR="0090277F" w:rsidRPr="00606C7B" w:rsidRDefault="0090277F" w:rsidP="0090277F">
            <w:pPr>
              <w:pStyle w:val="ab"/>
              <w:spacing w:after="240"/>
              <w:ind w:firstLine="708"/>
              <w:jc w:val="both"/>
              <w:rPr>
                <w:rFonts w:ascii="PT Astra Serif" w:hAnsi="PT Astra Serif"/>
                <w:lang w:eastAsia="ru-RU"/>
              </w:rPr>
            </w:pPr>
            <w:r w:rsidRPr="00606C7B">
              <w:rPr>
                <w:rFonts w:ascii="PT Astra Serif" w:hAnsi="PT Astra Serif"/>
                <w:lang w:eastAsia="ru-RU"/>
              </w:rPr>
              <w:t>Перечень основных мероприятий программы изложен в приложении № 3 к муниципальной программе.</w:t>
            </w:r>
          </w:p>
          <w:p w:rsidR="0090277F" w:rsidRPr="00606C7B" w:rsidRDefault="0090277F" w:rsidP="0090277F">
            <w:pPr>
              <w:pStyle w:val="ab"/>
              <w:ind w:left="72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606C7B">
              <w:rPr>
                <w:rFonts w:ascii="PT Astra Serif" w:hAnsi="PT Astra Serif"/>
                <w:b/>
                <w:lang w:eastAsia="ru-RU"/>
              </w:rPr>
              <w:t>Финансовое обеспечение реализации муниципальной программы</w:t>
            </w:r>
          </w:p>
          <w:p w:rsidR="0090277F" w:rsidRPr="00606C7B" w:rsidRDefault="0090277F" w:rsidP="0090277F">
            <w:pPr>
              <w:pStyle w:val="ab"/>
              <w:spacing w:after="240"/>
              <w:ind w:firstLine="708"/>
              <w:jc w:val="both"/>
              <w:rPr>
                <w:rFonts w:ascii="PT Astra Serif" w:hAnsi="PT Astra Serif"/>
                <w:lang w:eastAsia="ru-RU"/>
              </w:rPr>
            </w:pPr>
            <w:r w:rsidRPr="00606C7B">
              <w:rPr>
                <w:rFonts w:ascii="PT Astra Serif" w:hAnsi="PT Astra Serif"/>
                <w:lang w:eastAsia="ru-RU"/>
              </w:rPr>
              <w:t xml:space="preserve">Сведения об объёмах и источниках финансового обеспечения муниципальной </w:t>
            </w:r>
            <w:r w:rsidRPr="00606C7B">
              <w:rPr>
                <w:rFonts w:ascii="PT Astra Serif" w:hAnsi="PT Astra Serif"/>
                <w:lang w:eastAsia="ru-RU"/>
              </w:rPr>
              <w:lastRenderedPageBreak/>
              <w:t>программы указаны в приложении № 4 к муниципальной программе.</w:t>
            </w:r>
          </w:p>
          <w:p w:rsidR="0090277F" w:rsidRPr="00606C7B" w:rsidRDefault="0090277F" w:rsidP="0090277F">
            <w:pPr>
              <w:suppressAutoHyphens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sz w:val="24"/>
                <w:szCs w:val="24"/>
              </w:rPr>
              <w:t>Анализ рисков реализации муниципальной программы</w:t>
            </w:r>
          </w:p>
          <w:p w:rsidR="0090277F" w:rsidRPr="00606C7B" w:rsidRDefault="0090277F" w:rsidP="0090277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К основным рискам реализации программы относятся:</w:t>
            </w:r>
          </w:p>
          <w:p w:rsidR="0090277F" w:rsidRPr="00606C7B" w:rsidRDefault="0090277F" w:rsidP="009027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финансово-экономические риски</w:t>
            </w:r>
            <w:r w:rsidRPr="00606C7B">
              <w:rPr>
                <w:rFonts w:ascii="PT Astra Serif" w:hAnsi="PT Astra Serif"/>
                <w:sz w:val="24"/>
                <w:szCs w:val="24"/>
              </w:rPr>
              <w:t xml:space="preserve"> - недофинансирование мероприятий программы, в том числе из местного и регионального бюджета. Финансово-экономические риски связаны с возможным недофинансированием ряда мероприятий, в которых предполагается софинансирование деятельности по достижению целей программы. Минимизация этих рисков возможна через заключение договоров о реализации мероприятий, направленных на достижение целей программы, через институционализацию механизмов софинансирования;</w:t>
            </w:r>
          </w:p>
          <w:p w:rsidR="0090277F" w:rsidRPr="00606C7B" w:rsidRDefault="0090277F" w:rsidP="009027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организационные и управленческие риски</w:t>
            </w:r>
            <w:r w:rsidRPr="00606C7B">
              <w:rPr>
                <w:rFonts w:ascii="PT Astra Serif" w:hAnsi="PT Astra Serif"/>
                <w:sz w:val="24"/>
                <w:szCs w:val="24"/>
              </w:rPr>
              <w:t xml:space="preserve"> - недостаточная проработка вопросов, решаемых в рамках программы, отставание от сроков реализации мероприятий. Ошибочная организационная схема может приводить к неэффективному управлению процессом реализации программы, несогласованности действий основного исполнителя и участников программы. Устранение риска возможно за счет обеспечения постоянного и оперативного мониторинга (в том числе социологического) реализации программы и ее подпрограмм, а также за счет корректировки программы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программы;</w:t>
            </w:r>
          </w:p>
          <w:p w:rsidR="0090277F" w:rsidRPr="00606C7B" w:rsidRDefault="0090277F" w:rsidP="009027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социальные риски</w:t>
            </w:r>
            <w:r w:rsidRPr="00606C7B">
              <w:rPr>
                <w:rFonts w:ascii="PT Astra Serif" w:hAnsi="PT Astra Serif"/>
                <w:sz w:val="24"/>
                <w:szCs w:val="24"/>
              </w:rPr>
              <w:t xml:space="preserve"> могут возникнуть в связи с недостаточным освещением в средствах массовой информации целей, задач и планируемых в рамках программы результатов, с ошибками в реализации мероприятий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программы. Важно также демонстрировать достижения реализации программы.</w:t>
            </w:r>
          </w:p>
          <w:p w:rsidR="00D410D9" w:rsidRPr="00606C7B" w:rsidRDefault="009D35D3" w:rsidP="00612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В связи со значительным разнообразием природы рисков, объектов рисков, их специфики, характерной для сферы образования района, комплексностью целей программы количественная оценка факторов рисков невозможна.</w:t>
            </w:r>
          </w:p>
        </w:tc>
      </w:tr>
    </w:tbl>
    <w:p w:rsidR="00A22414" w:rsidRPr="00606C7B" w:rsidRDefault="00A22414" w:rsidP="00C53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  <w:sectPr w:rsidR="00A22414" w:rsidRPr="00606C7B" w:rsidSect="005E5967">
          <w:pgSz w:w="11906" w:h="16838"/>
          <w:pgMar w:top="426" w:right="851" w:bottom="567" w:left="1701" w:header="709" w:footer="709" w:gutter="0"/>
          <w:cols w:space="708"/>
          <w:docGrid w:linePitch="360"/>
        </w:sectPr>
      </w:pPr>
    </w:p>
    <w:tbl>
      <w:tblPr>
        <w:tblW w:w="15201" w:type="dxa"/>
        <w:tblInd w:w="216" w:type="dxa"/>
        <w:tblLayout w:type="fixed"/>
        <w:tblLook w:val="0000"/>
      </w:tblPr>
      <w:tblGrid>
        <w:gridCol w:w="10098"/>
        <w:gridCol w:w="5103"/>
      </w:tblGrid>
      <w:tr w:rsidR="00FB658A" w:rsidRPr="00606C7B" w:rsidTr="005E5967">
        <w:trPr>
          <w:trHeight w:val="1"/>
        </w:trPr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B658A" w:rsidRPr="00606C7B" w:rsidRDefault="00FB658A" w:rsidP="00FB6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B658A" w:rsidRPr="00606C7B" w:rsidRDefault="00FB658A" w:rsidP="009D35D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 CYR"/>
                <w:b/>
                <w:bCs/>
              </w:rPr>
            </w:pPr>
            <w:r w:rsidRPr="00606C7B">
              <w:rPr>
                <w:rFonts w:ascii="PT Astra Serif" w:hAnsi="PT Astra Serif" w:cs="Times New Roman CYR"/>
                <w:b/>
                <w:bCs/>
              </w:rPr>
              <w:t>Приложение № 2 к Порядку</w:t>
            </w:r>
            <w:r w:rsidRPr="00606C7B">
              <w:rPr>
                <w:rFonts w:ascii="PT Astra Serif" w:hAnsi="PT Astra Serif"/>
                <w:b/>
              </w:rPr>
              <w:t xml:space="preserve"> разработки, реализации, мониторинга и оценки эффективности муниципальных программ </w:t>
            </w:r>
          </w:p>
        </w:tc>
      </w:tr>
    </w:tbl>
    <w:p w:rsidR="00FB658A" w:rsidRPr="00606C7B" w:rsidRDefault="00FB658A" w:rsidP="00AC1B31">
      <w:pPr>
        <w:pStyle w:val="ConsPlusNonformat"/>
        <w:widowControl/>
        <w:pBdr>
          <w:bottom w:val="single" w:sz="12" w:space="3" w:color="auto"/>
        </w:pBdr>
        <w:rPr>
          <w:rFonts w:ascii="PT Astra Serif" w:eastAsia="Calibri" w:hAnsi="PT Astra Serif" w:cs="Times New Roman"/>
          <w:b/>
          <w:sz w:val="22"/>
          <w:szCs w:val="22"/>
          <w:lang w:eastAsia="en-US"/>
        </w:rPr>
      </w:pPr>
    </w:p>
    <w:p w:rsidR="00FB658A" w:rsidRPr="00606C7B" w:rsidRDefault="00FB658A" w:rsidP="00FB658A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b/>
          <w:sz w:val="22"/>
          <w:szCs w:val="22"/>
          <w:lang w:eastAsia="en-US"/>
        </w:rPr>
      </w:pPr>
      <w:r w:rsidRPr="00606C7B">
        <w:rPr>
          <w:rFonts w:ascii="PT Astra Serif" w:eastAsia="Calibri" w:hAnsi="PT Astra Serif" w:cs="Times New Roman"/>
          <w:b/>
          <w:sz w:val="22"/>
          <w:szCs w:val="22"/>
          <w:lang w:eastAsia="en-US"/>
        </w:rPr>
        <w:t xml:space="preserve">«Сведения </w:t>
      </w:r>
    </w:p>
    <w:p w:rsidR="00FB658A" w:rsidRPr="00606C7B" w:rsidRDefault="00FB658A" w:rsidP="00FB658A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b/>
          <w:sz w:val="22"/>
          <w:szCs w:val="22"/>
          <w:lang w:eastAsia="en-US"/>
        </w:rPr>
      </w:pPr>
      <w:r w:rsidRPr="00606C7B">
        <w:rPr>
          <w:rFonts w:ascii="PT Astra Serif" w:eastAsia="Calibri" w:hAnsi="PT Astra Serif" w:cs="Times New Roman"/>
          <w:b/>
          <w:sz w:val="22"/>
          <w:szCs w:val="22"/>
          <w:lang w:eastAsia="en-US"/>
        </w:rPr>
        <w:t>о целевых показателях (индикаторах) муниципальной программы»</w:t>
      </w:r>
    </w:p>
    <w:p w:rsidR="00FB658A" w:rsidRPr="00606C7B" w:rsidRDefault="00C91BDA" w:rsidP="00C91BD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/>
          <w:b/>
        </w:rPr>
      </w:pPr>
      <w:r w:rsidRPr="00606C7B">
        <w:rPr>
          <w:rFonts w:ascii="PT Astra Serif" w:hAnsi="PT Astra Serif"/>
          <w:b/>
        </w:rPr>
        <w:t>«Развитие образования Аткарского муниципального района»</w:t>
      </w:r>
    </w:p>
    <w:p w:rsidR="00FB658A" w:rsidRPr="00606C7B" w:rsidRDefault="00FB658A" w:rsidP="001C6734">
      <w:pPr>
        <w:pStyle w:val="ConsPlusNonformat"/>
        <w:widowControl/>
        <w:jc w:val="center"/>
        <w:rPr>
          <w:rFonts w:ascii="PT Astra Serif" w:eastAsia="Calibri" w:hAnsi="PT Astra Serif" w:cs="Times New Roman"/>
          <w:sz w:val="22"/>
          <w:szCs w:val="22"/>
          <w:lang w:eastAsia="en-US"/>
        </w:rPr>
      </w:pPr>
      <w:r w:rsidRPr="00606C7B">
        <w:rPr>
          <w:rFonts w:ascii="PT Astra Serif" w:eastAsia="Calibri" w:hAnsi="PT Astra Serif" w:cs="Times New Roman"/>
          <w:sz w:val="22"/>
          <w:szCs w:val="22"/>
          <w:lang w:eastAsia="en-US"/>
        </w:rPr>
        <w:t>(наименование муниципальной программ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42"/>
        <w:gridCol w:w="1966"/>
        <w:gridCol w:w="18"/>
        <w:gridCol w:w="1112"/>
        <w:gridCol w:w="22"/>
        <w:gridCol w:w="1112"/>
        <w:gridCol w:w="51"/>
        <w:gridCol w:w="7"/>
        <w:gridCol w:w="18"/>
        <w:gridCol w:w="735"/>
        <w:gridCol w:w="35"/>
        <w:gridCol w:w="805"/>
        <w:gridCol w:w="35"/>
        <w:gridCol w:w="8"/>
        <w:gridCol w:w="849"/>
        <w:gridCol w:w="23"/>
        <w:gridCol w:w="832"/>
        <w:gridCol w:w="1680"/>
        <w:gridCol w:w="16"/>
        <w:gridCol w:w="1845"/>
        <w:gridCol w:w="1560"/>
        <w:gridCol w:w="45"/>
        <w:gridCol w:w="1657"/>
      </w:tblGrid>
      <w:tr w:rsidR="00FB658A" w:rsidRPr="00606C7B" w:rsidTr="00AC1B31">
        <w:tc>
          <w:tcPr>
            <w:tcW w:w="85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N</w:t>
            </w:r>
            <w:r w:rsidRPr="00606C7B">
              <w:rPr>
                <w:rFonts w:ascii="PT Astra Serif" w:hAnsi="PT Astra Serif"/>
                <w:sz w:val="22"/>
                <w:szCs w:val="22"/>
              </w:rPr>
              <w:br/>
              <w:t>п/п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Наименование цели/показателя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Единица измерения</w:t>
            </w:r>
          </w:p>
        </w:tc>
        <w:tc>
          <w:tcPr>
            <w:tcW w:w="45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Значение показателей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Ответственный</w:t>
            </w:r>
          </w:p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за достижение показателя</w:t>
            </w:r>
            <w:r w:rsidRPr="00606C7B">
              <w:rPr>
                <w:rFonts w:ascii="PT Astra Serif" w:hAnsi="PT Astra Serif"/>
                <w:sz w:val="22"/>
                <w:szCs w:val="22"/>
                <w:vertAlign w:val="superscript"/>
              </w:rPr>
              <w:t> </w:t>
            </w:r>
            <w:hyperlink w:anchor="sub_901" w:history="1">
              <w:r w:rsidRPr="00606C7B">
                <w:rPr>
                  <w:rStyle w:val="a3"/>
                  <w:rFonts w:ascii="PT Astra Serif" w:hAnsi="PT Astra Serif"/>
                  <w:sz w:val="22"/>
                  <w:szCs w:val="22"/>
                  <w:vertAlign w:val="superscript"/>
                </w:rPr>
                <w:t>*</w:t>
              </w:r>
            </w:hyperlink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Документ,</w:t>
            </w:r>
          </w:p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в соответствии</w:t>
            </w:r>
          </w:p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с которым предусмотрено включение данного показателя</w:t>
            </w:r>
            <w:r w:rsidRPr="00606C7B">
              <w:rPr>
                <w:rFonts w:ascii="PT Astra Serif" w:hAnsi="PT Astra Serif"/>
                <w:sz w:val="22"/>
                <w:szCs w:val="22"/>
                <w:vertAlign w:val="superscript"/>
              </w:rPr>
              <w:t> </w:t>
            </w:r>
            <w:hyperlink w:anchor="sub_902" w:history="1">
              <w:r w:rsidRPr="00606C7B">
                <w:rPr>
                  <w:rStyle w:val="a3"/>
                  <w:rFonts w:ascii="PT Astra Serif" w:hAnsi="PT Astra Serif"/>
                  <w:sz w:val="22"/>
                  <w:szCs w:val="22"/>
                  <w:vertAlign w:val="superscript"/>
                </w:rPr>
                <w:t>**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Связь</w:t>
            </w:r>
          </w:p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с показателями национальных целей государственной программы (маркировка)</w:t>
            </w:r>
            <w:r w:rsidRPr="00606C7B">
              <w:rPr>
                <w:rFonts w:ascii="PT Astra Serif" w:hAnsi="PT Astra Serif"/>
                <w:sz w:val="22"/>
                <w:szCs w:val="22"/>
                <w:vertAlign w:val="superscript"/>
              </w:rPr>
              <w:t> </w:t>
            </w:r>
            <w:hyperlink w:anchor="sub_903" w:history="1">
              <w:r w:rsidRPr="00606C7B">
                <w:rPr>
                  <w:rStyle w:val="a3"/>
                  <w:rFonts w:ascii="PT Astra Serif" w:hAnsi="PT Astra Serif"/>
                  <w:sz w:val="22"/>
                  <w:szCs w:val="22"/>
                  <w:vertAlign w:val="superscript"/>
                </w:rPr>
                <w:t>***</w:t>
              </w:r>
            </w:hyperlink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Информационная</w:t>
            </w:r>
          </w:p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система</w:t>
            </w:r>
            <w:r w:rsidRPr="00606C7B">
              <w:rPr>
                <w:rFonts w:ascii="PT Astra Serif" w:hAnsi="PT Astra Serif"/>
                <w:sz w:val="22"/>
                <w:szCs w:val="22"/>
                <w:vertAlign w:val="superscript"/>
              </w:rPr>
              <w:t> </w:t>
            </w:r>
            <w:hyperlink w:anchor="sub_904" w:history="1">
              <w:r w:rsidRPr="00606C7B">
                <w:rPr>
                  <w:rStyle w:val="a3"/>
                  <w:rFonts w:ascii="PT Astra Serif" w:hAnsi="PT Astra Serif"/>
                  <w:sz w:val="22"/>
                  <w:szCs w:val="22"/>
                  <w:vertAlign w:val="superscript"/>
                </w:rPr>
                <w:t>****</w:t>
              </w:r>
            </w:hyperlink>
          </w:p>
        </w:tc>
      </w:tr>
      <w:tr w:rsidR="00FB658A" w:rsidRPr="00606C7B" w:rsidTr="00AC1B31">
        <w:tc>
          <w:tcPr>
            <w:tcW w:w="85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базовое значение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9E229D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20</w:t>
            </w:r>
            <w:r w:rsidR="006D1D5B" w:rsidRPr="00606C7B">
              <w:rPr>
                <w:rFonts w:ascii="PT Astra Serif" w:hAnsi="PT Astra Serif"/>
                <w:sz w:val="22"/>
                <w:szCs w:val="22"/>
              </w:rPr>
              <w:t>24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9E229D" w:rsidP="006D1D5B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202</w:t>
            </w:r>
            <w:r w:rsidR="006D1D5B" w:rsidRPr="00606C7B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9E229D" w:rsidP="006D1D5B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202</w:t>
            </w:r>
            <w:r w:rsidR="006D1D5B" w:rsidRPr="00606C7B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6D1D5B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1016E" w:rsidRPr="00606C7B" w:rsidTr="00AC1B31">
        <w:tc>
          <w:tcPr>
            <w:tcW w:w="15282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A1016E" w:rsidRPr="00606C7B" w:rsidRDefault="00E50497" w:rsidP="00395C05">
            <w:pPr>
              <w:pStyle w:val="a5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Цель муниципальной программы: "Формирование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обучающихся"</w:t>
            </w:r>
          </w:p>
        </w:tc>
      </w:tr>
      <w:tr w:rsidR="00A1016E" w:rsidRPr="00606C7B" w:rsidTr="00AC1B31"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6E" w:rsidRPr="00606C7B" w:rsidRDefault="00A1016E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16E" w:rsidRPr="00606C7B" w:rsidRDefault="00A1016E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Удельный вес обучающихся в общеобразовательных организациях, которые обучаются в соответствии с требованиями федеральных государственных образовательных стандартов, от общего количества обучающихся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16E" w:rsidRPr="00606C7B" w:rsidRDefault="00A1016E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16E" w:rsidRPr="00606C7B" w:rsidRDefault="00A1016E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16E" w:rsidRPr="00606C7B" w:rsidRDefault="00A1016E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16E" w:rsidRPr="00606C7B" w:rsidRDefault="00A1016E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16E" w:rsidRPr="00606C7B" w:rsidRDefault="00A1016E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16E" w:rsidRPr="00606C7B" w:rsidRDefault="006D1D5B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16E" w:rsidRPr="00606C7B" w:rsidRDefault="00A1016E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Управление образования, образовательные учреждения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16E" w:rsidRPr="00606C7B" w:rsidRDefault="00D36FA0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hyperlink r:id="rId9" w:history="1">
              <w:r w:rsidR="00A1016E" w:rsidRPr="00606C7B">
                <w:rPr>
                  <w:rStyle w:val="a3"/>
                  <w:rFonts w:ascii="PT Astra Serif" w:hAnsi="PT Astra Serif"/>
                  <w:sz w:val="22"/>
                  <w:szCs w:val="22"/>
                </w:rPr>
                <w:t>Указ</w:t>
              </w:r>
            </w:hyperlink>
            <w:r w:rsidR="00A1016E" w:rsidRPr="00606C7B">
              <w:rPr>
                <w:rFonts w:ascii="PT Astra Serif" w:hAnsi="PT Astra Serif"/>
                <w:sz w:val="22"/>
                <w:szCs w:val="22"/>
              </w:rPr>
              <w:t xml:space="preserve"> Президента Российской Федерации от 21 июля 2020 года N 474 "О национальных целях развития Российской Федерации на период до 2030 года" , государственная программа развития образования Саратовской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16E" w:rsidRPr="00606C7B" w:rsidRDefault="00A1016E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НЦ "Возможности для самореализации и развития талантов", показатель "Вхождение Российской Федерации в число десяти ведущих стран мира по качеству общего образования"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16E" w:rsidRPr="00606C7B" w:rsidRDefault="00A1016E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50497" w:rsidRPr="00606C7B" w:rsidTr="00AC1B31"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97" w:rsidRPr="00606C7B" w:rsidRDefault="00E50497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97" w:rsidRPr="00606C7B" w:rsidRDefault="00E50497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Доля детей в </w:t>
            </w: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возрасте от 5 до 18 лет, охваченных дополнительным образованием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97" w:rsidRPr="00606C7B" w:rsidRDefault="00E50497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97" w:rsidRPr="00606C7B" w:rsidRDefault="00E50497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59,2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97" w:rsidRPr="00606C7B" w:rsidRDefault="00E50497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78,4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97" w:rsidRPr="00606C7B" w:rsidRDefault="00E50497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78,7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97" w:rsidRPr="00606C7B" w:rsidRDefault="00E50497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78,7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97" w:rsidRPr="00606C7B" w:rsidRDefault="00E50497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79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97" w:rsidRPr="00606C7B" w:rsidRDefault="00E50497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Управление </w:t>
            </w: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образования, образовательные учреждения Аткарского муниципального района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97" w:rsidRPr="00606C7B" w:rsidRDefault="00D36FA0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hyperlink r:id="rId10" w:history="1">
              <w:r w:rsidR="00E50497" w:rsidRPr="00606C7B">
                <w:rPr>
                  <w:rStyle w:val="a3"/>
                  <w:rFonts w:ascii="PT Astra Serif" w:hAnsi="PT Astra Serif"/>
                  <w:sz w:val="22"/>
                  <w:szCs w:val="22"/>
                </w:rPr>
                <w:t>Указ</w:t>
              </w:r>
            </w:hyperlink>
            <w:r w:rsidR="00E50497" w:rsidRPr="00606C7B">
              <w:rPr>
                <w:rFonts w:ascii="PT Astra Serif" w:hAnsi="PT Astra Serif"/>
                <w:sz w:val="22"/>
                <w:szCs w:val="22"/>
              </w:rPr>
              <w:t xml:space="preserve"> Президента </w:t>
            </w:r>
            <w:r w:rsidR="00E50497" w:rsidRPr="00606C7B">
              <w:rPr>
                <w:rFonts w:ascii="PT Astra Serif" w:hAnsi="PT Astra Serif"/>
                <w:sz w:val="22"/>
                <w:szCs w:val="22"/>
              </w:rPr>
              <w:lastRenderedPageBreak/>
              <w:t>Российской Федерации от 21 июля 2020 года N 474 "О национальных целях развития Российской Федерации на период до 2030 года" , государственная программа развития образования Саратовской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97" w:rsidRPr="00606C7B" w:rsidRDefault="00E50497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НЦ </w:t>
            </w: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"Возможности для самореализации и развития талантов", показатель "Формирование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97" w:rsidRPr="00606C7B" w:rsidRDefault="00E50497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D41D0" w:rsidRPr="00606C7B" w:rsidTr="00AC1B31"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D0" w:rsidRPr="00606C7B" w:rsidRDefault="003D41D0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1D0" w:rsidRPr="00606C7B" w:rsidRDefault="003D41D0" w:rsidP="003D41D0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Количество общеобразовательных организаций, оснащенных в целях внедрения цифровой образовательной </w:t>
            </w: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среды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1D0" w:rsidRPr="00606C7B" w:rsidRDefault="003D41D0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единицы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1D0" w:rsidRPr="00606C7B" w:rsidRDefault="00D91289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1D0" w:rsidRPr="00606C7B" w:rsidRDefault="00D91289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1D0" w:rsidRPr="00606C7B" w:rsidRDefault="00D91289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1D0" w:rsidRPr="00606C7B" w:rsidRDefault="00D91289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1D0" w:rsidRPr="00606C7B" w:rsidRDefault="006D1D5B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1D0" w:rsidRPr="00606C7B" w:rsidRDefault="00301172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Управление образования, образовательные учреждения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1D0" w:rsidRPr="00606C7B" w:rsidRDefault="00301172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Паспорт федерального </w:t>
            </w:r>
            <w:hyperlink r:id="rId11" w:tooltip="&quot;Паспорт национального проекта &quot;Образование&quot; (утв. президиумом Совета при Президенте РФ по стратегическому развитию и национальным проектам, протокол от 24.12.2018 N 16) {КонсультантПлюс}">
              <w:r w:rsidRPr="00606C7B">
                <w:rPr>
                  <w:rFonts w:ascii="PT Astra Serif" w:hAnsi="PT Astra Serif"/>
                  <w:color w:val="0000FF"/>
                  <w:sz w:val="22"/>
                  <w:szCs w:val="22"/>
                </w:rPr>
                <w:t>проекта</w:t>
              </w:r>
            </w:hyperlink>
            <w:r w:rsidRPr="00606C7B">
              <w:rPr>
                <w:rFonts w:ascii="PT Astra Serif" w:hAnsi="PT Astra Serif"/>
                <w:sz w:val="22"/>
                <w:szCs w:val="22"/>
              </w:rPr>
              <w:t xml:space="preserve">"Цифровая образовательная среда" национального </w:t>
            </w: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проекта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1D0" w:rsidRPr="00606C7B" w:rsidRDefault="00841782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НЦ "Возможности для самореализации и развития талантов", показатель </w:t>
            </w: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"Формирование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1D0" w:rsidRPr="00606C7B" w:rsidRDefault="003D41D0" w:rsidP="00395C05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95C05" w:rsidRPr="00606C7B" w:rsidTr="00AC1B31">
        <w:tc>
          <w:tcPr>
            <w:tcW w:w="15282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395C05" w:rsidRPr="00606C7B" w:rsidRDefault="00395C05" w:rsidP="00301172">
            <w:pPr>
              <w:pStyle w:val="a5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 xml:space="preserve">- Цель </w:t>
            </w:r>
            <w:r w:rsidR="00301172" w:rsidRPr="00606C7B">
              <w:rPr>
                <w:rFonts w:ascii="PT Astra Serif" w:hAnsi="PT Astra Serif"/>
                <w:b/>
                <w:sz w:val="22"/>
                <w:szCs w:val="22"/>
              </w:rPr>
              <w:t>муниципальной программы: «К</w:t>
            </w:r>
            <w:r w:rsidRPr="00606C7B">
              <w:rPr>
                <w:rFonts w:ascii="PT Astra Serif" w:hAnsi="PT Astra Serif"/>
                <w:b/>
                <w:sz w:val="22"/>
                <w:szCs w:val="22"/>
              </w:rPr>
              <w:t>оличество образовательных учреждений, в которых проведен капитальный</w:t>
            </w:r>
            <w:r w:rsidR="00D91289" w:rsidRPr="00606C7B">
              <w:rPr>
                <w:rFonts w:ascii="PT Astra Serif" w:hAnsi="PT Astra Serif"/>
                <w:b/>
                <w:sz w:val="22"/>
                <w:szCs w:val="22"/>
              </w:rPr>
              <w:t xml:space="preserve"> и текущий</w:t>
            </w:r>
            <w:r w:rsidRPr="00606C7B">
              <w:rPr>
                <w:rFonts w:ascii="PT Astra Serif" w:hAnsi="PT Astra Serif"/>
                <w:b/>
                <w:sz w:val="22"/>
                <w:szCs w:val="22"/>
              </w:rPr>
              <w:t xml:space="preserve"> ремонт зданий, помещений и инженерных коммуникаций</w:t>
            </w:r>
          </w:p>
        </w:tc>
      </w:tr>
      <w:tr w:rsidR="00395C05" w:rsidRPr="00606C7B" w:rsidTr="00AC1B3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05" w:rsidRPr="00606C7B" w:rsidRDefault="00395C05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C05" w:rsidRPr="00606C7B" w:rsidRDefault="00B97709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Проведение мероприятий по капитальному и текущему ремонту образовательных организаций и их оснащению средствами обучения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C05" w:rsidRPr="00606C7B" w:rsidRDefault="00301172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C05" w:rsidRPr="00606C7B" w:rsidRDefault="00D91289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C05" w:rsidRPr="00606C7B" w:rsidRDefault="00D91289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C05" w:rsidRPr="00606C7B" w:rsidRDefault="0029063C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C05" w:rsidRPr="00606C7B" w:rsidRDefault="0029063C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C05" w:rsidRPr="00606C7B" w:rsidRDefault="006D1D5B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C05" w:rsidRPr="00606C7B" w:rsidRDefault="0029063C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Управление образования, образовательные учреждения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709" w:rsidRPr="00606C7B" w:rsidRDefault="00B97709" w:rsidP="00B97709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606C7B">
              <w:rPr>
                <w:rFonts w:ascii="PT Astra Serif" w:hAnsi="PT Astra Serif"/>
                <w:sz w:val="22"/>
              </w:rPr>
              <w:t>Региональный проект "Развитие инфраструктуры образовательных организаций Саратовской области"</w:t>
            </w:r>
          </w:p>
          <w:p w:rsidR="00395C05" w:rsidRPr="00606C7B" w:rsidRDefault="00395C05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C05" w:rsidRPr="00606C7B" w:rsidRDefault="00395C05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C05" w:rsidRPr="00606C7B" w:rsidRDefault="00395C05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52B6F" w:rsidRPr="00606C7B" w:rsidTr="00AC1B31">
        <w:tc>
          <w:tcPr>
            <w:tcW w:w="15282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52B6F" w:rsidRPr="00606C7B" w:rsidRDefault="00D91289" w:rsidP="0044458E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- </w:t>
            </w:r>
            <w:r w:rsidR="0029063C" w:rsidRPr="00606C7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Цель</w:t>
            </w:r>
            <w:r w:rsidR="00301172" w:rsidRPr="00606C7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муниципальной программы</w:t>
            </w:r>
            <w:r w:rsidR="0029063C" w:rsidRPr="00606C7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: </w:t>
            </w:r>
            <w:r w:rsidR="0044458E" w:rsidRPr="00606C7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«О</w:t>
            </w:r>
            <w:r w:rsidR="0029063C" w:rsidRPr="00606C7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беспечение персонифицированного финансирования дополнительного образования детей</w:t>
            </w:r>
          </w:p>
        </w:tc>
      </w:tr>
      <w:tr w:rsidR="00452B6F" w:rsidRPr="00606C7B" w:rsidTr="00AC1B3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F" w:rsidRPr="00606C7B" w:rsidRDefault="00301172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F" w:rsidRPr="00606C7B" w:rsidRDefault="00452B6F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Показатель </w:t>
            </w: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характеризует долю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F2" w:rsidRPr="00606C7B" w:rsidRDefault="003A44F2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  <w:p w:rsidR="00452B6F" w:rsidRPr="00606C7B" w:rsidRDefault="003A44F2" w:rsidP="003A44F2">
            <w:pPr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lastRenderedPageBreak/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F" w:rsidRPr="00606C7B" w:rsidRDefault="003A44F2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59,2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F" w:rsidRPr="00606C7B" w:rsidRDefault="00301172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78,4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F" w:rsidRPr="00606C7B" w:rsidRDefault="00301172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78,7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F" w:rsidRPr="00606C7B" w:rsidRDefault="006D1D5B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78,7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F" w:rsidRPr="00606C7B" w:rsidRDefault="006D1D5B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79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F" w:rsidRPr="00606C7B" w:rsidRDefault="00301172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Управление </w:t>
            </w: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образования, образовательные учреждения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F" w:rsidRPr="00606C7B" w:rsidRDefault="00D36FA0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hyperlink r:id="rId12" w:tooltip="Указ Президента РФ от 21.07.2020 N 474 &quot;О национальных целях развития Российской Федерации на период до 2030 года&quot; ------------ Утратил силу или отменен {КонсультантПлюс}">
              <w:r w:rsidR="00E50497" w:rsidRPr="00606C7B">
                <w:rPr>
                  <w:rFonts w:ascii="PT Astra Serif" w:hAnsi="PT Astra Serif"/>
                  <w:color w:val="0000FF"/>
                  <w:sz w:val="22"/>
                  <w:szCs w:val="22"/>
                </w:rPr>
                <w:t>Указ</w:t>
              </w:r>
            </w:hyperlink>
            <w:r w:rsidR="00E50497" w:rsidRPr="00606C7B">
              <w:rPr>
                <w:rFonts w:ascii="PT Astra Serif" w:hAnsi="PT Astra Serif"/>
                <w:sz w:val="22"/>
                <w:szCs w:val="22"/>
              </w:rPr>
              <w:t xml:space="preserve"> Президента </w:t>
            </w:r>
            <w:r w:rsidR="00E50497" w:rsidRPr="00606C7B">
              <w:rPr>
                <w:rFonts w:ascii="PT Astra Serif" w:hAnsi="PT Astra Serif"/>
                <w:sz w:val="22"/>
                <w:szCs w:val="22"/>
              </w:rPr>
              <w:lastRenderedPageBreak/>
              <w:t>Российской Федерации от 21 июля 202</w:t>
            </w:r>
            <w:r w:rsidR="005B0A8C" w:rsidRPr="00606C7B">
              <w:rPr>
                <w:rFonts w:ascii="PT Astra Serif" w:hAnsi="PT Astra Serif"/>
                <w:sz w:val="22"/>
                <w:szCs w:val="22"/>
              </w:rPr>
              <w:t xml:space="preserve">0 года N 474 </w:t>
            </w:r>
            <w:r w:rsidR="00E50497" w:rsidRPr="00606C7B">
              <w:rPr>
                <w:rFonts w:ascii="PT Astra Serif" w:hAnsi="PT Astra Serif"/>
                <w:sz w:val="22"/>
                <w:szCs w:val="22"/>
              </w:rPr>
              <w:t>"О национальных целях развития Российской Федерации на период до 2030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F" w:rsidRPr="00606C7B" w:rsidRDefault="00452B6F" w:rsidP="009E229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B6F" w:rsidRPr="00606C7B" w:rsidRDefault="00452B6F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Данные </w:t>
            </w: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информационной системы "Портал персонифицированного дополнительного образования детей" (АИС "ПФДО" - региональный навигатор дополнительного образования детей</w:t>
            </w:r>
          </w:p>
        </w:tc>
      </w:tr>
      <w:tr w:rsidR="006D1D5B" w:rsidRPr="00606C7B" w:rsidTr="00AC1B31">
        <w:tc>
          <w:tcPr>
            <w:tcW w:w="15282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6D1D5B" w:rsidRPr="00606C7B" w:rsidRDefault="006D1D5B" w:rsidP="006D1D5B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 xml:space="preserve">- Цель муниципальной программы: </w:t>
            </w:r>
            <w:r w:rsidRPr="00606C7B">
              <w:rPr>
                <w:rFonts w:ascii="PT Astra Serif" w:hAnsi="PT Astra Serif" w:cs="Times New Roman"/>
                <w:b/>
                <w:color w:val="0D0D0D"/>
                <w:sz w:val="22"/>
                <w:szCs w:val="22"/>
              </w:rPr>
              <w:t>Охват учащихся общеобразовательных учреждений, получающих горячее питание</w:t>
            </w:r>
          </w:p>
        </w:tc>
      </w:tr>
      <w:tr w:rsidR="006D1D5B" w:rsidRPr="00606C7B" w:rsidTr="00AC1B3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B" w:rsidRPr="00606C7B" w:rsidRDefault="005B0A8C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B" w:rsidRPr="00606C7B" w:rsidRDefault="005B0A8C" w:rsidP="005B0A8C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Показатель характеризует </w:t>
            </w:r>
            <w:r w:rsidR="00C37522" w:rsidRPr="00606C7B">
              <w:rPr>
                <w:rFonts w:ascii="PT Astra Serif" w:hAnsi="PT Astra Serif"/>
                <w:sz w:val="22"/>
                <w:szCs w:val="22"/>
              </w:rPr>
              <w:t>количество учащихся,</w:t>
            </w:r>
            <w:r w:rsidRPr="00606C7B">
              <w:rPr>
                <w:rFonts w:ascii="PT Astra Serif" w:hAnsi="PT Astra Serif"/>
                <w:sz w:val="22"/>
                <w:szCs w:val="22"/>
              </w:rPr>
              <w:t xml:space="preserve"> получающих горячее питание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B" w:rsidRPr="00606C7B" w:rsidRDefault="005B0A8C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B" w:rsidRPr="00606C7B" w:rsidRDefault="005B0A8C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B" w:rsidRPr="00606C7B" w:rsidRDefault="005B0A8C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B" w:rsidRPr="00606C7B" w:rsidRDefault="005B0A8C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B" w:rsidRPr="00606C7B" w:rsidRDefault="005B0A8C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B" w:rsidRPr="00606C7B" w:rsidRDefault="005B0A8C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B" w:rsidRPr="00606C7B" w:rsidRDefault="005B0A8C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Управление образования, образовательные учреждения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B" w:rsidRPr="00606C7B" w:rsidRDefault="005B0A8C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Федерального Закона Российской Федерации от 29.12.2012 г. № 273 «Об образовании в Российской Федерации», Закона Саратовской области от 28.11.2013 г. № 215-ЗСО «Об образовании в Саратовской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B" w:rsidRPr="00606C7B" w:rsidRDefault="006D1D5B" w:rsidP="009E229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D5B" w:rsidRPr="00606C7B" w:rsidRDefault="006D1D5B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FB658A" w:rsidRPr="00606C7B" w:rsidRDefault="00FB658A" w:rsidP="00FB658A">
      <w:pPr>
        <w:pStyle w:val="a8"/>
        <w:rPr>
          <w:rFonts w:ascii="PT Astra Serif" w:hAnsi="PT Astra Serif"/>
          <w:sz w:val="22"/>
          <w:szCs w:val="22"/>
        </w:rPr>
      </w:pPr>
      <w:bookmarkStart w:id="0" w:name="sub_901"/>
      <w:r w:rsidRPr="00606C7B">
        <w:rPr>
          <w:rFonts w:ascii="PT Astra Serif" w:hAnsi="PT Astra Serif"/>
          <w:sz w:val="22"/>
          <w:szCs w:val="22"/>
          <w:vertAlign w:val="superscript"/>
        </w:rPr>
        <w:t>*</w:t>
      </w:r>
      <w:r w:rsidRPr="00606C7B">
        <w:rPr>
          <w:rFonts w:ascii="PT Astra Serif" w:hAnsi="PT Astra Serif"/>
          <w:sz w:val="22"/>
          <w:szCs w:val="22"/>
        </w:rPr>
        <w:t xml:space="preserve"> Указывается наименование органа, ответственного за достижение показателя.</w:t>
      </w:r>
    </w:p>
    <w:p w:rsidR="00FB658A" w:rsidRPr="00606C7B" w:rsidRDefault="00FB658A" w:rsidP="00FB658A">
      <w:pPr>
        <w:pStyle w:val="a8"/>
        <w:rPr>
          <w:rFonts w:ascii="PT Astra Serif" w:hAnsi="PT Astra Serif"/>
          <w:sz w:val="22"/>
          <w:szCs w:val="22"/>
        </w:rPr>
      </w:pPr>
      <w:bookmarkStart w:id="1" w:name="sub_902"/>
      <w:bookmarkEnd w:id="0"/>
      <w:r w:rsidRPr="00606C7B">
        <w:rPr>
          <w:rFonts w:ascii="PT Astra Serif" w:hAnsi="PT Astra Serif"/>
          <w:sz w:val="22"/>
          <w:szCs w:val="22"/>
          <w:vertAlign w:val="superscript"/>
        </w:rPr>
        <w:t>**</w:t>
      </w:r>
      <w:r w:rsidRPr="00606C7B">
        <w:rPr>
          <w:rFonts w:ascii="PT Astra Serif" w:hAnsi="PT Astra Serif"/>
          <w:sz w:val="22"/>
          <w:szCs w:val="22"/>
        </w:rPr>
        <w:t xml:space="preserve"> Отражаются документы и (или) решения Президента Российской Федерации, Правительства Российской Федерации, Правительства Саратовской области (включая протоколы заседания Президиума Совета при Губернаторе Саратовской области по стратегическому развитию и региональным проектам) и иные документы, в соответствии с которыми предусмотрено включение показателя (при наличии).</w:t>
      </w:r>
    </w:p>
    <w:p w:rsidR="00FB658A" w:rsidRPr="00606C7B" w:rsidRDefault="00FB658A" w:rsidP="00FB658A">
      <w:pPr>
        <w:pStyle w:val="a8"/>
        <w:rPr>
          <w:rFonts w:ascii="PT Astra Serif" w:hAnsi="PT Astra Serif"/>
          <w:sz w:val="22"/>
          <w:szCs w:val="22"/>
        </w:rPr>
      </w:pPr>
      <w:bookmarkStart w:id="2" w:name="sub_903"/>
      <w:bookmarkEnd w:id="1"/>
      <w:r w:rsidRPr="00606C7B">
        <w:rPr>
          <w:rFonts w:ascii="PT Astra Serif" w:hAnsi="PT Astra Serif"/>
          <w:sz w:val="22"/>
          <w:szCs w:val="22"/>
          <w:vertAlign w:val="superscript"/>
        </w:rPr>
        <w:t>***</w:t>
      </w:r>
      <w:r w:rsidRPr="00606C7B">
        <w:rPr>
          <w:rFonts w:ascii="PT Astra Serif" w:hAnsi="PT Astra Serif"/>
          <w:sz w:val="22"/>
          <w:szCs w:val="22"/>
        </w:rPr>
        <w:t xml:space="preserve"> В случае, если цель/показатель направлены на достижение национального проекта, указывается НП, национальной цели - НЦ, показателей государственных программ Российской Федерации - ГПРФ (при наличии).</w:t>
      </w:r>
    </w:p>
    <w:p w:rsidR="0044458E" w:rsidRPr="00606C7B" w:rsidRDefault="00FB658A" w:rsidP="005B0A8C">
      <w:pPr>
        <w:pStyle w:val="a8"/>
        <w:rPr>
          <w:rFonts w:ascii="PT Astra Serif" w:hAnsi="PT Astra Serif"/>
          <w:sz w:val="22"/>
          <w:szCs w:val="22"/>
        </w:rPr>
      </w:pPr>
      <w:bookmarkStart w:id="3" w:name="sub_904"/>
      <w:bookmarkEnd w:id="2"/>
      <w:r w:rsidRPr="00606C7B">
        <w:rPr>
          <w:rFonts w:ascii="PT Astra Serif" w:hAnsi="PT Astra Serif"/>
          <w:sz w:val="22"/>
          <w:szCs w:val="22"/>
          <w:vertAlign w:val="superscript"/>
        </w:rPr>
        <w:t>****</w:t>
      </w:r>
      <w:r w:rsidRPr="00606C7B">
        <w:rPr>
          <w:rFonts w:ascii="PT Astra Serif" w:hAnsi="PT Astra Serif"/>
          <w:sz w:val="22"/>
          <w:szCs w:val="22"/>
        </w:rPr>
        <w:t xml:space="preserve"> Указывается </w:t>
      </w:r>
      <w:bookmarkEnd w:id="3"/>
      <w:r w:rsidR="00C37522" w:rsidRPr="00606C7B">
        <w:rPr>
          <w:rFonts w:ascii="PT Astra Serif" w:hAnsi="PT Astra Serif"/>
          <w:sz w:val="22"/>
          <w:szCs w:val="22"/>
        </w:rPr>
        <w:t>при наличии</w:t>
      </w:r>
    </w:p>
    <w:tbl>
      <w:tblPr>
        <w:tblW w:w="14918" w:type="dxa"/>
        <w:tblInd w:w="216" w:type="dxa"/>
        <w:tblLayout w:type="fixed"/>
        <w:tblLook w:val="0000"/>
      </w:tblPr>
      <w:tblGrid>
        <w:gridCol w:w="9815"/>
        <w:gridCol w:w="5103"/>
      </w:tblGrid>
      <w:tr w:rsidR="003A3B2C" w:rsidRPr="00606C7B" w:rsidTr="002970D7">
        <w:trPr>
          <w:trHeight w:val="1"/>
        </w:trPr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A3B2C" w:rsidRPr="00606C7B" w:rsidRDefault="003A3B2C" w:rsidP="0029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A3B2C" w:rsidRPr="00606C7B" w:rsidRDefault="003A3B2C" w:rsidP="009D35D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 CYR"/>
                <w:b/>
                <w:bCs/>
              </w:rPr>
            </w:pPr>
            <w:r w:rsidRPr="00606C7B">
              <w:rPr>
                <w:rFonts w:ascii="PT Astra Serif" w:hAnsi="PT Astra Serif" w:cs="Times New Roman CYR"/>
                <w:b/>
                <w:bCs/>
              </w:rPr>
              <w:t>Приложение № 3 к Порядку</w:t>
            </w:r>
            <w:r w:rsidRPr="00606C7B">
              <w:rPr>
                <w:rFonts w:ascii="PT Astra Serif" w:hAnsi="PT Astra Serif"/>
                <w:b/>
              </w:rPr>
              <w:t xml:space="preserve"> разработки, реализации, мониторинга и оценки эффективности муниципальных программ </w:t>
            </w:r>
          </w:p>
        </w:tc>
      </w:tr>
    </w:tbl>
    <w:p w:rsidR="003A3B2C" w:rsidRPr="00606C7B" w:rsidRDefault="003A3B2C" w:rsidP="003A3B2C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A3B2C" w:rsidRPr="00606C7B" w:rsidRDefault="003A3B2C" w:rsidP="003A3B2C">
      <w:pPr>
        <w:pStyle w:val="ConsPlusNormal"/>
        <w:widowControl/>
        <w:jc w:val="center"/>
        <w:rPr>
          <w:rFonts w:ascii="PT Astra Serif" w:hAnsi="PT Astra Serif" w:cs="Times New Roman"/>
          <w:b/>
          <w:sz w:val="22"/>
        </w:rPr>
      </w:pPr>
      <w:r w:rsidRPr="00606C7B">
        <w:rPr>
          <w:rFonts w:ascii="PT Astra Serif" w:hAnsi="PT Astra Serif" w:cs="Times New Roman"/>
          <w:b/>
          <w:sz w:val="22"/>
        </w:rPr>
        <w:t>«Перечень</w:t>
      </w:r>
    </w:p>
    <w:p w:rsidR="003A3B2C" w:rsidRPr="00606C7B" w:rsidRDefault="003A3B2C" w:rsidP="003A3B2C">
      <w:pPr>
        <w:pStyle w:val="ConsPlusNormal"/>
        <w:widowControl/>
        <w:jc w:val="center"/>
        <w:rPr>
          <w:rFonts w:ascii="PT Astra Serif" w:hAnsi="PT Astra Serif" w:cs="Times New Roman"/>
          <w:b/>
          <w:sz w:val="22"/>
        </w:rPr>
      </w:pPr>
      <w:r w:rsidRPr="00606C7B">
        <w:rPr>
          <w:rFonts w:ascii="PT Astra Serif" w:hAnsi="PT Astra Serif" w:cs="Times New Roman"/>
          <w:b/>
          <w:sz w:val="22"/>
        </w:rPr>
        <w:t xml:space="preserve">мероприятий (результатов) муниципальных программ </w:t>
      </w:r>
    </w:p>
    <w:p w:rsidR="003A3B2C" w:rsidRPr="00606C7B" w:rsidRDefault="003A3B2C" w:rsidP="003A3B2C">
      <w:pPr>
        <w:pStyle w:val="ConsPlusNormal"/>
        <w:widowControl/>
        <w:pBdr>
          <w:bottom w:val="single" w:sz="12" w:space="1" w:color="auto"/>
        </w:pBdr>
        <w:jc w:val="center"/>
        <w:rPr>
          <w:rFonts w:ascii="PT Astra Serif" w:hAnsi="PT Astra Serif" w:cs="Times New Roman"/>
          <w:b/>
          <w:sz w:val="22"/>
        </w:rPr>
      </w:pPr>
      <w:r w:rsidRPr="00606C7B">
        <w:rPr>
          <w:rFonts w:ascii="PT Astra Serif" w:hAnsi="PT Astra Serif" w:cs="Times New Roman"/>
          <w:b/>
          <w:sz w:val="22"/>
        </w:rPr>
        <w:t>и структурных элементов муниципальной программы»</w:t>
      </w:r>
    </w:p>
    <w:p w:rsidR="003A3B2C" w:rsidRPr="00606C7B" w:rsidRDefault="003A3B2C" w:rsidP="003A3B2C">
      <w:pPr>
        <w:spacing w:after="0" w:line="240" w:lineRule="auto"/>
        <w:ind w:left="-284"/>
        <w:jc w:val="center"/>
        <w:rPr>
          <w:rFonts w:ascii="PT Astra Serif" w:eastAsia="Times New Roman" w:hAnsi="PT Astra Serif" w:cs="Times New Roman"/>
          <w:b/>
          <w:bCs/>
        </w:rPr>
      </w:pPr>
      <w:r w:rsidRPr="00606C7B">
        <w:rPr>
          <w:rFonts w:ascii="PT Astra Serif" w:eastAsia="Times New Roman" w:hAnsi="PT Astra Serif" w:cs="Times New Roman"/>
          <w:b/>
          <w:bCs/>
        </w:rPr>
        <w:t>«Развитие образования Аткарского муниципального района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426"/>
        <w:gridCol w:w="2624"/>
        <w:gridCol w:w="1701"/>
        <w:gridCol w:w="2620"/>
        <w:gridCol w:w="1417"/>
        <w:gridCol w:w="1276"/>
        <w:gridCol w:w="1702"/>
        <w:gridCol w:w="1677"/>
        <w:gridCol w:w="24"/>
        <w:gridCol w:w="1417"/>
      </w:tblGrid>
      <w:tr w:rsidR="003A3B2C" w:rsidRPr="00606C7B" w:rsidTr="00C82809">
        <w:tc>
          <w:tcPr>
            <w:tcW w:w="127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N</w:t>
            </w:r>
          </w:p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Тип мероприятия (результата)</w:t>
            </w:r>
            <w:r w:rsidRPr="00606C7B">
              <w:rPr>
                <w:rFonts w:ascii="PT Astra Serif" w:hAnsi="PT Astra Serif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Характеристика</w:t>
            </w:r>
            <w:r w:rsidRPr="00606C7B">
              <w:rPr>
                <w:rFonts w:ascii="PT Astra Serif" w:hAnsi="PT Astra Serif"/>
                <w:sz w:val="22"/>
                <w:szCs w:val="22"/>
                <w:vertAlign w:val="superscript"/>
              </w:rPr>
              <w:t> </w:t>
            </w:r>
            <w:hyperlink w:anchor="sub_1021302" w:history="1">
              <w:r w:rsidRPr="00606C7B">
                <w:rPr>
                  <w:rStyle w:val="a3"/>
                  <w:rFonts w:ascii="PT Astra Serif" w:hAnsi="PT Astra Serif"/>
                  <w:sz w:val="22"/>
                  <w:szCs w:val="22"/>
                  <w:vertAlign w:val="superscript"/>
                </w:rPr>
                <w:t>*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Базовое значение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3A3B2C" w:rsidRPr="00606C7B" w:rsidTr="00C82809">
        <w:tc>
          <w:tcPr>
            <w:tcW w:w="12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</w:tr>
      <w:tr w:rsidR="003A3B2C" w:rsidRPr="00606C7B" w:rsidTr="00C82809">
        <w:tc>
          <w:tcPr>
            <w:tcW w:w="1573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A3B2C" w:rsidRPr="00606C7B" w:rsidRDefault="003A3B2C" w:rsidP="002970D7">
            <w:pPr>
              <w:spacing w:after="0" w:line="240" w:lineRule="auto"/>
              <w:ind w:left="11"/>
              <w:jc w:val="center"/>
              <w:rPr>
                <w:rFonts w:ascii="PT Astra Serif" w:eastAsia="Times New Roman" w:hAnsi="PT Astra Serif" w:cs="Times New Roman"/>
                <w:b/>
                <w:color w:val="0D0D0D"/>
              </w:rPr>
            </w:pPr>
            <w:r w:rsidRPr="00606C7B">
              <w:rPr>
                <w:rFonts w:ascii="PT Astra Serif" w:eastAsia="Times New Roman" w:hAnsi="PT Astra Serif" w:cs="Times New Roman"/>
                <w:b/>
                <w:color w:val="0D0D0D"/>
              </w:rPr>
              <w:t>1. Содействие развитию общего образования.</w:t>
            </w:r>
          </w:p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A3B2C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1. 1.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0E0692" w:rsidP="002970D7">
            <w:pPr>
              <w:spacing w:after="0" w:line="240" w:lineRule="auto"/>
              <w:ind w:left="11"/>
              <w:jc w:val="both"/>
              <w:rPr>
                <w:rFonts w:ascii="PT Astra Serif" w:eastAsia="Times New Roman" w:hAnsi="PT Astra Serif" w:cs="Times New Roman"/>
                <w:color w:val="0D0D0D"/>
              </w:rPr>
            </w:pPr>
            <w:r w:rsidRPr="00606C7B">
              <w:rPr>
                <w:rFonts w:ascii="PT Astra Serif" w:hAnsi="PT Astra Serif"/>
                <w:color w:val="0D0D0D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73945" w:rsidP="003A3B2C">
            <w:pPr>
              <w:pStyle w:val="richfactdown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PT Astra Serif" w:hAnsi="PT Astra Serif" w:cs="Arial"/>
                <w:color w:val="333333"/>
                <w:sz w:val="22"/>
                <w:szCs w:val="22"/>
              </w:rPr>
            </w:pPr>
            <w:r w:rsidRPr="00606C7B">
              <w:rPr>
                <w:rFonts w:ascii="PT Astra Serif" w:hAnsi="PT Astra Serif"/>
                <w:color w:val="000000"/>
                <w:sz w:val="22"/>
                <w:szCs w:val="22"/>
              </w:rPr>
              <w:t>Социальная поддержка за присмотр и уход за детьми в муниципальных образовательных организациях реализующие образовательную программу дошкольного образования.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B2C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96</w:t>
            </w:r>
          </w:p>
        </w:tc>
      </w:tr>
      <w:tr w:rsidR="003A3B2C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1.2.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0E0692" w:rsidP="002970D7">
            <w:pPr>
              <w:spacing w:after="0" w:line="240" w:lineRule="auto"/>
              <w:ind w:left="11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606C7B">
              <w:rPr>
                <w:rFonts w:ascii="PT Astra Serif" w:hAnsi="PT Astra Serif"/>
                <w:color w:val="00000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73945" w:rsidP="00373945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ascii="PT Astra Serif" w:hAnsi="PT Astra Serif" w:cs="Arial"/>
                <w:color w:val="333333"/>
                <w:sz w:val="22"/>
                <w:szCs w:val="22"/>
              </w:rPr>
            </w:pPr>
            <w:r w:rsidRPr="00606C7B">
              <w:rPr>
                <w:rFonts w:ascii="PT Astra Serif" w:hAnsi="PT Astra Serif" w:cs="Arial"/>
                <w:color w:val="333333"/>
                <w:sz w:val="22"/>
                <w:szCs w:val="22"/>
              </w:rPr>
              <w:t>Наличие современного учебного оборудования, средств обучения, применение новых педагогических технологий. Благоприятные условий для обучения (школьная столовая, библиотека, спортивный зал и т.д.).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97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98</w:t>
            </w:r>
          </w:p>
        </w:tc>
      </w:tr>
      <w:tr w:rsidR="003A3B2C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1.3.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0E0692" w:rsidP="002970D7">
            <w:pPr>
              <w:spacing w:after="0" w:line="240" w:lineRule="auto"/>
              <w:ind w:left="11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606C7B">
              <w:rPr>
                <w:rFonts w:ascii="PT Astra Serif" w:hAnsi="PT Astra Serif" w:cs="Times New Roman"/>
                <w:bCs/>
              </w:rPr>
              <w:t xml:space="preserve">Предоставление питания отдельным категориям обучающихся в муниципальных образовательных организациях, реализующих </w:t>
            </w:r>
            <w:r w:rsidRPr="00606C7B">
              <w:rPr>
                <w:rFonts w:ascii="PT Astra Serif" w:hAnsi="PT Astra Serif" w:cs="Times New Roman"/>
                <w:bCs/>
              </w:rPr>
              <w:lastRenderedPageBreak/>
              <w:t>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45" w:rsidRPr="00606C7B" w:rsidRDefault="00373945" w:rsidP="00373945">
            <w:pPr>
              <w:spacing w:after="0" w:line="240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606C7B">
              <w:rPr>
                <w:rFonts w:ascii="PT Astra Serif" w:hAnsi="PT Astra Serif"/>
                <w:color w:val="000000"/>
                <w:lang w:eastAsia="en-US"/>
              </w:rPr>
              <w:t xml:space="preserve">Создание равных условий для получения питания обучающимися, осваивающими образовательные программы начального </w:t>
            </w:r>
            <w:r w:rsidRPr="00606C7B">
              <w:rPr>
                <w:rFonts w:ascii="PT Astra Serif" w:hAnsi="PT Astra Serif"/>
                <w:color w:val="000000"/>
                <w:lang w:eastAsia="en-US"/>
              </w:rPr>
              <w:lastRenderedPageBreak/>
              <w:t xml:space="preserve">общего образования; </w:t>
            </w:r>
          </w:p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  <w:tr w:rsidR="000E0692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0E0692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6A1550">
            <w:pPr>
              <w:spacing w:after="0" w:line="240" w:lineRule="auto"/>
              <w:ind w:left="11"/>
              <w:rPr>
                <w:rFonts w:ascii="PT Astra Serif" w:hAnsi="PT Astra Serif" w:cs="Times New Roman"/>
                <w:bCs/>
              </w:rPr>
            </w:pPr>
            <w:r w:rsidRPr="00606C7B">
              <w:rPr>
                <w:rFonts w:ascii="PT Astra Serif" w:hAnsi="PT Astra Serif" w:cs="Times New Roman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</w:t>
            </w:r>
            <w:r w:rsidR="006A1550" w:rsidRPr="00606C7B">
              <w:rPr>
                <w:rFonts w:ascii="PT Astra Serif" w:hAnsi="PT Astra Serif" w:cs="Times New Roman"/>
              </w:rPr>
              <w:t xml:space="preserve">ующих образовательную программу </w:t>
            </w:r>
            <w:r w:rsidRPr="00606C7B">
              <w:rPr>
                <w:rFonts w:ascii="PT Astra Serif" w:hAnsi="PT Astra Serif" w:cs="Times New Roman"/>
              </w:rPr>
              <w:t>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6A1550" w:rsidP="006A1550">
            <w:pPr>
              <w:pStyle w:val="a4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r w:rsidRPr="00606C7B">
              <w:rPr>
                <w:rFonts w:ascii="PT Astra Serif" w:hAnsi="PT Astra Serif"/>
                <w:color w:val="000000"/>
                <w:sz w:val="22"/>
                <w:szCs w:val="22"/>
              </w:rPr>
              <w:t>Финансовая поддержка многодетных семей за присмотр и уход за детьми в муниципальных образовательных организациях реализующие образовательную программу дошкольного образования.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6A1550" w:rsidP="006A1550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E0692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0E0692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1.5.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6A1550" w:rsidP="006A1550">
            <w:pPr>
              <w:spacing w:after="0" w:line="240" w:lineRule="auto"/>
              <w:ind w:left="11"/>
              <w:jc w:val="both"/>
              <w:rPr>
                <w:rFonts w:ascii="PT Astra Serif" w:hAnsi="PT Astra Serif" w:cs="Times New Roman"/>
                <w:b/>
              </w:rPr>
            </w:pPr>
            <w:r w:rsidRPr="00606C7B">
              <w:rPr>
                <w:rFonts w:ascii="PT Astra Serif" w:hAnsi="PT Astra Serif"/>
              </w:rPr>
              <w:t xml:space="preserve">Оснащение и </w:t>
            </w:r>
            <w:r w:rsidR="000E0692" w:rsidRPr="00606C7B">
              <w:rPr>
                <w:rFonts w:ascii="PT Astra Serif" w:hAnsi="PT Astra Serif"/>
              </w:rPr>
              <w:t>укрепление материально-технической базы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r w:rsidRPr="00606C7B">
              <w:rPr>
                <w:rFonts w:ascii="PT Astra Serif" w:hAnsi="PT Astra Serif"/>
                <w:color w:val="000000"/>
                <w:sz w:val="22"/>
                <w:szCs w:val="22"/>
              </w:rPr>
              <w:t>Обновление материально-технической базы организаций, осуществляющих образовательную деятельность в том числе по адаптированным общеобразовательным программам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E0692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0E0692">
            <w:pPr>
              <w:pStyle w:val="a4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1.6.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0E0692">
            <w:pPr>
              <w:spacing w:after="0" w:line="240" w:lineRule="auto"/>
              <w:ind w:left="11"/>
              <w:jc w:val="center"/>
              <w:rPr>
                <w:rFonts w:ascii="PT Astra Serif" w:hAnsi="PT Astra Serif" w:cs="Times New Roman"/>
                <w:b/>
              </w:rPr>
            </w:pPr>
            <w:r w:rsidRPr="00606C7B">
              <w:rPr>
                <w:rFonts w:ascii="PT Astra Serif" w:hAnsi="PT Astra Serif"/>
              </w:rPr>
              <w:t>Поощрительные выплаты водителям школьных автобусов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выплата водителям школьных автобусов установлена </w:t>
            </w:r>
            <w:r w:rsidRPr="00606C7B">
              <w:rPr>
                <w:rStyle w:val="fontstyle01"/>
                <w:rFonts w:ascii="PT Astra Serif" w:hAnsi="PT Astra Serif"/>
              </w:rPr>
              <w:t>постановлением Правительства Саратовской области</w:t>
            </w:r>
            <w:r w:rsidRPr="00606C7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606C7B">
              <w:rPr>
                <w:rStyle w:val="fontstyle01"/>
                <w:rFonts w:ascii="PT Astra Serif" w:hAnsi="PT Astra Serif"/>
              </w:rPr>
              <w:t>от 06 июня 2024 года № 485-П «О поощрительных выплатах водителям</w:t>
            </w:r>
            <w:r w:rsidRPr="00606C7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606C7B">
              <w:rPr>
                <w:rStyle w:val="fontstyle01"/>
                <w:rFonts w:ascii="PT Astra Serif" w:hAnsi="PT Astra Serif"/>
              </w:rPr>
              <w:t>школьных автобусов государственных общеобразовательных организаций»</w:t>
            </w:r>
            <w:r w:rsidRPr="00606C7B">
              <w:rPr>
                <w:rFonts w:ascii="PT Astra Serif" w:hAnsi="PT Astra Serif"/>
                <w:sz w:val="22"/>
                <w:szCs w:val="22"/>
              </w:rPr>
              <w:t xml:space="preserve"> в размере</w:t>
            </w:r>
            <w:r w:rsidRPr="00606C7B">
              <w:rPr>
                <w:rStyle w:val="fontstyle01"/>
                <w:rFonts w:ascii="PT Astra Serif" w:hAnsi="PT Astra Serif"/>
              </w:rPr>
              <w:t xml:space="preserve"> 5000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0E0692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0E0692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0E0692">
            <w:pPr>
              <w:spacing w:after="0" w:line="240" w:lineRule="auto"/>
              <w:ind w:left="11"/>
              <w:jc w:val="center"/>
              <w:rPr>
                <w:rFonts w:ascii="PT Astra Serif" w:hAnsi="PT Astra Serif" w:cs="Times New Roman"/>
                <w:b/>
              </w:rPr>
            </w:pPr>
            <w:r w:rsidRPr="00606C7B">
              <w:rPr>
                <w:rFonts w:ascii="PT Astra Serif" w:hAnsi="PT Astra Serif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общеобразовательные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2F6C07" w:rsidP="002F6C07">
            <w:pPr>
              <w:rPr>
                <w:rFonts w:ascii="PT Astra Serif" w:hAnsi="PT Astra Serif"/>
                <w:lang w:eastAsia="en-US"/>
              </w:rPr>
            </w:pPr>
            <w:r w:rsidRPr="00606C7B">
              <w:rPr>
                <w:rFonts w:ascii="PT Astra Serif" w:hAnsi="PT Astra Serif" w:cs="Times New Roman"/>
                <w:color w:val="0D0D0D"/>
              </w:rPr>
              <w:t>Обеспечение бесплатным двухразовым питанием обучающихся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  <w:tr w:rsidR="000E0692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0E0692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1.8.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0E0692">
            <w:pPr>
              <w:spacing w:after="0" w:line="240" w:lineRule="auto"/>
              <w:ind w:left="11"/>
              <w:jc w:val="center"/>
              <w:rPr>
                <w:rFonts w:ascii="PT Astra Serif" w:hAnsi="PT Astra Serif" w:cs="Times New Roman"/>
                <w:b/>
              </w:rPr>
            </w:pPr>
            <w:r w:rsidRPr="00606C7B">
              <w:rPr>
                <w:rFonts w:ascii="PT Astra Serif" w:hAnsi="PT Astra Serif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6A1550" w:rsidP="002970D7">
            <w:pPr>
              <w:pStyle w:val="a4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r w:rsidRPr="00606C7B">
              <w:rPr>
                <w:rFonts w:ascii="PT Astra Serif" w:hAnsi="PT Astra Serif"/>
                <w:color w:val="000000"/>
                <w:sz w:val="22"/>
                <w:szCs w:val="22"/>
              </w:rPr>
              <w:t>Социальная поддержка за присмотр и уход за детьми в муниципальных образовательных организациях реализующие образовательную программу дошкольного образования.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2F6C07" w:rsidP="002F6C0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96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97</w:t>
            </w:r>
          </w:p>
        </w:tc>
      </w:tr>
      <w:tr w:rsidR="000E0692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0E0692">
            <w:pPr>
              <w:pStyle w:val="a4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1.9.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0E0692">
            <w:pPr>
              <w:spacing w:after="0" w:line="240" w:lineRule="auto"/>
              <w:ind w:left="11"/>
              <w:jc w:val="center"/>
              <w:rPr>
                <w:rFonts w:ascii="PT Astra Serif" w:hAnsi="PT Astra Serif" w:cs="Times New Roman"/>
                <w:b/>
              </w:rPr>
            </w:pPr>
            <w:r w:rsidRPr="00606C7B">
              <w:rPr>
                <w:rFonts w:ascii="PT Astra Serif" w:hAnsi="PT Astra Serif"/>
              </w:rPr>
              <w:t>Расходы на выполнение муниципального задания бюджетными и автономными учреждениями в целях обеспечения предоставления качественного общего образования детям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0" w:rsidRPr="00606C7B" w:rsidRDefault="006A1550" w:rsidP="006A1550">
            <w:pPr>
              <w:pStyle w:val="richfact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PT Astra Serif" w:hAnsi="PT Astra Serif" w:cs="Arial"/>
                <w:color w:val="333333"/>
                <w:sz w:val="22"/>
                <w:szCs w:val="22"/>
              </w:rPr>
            </w:pPr>
            <w:r w:rsidRPr="00606C7B">
              <w:rPr>
                <w:rFonts w:ascii="PT Astra Serif" w:hAnsi="PT Astra Serif" w:cs="Arial"/>
                <w:color w:val="333333"/>
                <w:sz w:val="22"/>
                <w:szCs w:val="22"/>
              </w:rPr>
              <w:t>1. Квалифицированный педагогический состав.</w:t>
            </w:r>
          </w:p>
          <w:p w:rsidR="006A1550" w:rsidRPr="00606C7B" w:rsidRDefault="006A1550" w:rsidP="006A1550">
            <w:pPr>
              <w:pStyle w:val="richfact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PT Astra Serif" w:hAnsi="PT Astra Serif" w:cs="Arial"/>
                <w:color w:val="333333"/>
                <w:sz w:val="22"/>
                <w:szCs w:val="22"/>
              </w:rPr>
            </w:pPr>
            <w:r w:rsidRPr="00606C7B">
              <w:rPr>
                <w:rFonts w:ascii="PT Astra Serif" w:hAnsi="PT Astra Serif" w:cs="Arial"/>
                <w:color w:val="333333"/>
                <w:sz w:val="22"/>
                <w:szCs w:val="22"/>
              </w:rPr>
              <w:t>2. Наличие современного учебного оборудования, средств обучения, применение новых педагогических технологий.</w:t>
            </w:r>
          </w:p>
          <w:p w:rsidR="000E0692" w:rsidRPr="00606C7B" w:rsidRDefault="000E0692" w:rsidP="006A1550">
            <w:pPr>
              <w:pStyle w:val="a4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3327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3327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692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3327</w:t>
            </w:r>
          </w:p>
        </w:tc>
      </w:tr>
      <w:tr w:rsidR="000E0692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0E0692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1.10.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0E0692">
            <w:pPr>
              <w:spacing w:after="0" w:line="240" w:lineRule="auto"/>
              <w:ind w:left="11"/>
              <w:jc w:val="center"/>
              <w:rPr>
                <w:rFonts w:ascii="PT Astra Serif" w:hAnsi="PT Astra Serif" w:cs="Times New Roman"/>
                <w:b/>
              </w:rPr>
            </w:pPr>
            <w:r w:rsidRPr="00606C7B">
              <w:rPr>
                <w:rFonts w:ascii="PT Astra Serif" w:hAnsi="PT Astra Serif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</w:t>
            </w:r>
            <w:r w:rsidRPr="00606C7B">
              <w:rPr>
                <w:rFonts w:ascii="PT Astra Serif" w:hAnsi="PT Astra Serif"/>
              </w:rPr>
              <w:lastRenderedPageBreak/>
              <w:t>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6A1550" w:rsidP="002970D7">
            <w:pPr>
              <w:pStyle w:val="a4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r w:rsidRPr="00606C7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Формирование у обучающихся современных компетенций и навыков, в том числе по предметным областям </w:t>
            </w:r>
            <w:r w:rsidRPr="00606C7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lastRenderedPageBreak/>
              <w:t>«Технология», «Информатика», «Основы безопасности жизнедеятельности».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6A1550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6A1550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45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</w:t>
            </w:r>
          </w:p>
          <w:p w:rsidR="000E0692" w:rsidRPr="00606C7B" w:rsidRDefault="000E0692" w:rsidP="0037394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</w:tr>
      <w:tr w:rsidR="000E0692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0E0692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1.11.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F6C07">
            <w:pPr>
              <w:spacing w:after="0" w:line="240" w:lineRule="auto"/>
              <w:ind w:left="11"/>
              <w:rPr>
                <w:rFonts w:ascii="PT Astra Serif" w:hAnsi="PT Astra Serif" w:cs="Times New Roman"/>
                <w:b/>
              </w:rPr>
            </w:pPr>
            <w:r w:rsidRPr="00606C7B">
              <w:rPr>
                <w:rFonts w:ascii="PT Astra Serif" w:hAnsi="PT Astra Serif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373945" w:rsidP="00373945">
            <w:pPr>
              <w:rPr>
                <w:rFonts w:ascii="PT Astra Serif" w:hAnsi="PT Astra Serif"/>
                <w:lang w:eastAsia="en-US"/>
              </w:rPr>
            </w:pPr>
            <w:r w:rsidRPr="00606C7B">
              <w:rPr>
                <w:rFonts w:ascii="PT Astra Serif" w:hAnsi="PT Astra Serif"/>
                <w:color w:val="000000"/>
              </w:rPr>
              <w:t>Обновление материально-технической базы организаций, осуществляющих образовательную деятельность в том числе по адаптированным общеобразовательным программам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</w:tr>
      <w:tr w:rsidR="000E0692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0E0692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1.12.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F6C07">
            <w:pPr>
              <w:spacing w:after="0" w:line="240" w:lineRule="auto"/>
              <w:ind w:left="11"/>
              <w:rPr>
                <w:rFonts w:ascii="PT Astra Serif" w:hAnsi="PT Astra Serif" w:cs="Times New Roman"/>
                <w:b/>
              </w:rPr>
            </w:pPr>
            <w:r w:rsidRPr="00606C7B">
              <w:rPr>
                <w:rFonts w:ascii="PT Astra Serif" w:hAnsi="PT Astra Serif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0E069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r w:rsidRPr="00606C7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Повышение качества образования на основе развития и расширения использования ИКТ; обеспечение доступности качественных образовательных ресурсов и услуг.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692" w:rsidRPr="00606C7B" w:rsidRDefault="00373945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</w:tr>
      <w:tr w:rsidR="00006306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06" w:rsidRPr="00606C7B" w:rsidRDefault="00006306" w:rsidP="000E0692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1.13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06" w:rsidRPr="00606C7B" w:rsidRDefault="00006306" w:rsidP="00006306">
            <w:pPr>
              <w:spacing w:after="0" w:line="240" w:lineRule="auto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 w:cs="Times New Roman"/>
                <w:bCs/>
              </w:rPr>
              <w:t>Комплексное оснащение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06" w:rsidRPr="00606C7B" w:rsidRDefault="0000630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06" w:rsidRPr="00606C7B" w:rsidRDefault="00006306" w:rsidP="002970D7">
            <w:pPr>
              <w:pStyle w:val="a4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06" w:rsidRPr="00606C7B" w:rsidRDefault="00292E4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06" w:rsidRPr="00606C7B" w:rsidRDefault="00292E4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06" w:rsidRPr="00606C7B" w:rsidRDefault="00292E4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06" w:rsidRPr="00606C7B" w:rsidRDefault="00292E4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306" w:rsidRPr="00606C7B" w:rsidRDefault="00292E4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  <w:tr w:rsidR="003A3B2C" w:rsidRPr="00606C7B" w:rsidTr="00C82809">
        <w:tc>
          <w:tcPr>
            <w:tcW w:w="1573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2. Качественное дополнительное образование детей.</w:t>
            </w:r>
          </w:p>
        </w:tc>
      </w:tr>
      <w:tr w:rsidR="003A3B2C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2F6C07" w:rsidP="002970D7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color w:val="0D0D0D"/>
                <w:sz w:val="22"/>
                <w:szCs w:val="22"/>
              </w:rPr>
              <w:t>Оснащение и укрепление материально-технической базы образовательных организаций</w:t>
            </w:r>
            <w:r w:rsidRPr="00606C7B">
              <w:rPr>
                <w:rFonts w:ascii="PT Astra Serif" w:hAnsi="PT Astra Serif"/>
                <w:sz w:val="22"/>
                <w:szCs w:val="22"/>
              </w:rPr>
              <w:t>":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 Предоставление детям в возрасте от 5 до 18 лет, услуги по дополнительным общеразвивающим программам</w:t>
            </w:r>
            <w:r w:rsidR="002970D7" w:rsidRPr="00606C7B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2970D7" w:rsidRPr="00606C7B" w:rsidRDefault="002970D7" w:rsidP="002970D7">
            <w:pPr>
              <w:spacing w:after="0" w:line="240" w:lineRule="auto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 w:cs="Times New Roman CYR"/>
                <w:bCs/>
                <w:color w:val="000000"/>
              </w:rPr>
              <w:t>- введение и обеспечение функционирования системы персонифицированного дополнительного образования детей по социальному заказу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  <w:p w:rsidR="003A3B2C" w:rsidRPr="00606C7B" w:rsidRDefault="003A3B2C" w:rsidP="002970D7">
            <w:pPr>
              <w:jc w:val="center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918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918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918</w:t>
            </w:r>
          </w:p>
        </w:tc>
      </w:tr>
      <w:tr w:rsidR="002F6C07" w:rsidRPr="00606C7B" w:rsidTr="00292E47">
        <w:trPr>
          <w:trHeight w:val="263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2.2.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F6C07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Расходы на выполнение муниципального задания муниципальных бюджетных и автономных учреждений в целях обеспечения предоставления качественного дополнительного образования детям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C07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  <w:tr w:rsidR="003A3B2C" w:rsidRPr="00606C7B" w:rsidTr="00C82809">
        <w:tc>
          <w:tcPr>
            <w:tcW w:w="1573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A3B2C" w:rsidRPr="00606C7B" w:rsidRDefault="003A3B2C" w:rsidP="002970D7">
            <w:pPr>
              <w:spacing w:after="0" w:line="240" w:lineRule="auto"/>
              <w:ind w:left="11"/>
              <w:jc w:val="center"/>
              <w:rPr>
                <w:rFonts w:ascii="PT Astra Serif" w:eastAsia="Times New Roman" w:hAnsi="PT Astra Serif" w:cs="Times New Roman"/>
                <w:b/>
                <w:color w:val="0D0D0D"/>
              </w:rPr>
            </w:pPr>
            <w:r w:rsidRPr="00606C7B">
              <w:rPr>
                <w:rFonts w:ascii="PT Astra Serif" w:hAnsi="PT Astra Serif" w:cs="Times New Roman"/>
                <w:b/>
                <w:color w:val="0D0D0D"/>
              </w:rPr>
              <w:t>3. Хозяйственное и учебно – методическое обслуживание учреждений образования</w:t>
            </w:r>
          </w:p>
        </w:tc>
      </w:tr>
      <w:tr w:rsidR="003A3B2C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3.1.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2F6C07" w:rsidP="002970D7">
            <w:pPr>
              <w:spacing w:after="0" w:line="240" w:lineRule="auto"/>
              <w:ind w:left="11"/>
              <w:jc w:val="both"/>
              <w:rPr>
                <w:rFonts w:ascii="PT Astra Serif" w:eastAsia="Times New Roman" w:hAnsi="PT Astra Serif" w:cs="Times New Roman"/>
                <w:color w:val="0D0D0D"/>
              </w:rPr>
            </w:pPr>
            <w:r w:rsidRPr="00606C7B">
              <w:rPr>
                <w:rFonts w:ascii="PT Astra Serif" w:hAnsi="PT Astra Serif"/>
              </w:rPr>
              <w:t>Расходы на выполнение муниципального задания муниципальных бюджетных и автономных учреждений в целях учебно-методического обслуживания учреждений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Закупка канцелярских принадлежностей, орг. </w:t>
            </w:r>
            <w:r w:rsidR="002F6C07" w:rsidRPr="00606C7B">
              <w:rPr>
                <w:rFonts w:ascii="PT Astra Serif" w:hAnsi="PT Astra Serif"/>
                <w:sz w:val="22"/>
                <w:szCs w:val="22"/>
              </w:rPr>
              <w:t>Т</w:t>
            </w:r>
            <w:r w:rsidRPr="00606C7B">
              <w:rPr>
                <w:rFonts w:ascii="PT Astra Serif" w:hAnsi="PT Astra Serif"/>
                <w:sz w:val="22"/>
                <w:szCs w:val="22"/>
              </w:rPr>
              <w:t>ехники</w:t>
            </w:r>
            <w:r w:rsidR="002F6C07" w:rsidRPr="00606C7B">
              <w:rPr>
                <w:rFonts w:ascii="PT Astra Serif" w:hAnsi="PT Astra Serif"/>
                <w:sz w:val="22"/>
                <w:szCs w:val="22"/>
              </w:rPr>
              <w:t>, бумаги. Организация и проведение олимпиад и конкурсов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  <w:tr w:rsidR="002F6C07" w:rsidRPr="00606C7B" w:rsidTr="00292E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3.2.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970D7">
            <w:pPr>
              <w:spacing w:after="0" w:line="240" w:lineRule="auto"/>
              <w:ind w:left="11"/>
              <w:jc w:val="both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Расходы на обеспечение деятельности муниципальных казенных учреждений в целях хозяйственного обслуживания учреждений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Закупка канцелярских принадлежностей, орг. Техники, бумаги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7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C07" w:rsidRPr="00606C7B" w:rsidRDefault="002F6C0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  <w:tr w:rsidR="003A3B2C" w:rsidRPr="00606C7B" w:rsidTr="00C82809">
        <w:tc>
          <w:tcPr>
            <w:tcW w:w="1573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A3B2C" w:rsidRPr="00606C7B" w:rsidRDefault="003A3B2C" w:rsidP="002F6C07">
            <w:pPr>
              <w:spacing w:after="0" w:line="240" w:lineRule="auto"/>
              <w:ind w:left="11"/>
              <w:jc w:val="center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606C7B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4. </w:t>
            </w:r>
            <w:r w:rsidR="002F6C07" w:rsidRPr="00606C7B">
              <w:rPr>
                <w:rFonts w:ascii="PT Astra Serif" w:eastAsia="Times New Roman" w:hAnsi="PT Astra Serif" w:cs="Times New Roman"/>
                <w:b/>
                <w:color w:val="000000"/>
              </w:rPr>
              <w:t>Организация бесплатного питания обучающихся в общеобразовательных учреждениях</w:t>
            </w:r>
            <w:r w:rsidRPr="00606C7B">
              <w:rPr>
                <w:rFonts w:ascii="PT Astra Serif" w:eastAsia="Times New Roman" w:hAnsi="PT Astra Serif" w:cs="Times New Roman"/>
                <w:b/>
                <w:color w:val="000000"/>
              </w:rPr>
              <w:t>.</w:t>
            </w:r>
          </w:p>
        </w:tc>
      </w:tr>
      <w:tr w:rsidR="003A3B2C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852A45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spacing w:after="0" w:line="240" w:lineRule="auto"/>
              <w:ind w:left="11"/>
              <w:jc w:val="both"/>
              <w:rPr>
                <w:rFonts w:ascii="PT Astra Serif" w:hAnsi="PT Astra Serif"/>
                <w:color w:val="000000"/>
              </w:rPr>
            </w:pPr>
            <w:r w:rsidRPr="00606C7B">
              <w:rPr>
                <w:rFonts w:ascii="PT Astra Serif" w:hAnsi="PT Astra Serif"/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45" w:rsidRPr="00606C7B" w:rsidRDefault="00852A45" w:rsidP="00852A45">
            <w:pPr>
              <w:spacing w:after="0" w:line="240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606C7B">
              <w:rPr>
                <w:rFonts w:ascii="PT Astra Serif" w:hAnsi="PT Astra Serif"/>
                <w:color w:val="000000"/>
                <w:lang w:eastAsia="en-US"/>
              </w:rPr>
              <w:t xml:space="preserve">Создание равных условий для получения питания обучающимися, осваивающими образовательные программы начального общего образования; </w:t>
            </w:r>
          </w:p>
          <w:p w:rsidR="003A3B2C" w:rsidRPr="00606C7B" w:rsidRDefault="003A3B2C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B2C" w:rsidRPr="00606C7B" w:rsidRDefault="00852A45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  <w:tr w:rsidR="003A3B2C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852A45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4.2.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spacing w:after="0" w:line="240" w:lineRule="auto"/>
              <w:ind w:left="11"/>
              <w:jc w:val="both"/>
              <w:rPr>
                <w:rFonts w:ascii="PT Astra Serif" w:hAnsi="PT Astra Serif"/>
                <w:color w:val="000000"/>
              </w:rPr>
            </w:pPr>
            <w:r w:rsidRPr="00606C7B">
              <w:rPr>
                <w:rFonts w:ascii="PT Astra Serif" w:hAnsi="PT Astra Serif"/>
                <w:color w:val="0D0D0D"/>
              </w:rPr>
              <w:t>Обеспечение бесплатным питанием обучающихся (членов семей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Федерации) в муниципальных образовательных организациях</w:t>
            </w:r>
            <w:r w:rsidRPr="00606C7B">
              <w:rPr>
                <w:rFonts w:ascii="PT Astra Serif" w:hAnsi="PT Astra Serif"/>
              </w:rPr>
              <w:t>":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color w:val="000000"/>
                <w:sz w:val="22"/>
                <w:szCs w:val="22"/>
              </w:rPr>
              <w:t>Создание условий, способствующих укреплению здоровья, через организацию здорового питания школьников.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  <w:r w:rsidR="00852A45" w:rsidRPr="00606C7B">
              <w:rPr>
                <w:rFonts w:ascii="PT Astra Serif" w:hAnsi="PT Astra Serif"/>
                <w:sz w:val="22"/>
                <w:szCs w:val="22"/>
              </w:rPr>
              <w:t>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B2C" w:rsidRPr="00606C7B" w:rsidRDefault="003A3B2C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</w:tr>
      <w:tr w:rsidR="003A3B2C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852A45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4.3.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spacing w:after="0" w:line="240" w:lineRule="auto"/>
              <w:ind w:left="11"/>
              <w:jc w:val="both"/>
              <w:rPr>
                <w:rFonts w:ascii="PT Astra Serif" w:hAnsi="PT Astra Serif"/>
                <w:color w:val="0D0D0D"/>
              </w:rPr>
            </w:pPr>
            <w:r w:rsidRPr="00606C7B">
              <w:rPr>
                <w:rFonts w:ascii="PT Astra Serif" w:hAnsi="PT Astra Serif"/>
                <w:color w:val="0D0D0D"/>
              </w:rPr>
              <w:t>Обеспечение бесплатным двухразовым питанием обучающихся с ограниченными возможностями здоровья, в том числе замены бесплатного двухразового питания денежной компенсацией в общеобразовательных организациях</w:t>
            </w:r>
            <w:r w:rsidRPr="00606C7B">
              <w:rPr>
                <w:rFonts w:ascii="PT Astra Serif" w:hAnsi="PT Astra Serif"/>
              </w:rPr>
              <w:t>":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pStyle w:val="a4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Обеспечение бесплатным двухразовым питанием обучающихся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852A45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B2C" w:rsidRPr="00606C7B" w:rsidRDefault="00852A45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  <w:tr w:rsidR="0021621E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852A45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4.4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spacing w:after="0" w:line="240" w:lineRule="auto"/>
              <w:jc w:val="both"/>
              <w:rPr>
                <w:rFonts w:ascii="PT Astra Serif" w:hAnsi="PT Astra Serif"/>
                <w:color w:val="0D0D0D"/>
              </w:rPr>
            </w:pPr>
            <w:r w:rsidRPr="00606C7B">
              <w:rPr>
                <w:rFonts w:ascii="PT Astra Serif" w:hAnsi="PT Astra Serif"/>
              </w:rPr>
              <w:t>"</w:t>
            </w: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t xml:space="preserve">Обеспечение льготным питанием обучающихся 5-11 классов из многодетных </w:t>
            </w:r>
            <w:r w:rsidRPr="00606C7B">
              <w:rPr>
                <w:rFonts w:ascii="PT Astra Serif" w:hAnsi="PT Astra Serif"/>
                <w:color w:val="0D0D0D"/>
                <w:sz w:val="24"/>
                <w:szCs w:val="24"/>
              </w:rPr>
              <w:lastRenderedPageBreak/>
              <w:t>семей в общеобразовательных организациях Аткарского муниципального района Саратовской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606C7B">
              <w:rPr>
                <w:rFonts w:ascii="PT Astra Serif" w:hAnsi="PT Astra Serif"/>
                <w:color w:val="0D0D0D"/>
              </w:rPr>
              <w:t xml:space="preserve">льготное питание обучающихся 5-11 классов из </w:t>
            </w:r>
            <w:r w:rsidRPr="00606C7B">
              <w:rPr>
                <w:rFonts w:ascii="PT Astra Serif" w:hAnsi="PT Astra Serif"/>
                <w:color w:val="0D0D0D"/>
              </w:rPr>
              <w:lastRenderedPageBreak/>
              <w:t>многодетных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21E" w:rsidRPr="00606C7B" w:rsidRDefault="0021621E" w:rsidP="00852A45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852A45" w:rsidRPr="00606C7B" w:rsidTr="00C82809">
        <w:tc>
          <w:tcPr>
            <w:tcW w:w="1573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52A45" w:rsidRPr="00606C7B" w:rsidRDefault="00852A45" w:rsidP="00E21301">
            <w:pPr>
              <w:spacing w:after="0" w:line="240" w:lineRule="auto"/>
              <w:ind w:left="11"/>
              <w:jc w:val="center"/>
              <w:rPr>
                <w:rFonts w:ascii="PT Astra Serif" w:hAnsi="PT Astra Serif" w:cs="Times New Roman"/>
                <w:b/>
                <w:color w:val="0D0D0D"/>
              </w:rPr>
            </w:pPr>
            <w:r w:rsidRPr="00606C7B">
              <w:rPr>
                <w:rFonts w:ascii="PT Astra Serif" w:hAnsi="PT Astra Serif" w:cs="Times New Roman"/>
                <w:b/>
                <w:color w:val="0D0D0D"/>
              </w:rPr>
              <w:lastRenderedPageBreak/>
              <w:t xml:space="preserve">5. Культурное наследие.  </w:t>
            </w:r>
          </w:p>
        </w:tc>
      </w:tr>
      <w:tr w:rsidR="0059111E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5.1.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spacing w:after="0" w:line="240" w:lineRule="auto"/>
              <w:ind w:left="11"/>
              <w:jc w:val="both"/>
              <w:rPr>
                <w:rFonts w:ascii="PT Astra Serif" w:hAnsi="PT Astra Serif" w:cs="Times New Roman"/>
                <w:color w:val="0D0D0D"/>
              </w:rPr>
            </w:pPr>
            <w:r w:rsidRPr="00606C7B">
              <w:rPr>
                <w:rFonts w:ascii="PT Astra Serif" w:hAnsi="PT Astra Serif" w:cs="Times New Roman"/>
                <w:color w:val="0D0D0D"/>
              </w:rPr>
              <w:t xml:space="preserve">16 Охрана культурного наследия.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Изготовление технической документации для дальнейшего ремонта кабинетов (МАУ ДОД «ЦДТ г. Аткарска)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11E" w:rsidRPr="00606C7B" w:rsidRDefault="0059111E" w:rsidP="00E2130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852A45" w:rsidRPr="00606C7B" w:rsidTr="00C82809">
        <w:tc>
          <w:tcPr>
            <w:tcW w:w="1573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52A45" w:rsidRPr="00606C7B" w:rsidRDefault="00852A45" w:rsidP="00292E47">
            <w:pPr>
              <w:pStyle w:val="a4"/>
              <w:tabs>
                <w:tab w:val="left" w:pos="4275"/>
              </w:tabs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6. Сохранение достигнутых показателей повышения оплаты труда отдельных категорий работников бюджетной сферы</w:t>
            </w:r>
          </w:p>
        </w:tc>
      </w:tr>
      <w:tr w:rsidR="0059111E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6.1. 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spacing w:after="0" w:line="240" w:lineRule="auto"/>
              <w:ind w:left="11"/>
              <w:jc w:val="both"/>
              <w:rPr>
                <w:rFonts w:ascii="PT Astra Serif" w:hAnsi="PT Astra Serif" w:cs="Times New Roman"/>
                <w:color w:val="0D0D0D"/>
              </w:rPr>
            </w:pPr>
            <w:r w:rsidRPr="00606C7B">
              <w:rPr>
                <w:rFonts w:ascii="PT Astra Serif" w:hAnsi="PT Astra Serif"/>
                <w:color w:val="00000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pStyle w:val="a4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606C7B">
              <w:rPr>
                <w:rFonts w:ascii="PT Astra Serif" w:hAnsi="PT Astra Serif"/>
                <w:color w:val="00000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E2130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11E" w:rsidRPr="00606C7B" w:rsidRDefault="0059111E" w:rsidP="00E2130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  <w:tr w:rsidR="003A3B2C" w:rsidRPr="00606C7B" w:rsidTr="00C82809">
        <w:tc>
          <w:tcPr>
            <w:tcW w:w="1573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A3B2C" w:rsidRPr="00606C7B" w:rsidRDefault="00AF49CF" w:rsidP="00852A45">
            <w:pPr>
              <w:spacing w:after="0" w:line="240" w:lineRule="auto"/>
              <w:ind w:left="11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606C7B">
              <w:rPr>
                <w:rFonts w:ascii="PT Astra Serif" w:eastAsia="Times New Roman" w:hAnsi="PT Astra Serif" w:cs="Times New Roman"/>
                <w:b/>
                <w:color w:val="000000"/>
              </w:rPr>
              <w:t>7</w:t>
            </w:r>
            <w:r w:rsidR="003A3B2C" w:rsidRPr="00606C7B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. </w:t>
            </w:r>
            <w:r w:rsidR="00852A45" w:rsidRPr="00606C7B">
              <w:rPr>
                <w:rFonts w:ascii="PT Astra Serif" w:hAnsi="PT Astra Serif"/>
                <w:b/>
              </w:rPr>
              <w:t>"Проведение капитального и текущего ремонтов муниципальных образовательных организаций</w:t>
            </w:r>
            <w:r w:rsidR="00852A45" w:rsidRPr="00606C7B">
              <w:rPr>
                <w:rFonts w:ascii="PT Astra Serif" w:hAnsi="PT Astra Serif"/>
                <w:b/>
                <w:color w:val="000000"/>
              </w:rPr>
              <w:t>»</w:t>
            </w:r>
            <w:r w:rsidR="00852A45" w:rsidRPr="00606C7B">
              <w:rPr>
                <w:rFonts w:ascii="PT Astra Serif" w:hAnsi="PT Astra Serif"/>
                <w:b/>
              </w:rPr>
              <w:t>:</w:t>
            </w:r>
          </w:p>
        </w:tc>
      </w:tr>
      <w:tr w:rsidR="003A3B2C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AF49CF" w:rsidP="00AF49CF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</w:t>
            </w:r>
            <w:r w:rsidR="003A3B2C" w:rsidRPr="00606C7B">
              <w:rPr>
                <w:rFonts w:ascii="PT Astra Serif" w:hAnsi="PT Astra Serif"/>
                <w:sz w:val="22"/>
                <w:szCs w:val="22"/>
              </w:rPr>
              <w:t>.1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AF49CF" w:rsidP="00AF49CF">
            <w:pPr>
              <w:spacing w:after="0" w:line="240" w:lineRule="auto"/>
              <w:ind w:left="11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606C7B">
              <w:rPr>
                <w:rFonts w:ascii="PT Astra Serif" w:hAnsi="PT Astra Serif"/>
              </w:rPr>
              <w:t>Проведение капитального и текущего ремонта образовательных организаций»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AF49CF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Проведение капитального и текущего ремонта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E21301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59111E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59111E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59111E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B2C" w:rsidRPr="00606C7B" w:rsidRDefault="0059111E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</w:tr>
      <w:tr w:rsidR="00AF49CF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AF49CF" w:rsidP="00AF49CF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7.2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AF49CF" w:rsidP="00AF49CF">
            <w:pPr>
              <w:spacing w:after="0" w:line="240" w:lineRule="auto"/>
              <w:ind w:left="11"/>
              <w:jc w:val="both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AF49CF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AF49CF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Проведение капитального и текущего ремонта спортивных залов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E21301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59111E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59111E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59111E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9CF" w:rsidRPr="00606C7B" w:rsidRDefault="0059111E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</w:tr>
      <w:tr w:rsidR="00AF49CF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AF49CF" w:rsidP="00AF49CF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7.</w:t>
            </w:r>
            <w:r w:rsidR="00E21301" w:rsidRPr="00606C7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AF49CF" w:rsidP="00AF49CF">
            <w:pPr>
              <w:spacing w:after="0" w:line="240" w:lineRule="auto"/>
              <w:ind w:left="11"/>
              <w:jc w:val="both"/>
              <w:rPr>
                <w:rFonts w:ascii="PT Astra Serif" w:hAnsi="PT Astra Serif"/>
                <w:color w:val="000000"/>
              </w:rPr>
            </w:pPr>
            <w:r w:rsidRPr="00606C7B">
              <w:rPr>
                <w:rFonts w:ascii="PT Astra Serif" w:hAnsi="PT Astra Serif"/>
              </w:rPr>
              <w:t>Укрепление материально-технической базы и оснащение музеев боевой славы в муниципальных образовательных организациях»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AF49CF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E21301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Укрепление материально-технической базы и оснащение музеев боевой славы в муниципальных </w:t>
            </w: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E21301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59111E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59111E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F" w:rsidRPr="00606C7B" w:rsidRDefault="0059111E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9CF" w:rsidRPr="00606C7B" w:rsidRDefault="0059111E" w:rsidP="00AF49C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</w:tr>
      <w:tr w:rsidR="003A3B2C" w:rsidRPr="00606C7B" w:rsidTr="00C82809">
        <w:tc>
          <w:tcPr>
            <w:tcW w:w="1573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A3B2C" w:rsidRPr="00606C7B" w:rsidRDefault="00E21301" w:rsidP="00E21301">
            <w:pPr>
              <w:spacing w:after="0" w:line="240" w:lineRule="auto"/>
              <w:ind w:left="11"/>
              <w:jc w:val="center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606C7B">
              <w:rPr>
                <w:rFonts w:ascii="PT Astra Serif" w:eastAsia="Times New Roman" w:hAnsi="PT Astra Serif" w:cs="Times New Roman"/>
                <w:b/>
                <w:color w:val="000000"/>
              </w:rPr>
              <w:lastRenderedPageBreak/>
              <w:t>8</w:t>
            </w:r>
            <w:r w:rsidR="003A3B2C" w:rsidRPr="00606C7B">
              <w:rPr>
                <w:rFonts w:ascii="PT Astra Serif" w:eastAsia="Times New Roman" w:hAnsi="PT Astra Serif" w:cs="Times New Roman"/>
                <w:b/>
                <w:color w:val="000000"/>
              </w:rPr>
              <w:t>.</w:t>
            </w:r>
            <w:r w:rsidRPr="00606C7B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 Педагоги и наставники</w:t>
            </w:r>
          </w:p>
        </w:tc>
      </w:tr>
      <w:tr w:rsidR="003A3B2C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E21301" w:rsidP="00E21301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</w:t>
            </w:r>
            <w:r w:rsidR="003A3B2C" w:rsidRPr="00606C7B">
              <w:rPr>
                <w:rFonts w:ascii="PT Astra Serif" w:hAnsi="PT Astra Serif"/>
                <w:sz w:val="22"/>
                <w:szCs w:val="22"/>
              </w:rPr>
              <w:t>.1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E21301" w:rsidP="002970D7">
            <w:pPr>
              <w:spacing w:after="0" w:line="240" w:lineRule="auto"/>
              <w:ind w:left="11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606C7B">
              <w:rPr>
                <w:rFonts w:ascii="PT Astra Serif" w:hAnsi="PT Astra Serif"/>
                <w:color w:val="0D0D0D"/>
              </w:rPr>
              <w:t>Ежемесячное денежное вознаграждение за классное руководство педагогическим работникам государственных и 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606C7B">
              <w:rPr>
                <w:rFonts w:ascii="PT Astra Serif" w:hAnsi="PT Astra Serif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E21301" w:rsidP="00E21301">
            <w:pPr>
              <w:spacing w:after="0" w:line="240" w:lineRule="auto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  <w:color w:val="000000"/>
                <w:lang w:eastAsia="en-US"/>
              </w:rPr>
              <w:t>Поддержка работы классных руководителей, повышение высокого статуса и общественного престижа педагогов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B2C" w:rsidRPr="00606C7B" w:rsidRDefault="003A3B2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  <w:tr w:rsidR="0059111E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8.2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spacing w:after="0" w:line="240" w:lineRule="auto"/>
              <w:ind w:left="11"/>
              <w:jc w:val="both"/>
              <w:rPr>
                <w:rFonts w:ascii="PT Astra Serif" w:hAnsi="PT Astra Serif" w:cs="Times New Roman"/>
                <w:color w:val="0D0D0D"/>
              </w:rPr>
            </w:pPr>
            <w:r w:rsidRPr="00606C7B">
              <w:rPr>
                <w:rFonts w:ascii="PT Astra Serif" w:hAnsi="PT Astra Serif"/>
                <w:color w:val="0D0D0D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</w:t>
            </w:r>
            <w:r w:rsidRPr="00606C7B">
              <w:rPr>
                <w:rFonts w:ascii="PT Astra Serif" w:hAnsi="PT Astra Serif"/>
                <w:color w:val="0D0D0D"/>
              </w:rPr>
              <w:lastRenderedPageBreak/>
              <w:t>(общеобразовательные организации)</w:t>
            </w:r>
            <w:r w:rsidRPr="00606C7B">
              <w:rPr>
                <w:rFonts w:ascii="PT Astra Serif" w:hAnsi="PT Astra Serif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  <w:p w:rsidR="0059111E" w:rsidRPr="00606C7B" w:rsidRDefault="0059111E" w:rsidP="00E21301">
            <w:pPr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Воспитание у учащихся патриотических чувств, вовлечение в общественно полезную деятельность. Профилактика правонарушений среди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  <w:tr w:rsidR="0059111E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8.3.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spacing w:after="0" w:line="240" w:lineRule="auto"/>
              <w:ind w:left="11"/>
              <w:jc w:val="both"/>
              <w:rPr>
                <w:rFonts w:ascii="PT Astra Serif" w:hAnsi="PT Astra Serif" w:cs="Times New Roman"/>
                <w:color w:val="0D0D0D"/>
              </w:rPr>
            </w:pPr>
            <w:r w:rsidRPr="00606C7B">
              <w:rPr>
                <w:rFonts w:ascii="PT Astra Serif" w:hAnsi="PT Astra Serif"/>
              </w:rPr>
              <w:t>"</w:t>
            </w:r>
            <w:r w:rsidRPr="00606C7B">
              <w:rPr>
                <w:rFonts w:ascii="PT Astra Serif" w:hAnsi="PT Astra Serif"/>
                <w:color w:val="0D0D0D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606C7B">
              <w:rPr>
                <w:rFonts w:ascii="PT Astra Serif" w:hAnsi="PT Astra Serif"/>
              </w:rPr>
              <w:t>":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color w:val="0D0D0D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606C7B">
              <w:rPr>
                <w:rFonts w:ascii="PT Astra Serif" w:hAnsi="PT Astra Serif"/>
                <w:sz w:val="22"/>
                <w:szCs w:val="22"/>
              </w:rPr>
              <w:t>":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  <w:tr w:rsidR="00C82809" w:rsidRPr="00606C7B" w:rsidTr="00C82809">
        <w:tc>
          <w:tcPr>
            <w:tcW w:w="1573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82809" w:rsidRPr="00606C7B" w:rsidRDefault="00C82809" w:rsidP="00C82809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</w:rPr>
              <w:t xml:space="preserve">9. </w:t>
            </w:r>
            <w:r w:rsidRPr="00606C7B">
              <w:rPr>
                <w:rFonts w:ascii="PT Astra Serif" w:hAnsi="PT Astra Serif"/>
                <w:b/>
              </w:rPr>
              <w:t>Все лучшее детям</w:t>
            </w:r>
          </w:p>
        </w:tc>
      </w:tr>
      <w:tr w:rsidR="006E7018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18" w:rsidRPr="00606C7B" w:rsidRDefault="006E7018" w:rsidP="00C82809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9.1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18" w:rsidRPr="00606C7B" w:rsidRDefault="006E7018" w:rsidP="006E7018">
            <w:pPr>
              <w:spacing w:after="0" w:line="240" w:lineRule="auto"/>
              <w:ind w:lef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  <w:r w:rsidRPr="00606C7B">
              <w:rPr>
                <w:rFonts w:ascii="PT Astra Serif" w:hAnsi="PT Astra Serif" w:cs="Times New Roma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18" w:rsidRPr="00606C7B" w:rsidRDefault="006E7018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18" w:rsidRPr="00606C7B" w:rsidRDefault="006E7018" w:rsidP="00C82809">
            <w:pPr>
              <w:pStyle w:val="a4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18" w:rsidRPr="00606C7B" w:rsidRDefault="00787113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18" w:rsidRPr="00606C7B" w:rsidRDefault="00787113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18" w:rsidRPr="00606C7B" w:rsidRDefault="00787113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18" w:rsidRPr="00606C7B" w:rsidRDefault="00787113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018" w:rsidRPr="00606C7B" w:rsidRDefault="00787113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82809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9.1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spacing w:after="0" w:line="240" w:lineRule="auto"/>
              <w:ind w:left="11"/>
              <w:jc w:val="both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color w:val="0D0D0D"/>
                <w:sz w:val="22"/>
                <w:szCs w:val="22"/>
              </w:rPr>
            </w:pPr>
            <w:r w:rsidRPr="00606C7B">
              <w:rPr>
                <w:rFonts w:ascii="PT Astra Serif" w:hAnsi="PT Astra Serif"/>
              </w:rPr>
              <w:t>Модернизация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59111E" w:rsidRPr="00606C7B" w:rsidTr="00C82809">
        <w:tc>
          <w:tcPr>
            <w:tcW w:w="1573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9111E" w:rsidRPr="00606C7B" w:rsidRDefault="00C82809" w:rsidP="00F63E54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</w:rPr>
              <w:t>10</w:t>
            </w:r>
            <w:r w:rsidR="0059111E" w:rsidRPr="00606C7B">
              <w:rPr>
                <w:rFonts w:ascii="PT Astra Serif" w:hAnsi="PT Astra Serif"/>
              </w:rPr>
              <w:t xml:space="preserve">. </w:t>
            </w:r>
            <w:r w:rsidRPr="00606C7B">
              <w:rPr>
                <w:rFonts w:ascii="PT Astra Serif" w:hAnsi="PT Astra Serif"/>
                <w:b/>
              </w:rPr>
              <w:t>Поддержка семьи</w:t>
            </w:r>
          </w:p>
        </w:tc>
      </w:tr>
      <w:tr w:rsidR="0059111E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</w:t>
            </w:r>
            <w:r w:rsidR="0059111E" w:rsidRPr="00606C7B">
              <w:rPr>
                <w:rFonts w:ascii="PT Astra Serif" w:hAnsi="PT Astra Serif"/>
                <w:sz w:val="22"/>
                <w:szCs w:val="22"/>
              </w:rPr>
              <w:t>.1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C82809" w:rsidP="00F63E54">
            <w:pPr>
              <w:spacing w:after="0" w:line="240" w:lineRule="auto"/>
              <w:ind w:left="11"/>
              <w:jc w:val="both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 xml:space="preserve">Капитальный ремонт и оснащение образовательных организаций, осуществляющих образовательную деятельность по образовательным программам дошкольного </w:t>
            </w:r>
            <w:r w:rsidRPr="00606C7B">
              <w:rPr>
                <w:rFonts w:ascii="PT Astra Serif" w:hAnsi="PT Astra Serif"/>
              </w:rPr>
              <w:lastRenderedPageBreak/>
              <w:t>образования»: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C82809" w:rsidP="002970D7">
            <w:pPr>
              <w:pStyle w:val="a4"/>
              <w:rPr>
                <w:rFonts w:ascii="PT Astra Serif" w:hAnsi="PT Astra Serif"/>
                <w:color w:val="0D0D0D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Капитальный ремонт и оснащение образовательных организаций, осуществляющих образовательную деятельность по образовательным </w:t>
            </w: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программам дошкольного образования»: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C82809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1E" w:rsidRPr="00606C7B" w:rsidRDefault="0059111E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11E" w:rsidRPr="00606C7B" w:rsidRDefault="00C82809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</w:tr>
      <w:tr w:rsidR="00122403" w:rsidRPr="00606C7B" w:rsidTr="001708E7">
        <w:tc>
          <w:tcPr>
            <w:tcW w:w="1573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22403" w:rsidRPr="00606C7B" w:rsidRDefault="00122403" w:rsidP="00122403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>11. Комплекс процессных мероприятий: «Укрепление материально-технической базы муниципальных организаций»,</w:t>
            </w:r>
          </w:p>
        </w:tc>
      </w:tr>
      <w:tr w:rsidR="00292E47" w:rsidRPr="00606C7B" w:rsidTr="00C8280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47" w:rsidRPr="00606C7B" w:rsidRDefault="00122403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11.1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47" w:rsidRPr="00606C7B" w:rsidRDefault="00122403" w:rsidP="00F63E54">
            <w:pPr>
              <w:spacing w:after="0" w:line="240" w:lineRule="auto"/>
              <w:ind w:left="11"/>
              <w:jc w:val="both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 w:cs="Times New Roman"/>
              </w:rPr>
              <w:t>Средства, выделенные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47" w:rsidRPr="00606C7B" w:rsidRDefault="00292E4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47" w:rsidRPr="00606C7B" w:rsidRDefault="00292E47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47" w:rsidRPr="00606C7B" w:rsidRDefault="00122403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47" w:rsidRPr="00606C7B" w:rsidRDefault="00122403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47" w:rsidRPr="00606C7B" w:rsidRDefault="00122403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47" w:rsidRPr="00606C7B" w:rsidRDefault="00122403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47" w:rsidRPr="00606C7B" w:rsidRDefault="00122403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</w:tbl>
    <w:p w:rsidR="003A3B2C" w:rsidRPr="00606C7B" w:rsidRDefault="003A3B2C" w:rsidP="003A3B2C">
      <w:pPr>
        <w:pStyle w:val="ConsPlusNormal"/>
        <w:widowControl/>
        <w:jc w:val="center"/>
        <w:rPr>
          <w:rFonts w:ascii="PT Astra Serif" w:hAnsi="PT Astra Serif" w:cs="Times New Roman"/>
          <w:b/>
          <w:sz w:val="22"/>
        </w:rPr>
      </w:pPr>
    </w:p>
    <w:p w:rsidR="00267C23" w:rsidRPr="00606C7B" w:rsidRDefault="00267C23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267C23" w:rsidRPr="00606C7B" w:rsidRDefault="00267C23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562EF4" w:rsidRPr="00606C7B" w:rsidRDefault="00562EF4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22403" w:rsidRPr="00606C7B" w:rsidRDefault="00122403" w:rsidP="0044458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452B6F" w:rsidRPr="00606C7B" w:rsidRDefault="00452B6F" w:rsidP="00FB6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</w:rPr>
      </w:pPr>
    </w:p>
    <w:tbl>
      <w:tblPr>
        <w:tblW w:w="15343" w:type="dxa"/>
        <w:tblInd w:w="216" w:type="dxa"/>
        <w:tblLayout w:type="fixed"/>
        <w:tblLook w:val="0000"/>
      </w:tblPr>
      <w:tblGrid>
        <w:gridCol w:w="9673"/>
        <w:gridCol w:w="5670"/>
      </w:tblGrid>
      <w:tr w:rsidR="00FB658A" w:rsidRPr="00606C7B" w:rsidTr="00F63E54">
        <w:trPr>
          <w:trHeight w:val="1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B658A" w:rsidRPr="00606C7B" w:rsidRDefault="00FB658A" w:rsidP="00FB6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B658A" w:rsidRPr="00606C7B" w:rsidRDefault="00FB658A" w:rsidP="009D35D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 CYR"/>
                <w:b/>
                <w:bCs/>
              </w:rPr>
            </w:pPr>
            <w:r w:rsidRPr="00606C7B">
              <w:rPr>
                <w:rFonts w:ascii="PT Astra Serif" w:hAnsi="PT Astra Serif" w:cs="Times New Roman CYR"/>
                <w:b/>
                <w:bCs/>
              </w:rPr>
              <w:t>Приложение № 4 к Порядку</w:t>
            </w:r>
            <w:r w:rsidRPr="00606C7B">
              <w:rPr>
                <w:rFonts w:ascii="PT Astra Serif" w:hAnsi="PT Astra Serif"/>
                <w:b/>
              </w:rPr>
              <w:t xml:space="preserve"> разработки, реализации, мониторинга и оценки эффективности муниципальных программ </w:t>
            </w:r>
          </w:p>
        </w:tc>
      </w:tr>
    </w:tbl>
    <w:p w:rsidR="00FB658A" w:rsidRPr="00606C7B" w:rsidRDefault="00FB658A" w:rsidP="00FB658A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</w:rPr>
      </w:pPr>
    </w:p>
    <w:p w:rsidR="00FB658A" w:rsidRPr="00606C7B" w:rsidRDefault="00FB658A" w:rsidP="00FB65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606C7B">
        <w:rPr>
          <w:rFonts w:ascii="PT Astra Serif" w:hAnsi="PT Astra Serif"/>
          <w:b/>
        </w:rPr>
        <w:t>Финансовое обеспечение муниципальной программы</w:t>
      </w:r>
    </w:p>
    <w:p w:rsidR="00FB658A" w:rsidRPr="00606C7B" w:rsidRDefault="0076403E" w:rsidP="00FB658A">
      <w:pPr>
        <w:pStyle w:val="ConsPlusNonformat"/>
        <w:widowControl/>
        <w:pBdr>
          <w:bottom w:val="single" w:sz="12" w:space="1" w:color="auto"/>
        </w:pBdr>
        <w:jc w:val="center"/>
        <w:rPr>
          <w:rFonts w:ascii="PT Astra Serif" w:eastAsia="Calibri" w:hAnsi="PT Astra Serif" w:cs="Times New Roman"/>
          <w:b/>
          <w:sz w:val="22"/>
          <w:szCs w:val="22"/>
          <w:lang w:eastAsia="en-US"/>
        </w:rPr>
      </w:pPr>
      <w:r w:rsidRPr="00606C7B">
        <w:rPr>
          <w:rFonts w:ascii="PT Astra Serif" w:hAnsi="PT Astra Serif" w:cs="Times New Roman"/>
          <w:b/>
          <w:sz w:val="22"/>
          <w:szCs w:val="22"/>
        </w:rPr>
        <w:t>«Развитие образования Аткарского муниципального района»</w:t>
      </w:r>
    </w:p>
    <w:p w:rsidR="00FB658A" w:rsidRPr="00606C7B" w:rsidRDefault="00FB658A" w:rsidP="00FB658A">
      <w:pPr>
        <w:pStyle w:val="ConsPlusNonformat"/>
        <w:widowControl/>
        <w:jc w:val="center"/>
        <w:rPr>
          <w:rFonts w:ascii="PT Astra Serif" w:eastAsia="Calibri" w:hAnsi="PT Astra Serif" w:cs="Times New Roman"/>
          <w:sz w:val="22"/>
          <w:szCs w:val="22"/>
          <w:lang w:eastAsia="en-US"/>
        </w:rPr>
      </w:pPr>
      <w:r w:rsidRPr="00606C7B">
        <w:rPr>
          <w:rFonts w:ascii="PT Astra Serif" w:eastAsia="Calibri" w:hAnsi="PT Astra Serif" w:cs="Times New Roman"/>
          <w:sz w:val="22"/>
          <w:szCs w:val="22"/>
          <w:lang w:eastAsia="en-US"/>
        </w:rPr>
        <w:t>(наименование муниципальной программы)</w:t>
      </w:r>
    </w:p>
    <w:p w:rsidR="00FB658A" w:rsidRPr="00606C7B" w:rsidRDefault="00FB658A" w:rsidP="00FB6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56"/>
        <w:gridCol w:w="1843"/>
        <w:gridCol w:w="1417"/>
        <w:gridCol w:w="1418"/>
        <w:gridCol w:w="1417"/>
      </w:tblGrid>
      <w:tr w:rsidR="00E21301" w:rsidRPr="00606C7B" w:rsidTr="00AC1B31">
        <w:trPr>
          <w:gridAfter w:val="4"/>
          <w:wAfter w:w="6095" w:type="dxa"/>
          <w:trHeight w:val="253"/>
        </w:trPr>
        <w:tc>
          <w:tcPr>
            <w:tcW w:w="93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Наименование муниципальной программы, структурного элемента, мероприятия (результата)/источник финансового обеспечения</w:t>
            </w:r>
            <w:r w:rsidRPr="00606C7B">
              <w:rPr>
                <w:rFonts w:ascii="PT Astra Serif" w:hAnsi="PT Astra Serif"/>
                <w:sz w:val="22"/>
                <w:szCs w:val="22"/>
                <w:vertAlign w:val="superscript"/>
              </w:rPr>
              <w:t> </w:t>
            </w:r>
            <w:hyperlink w:anchor="sub_102110391" w:history="1">
              <w:r w:rsidRPr="00606C7B">
                <w:rPr>
                  <w:rStyle w:val="a3"/>
                  <w:rFonts w:ascii="PT Astra Serif" w:hAnsi="PT Astra Serif"/>
                  <w:sz w:val="22"/>
                  <w:szCs w:val="22"/>
                  <w:vertAlign w:val="superscript"/>
                </w:rPr>
                <w:t>*</w:t>
              </w:r>
            </w:hyperlink>
          </w:p>
        </w:tc>
      </w:tr>
      <w:tr w:rsidR="00E21301" w:rsidRPr="00606C7B" w:rsidTr="00AC1B31">
        <w:tc>
          <w:tcPr>
            <w:tcW w:w="93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870C8C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870C8C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870C8C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Муниципальная программа "</w:t>
            </w:r>
            <w:r w:rsidRPr="00606C7B">
              <w:rPr>
                <w:rFonts w:ascii="PT Astra Serif" w:hAnsi="PT Astra Serif"/>
                <w:b/>
                <w:sz w:val="22"/>
                <w:szCs w:val="22"/>
              </w:rPr>
              <w:t>Развитие образования Аткарского муниципального района</w:t>
            </w:r>
            <w:r w:rsidRPr="00606C7B">
              <w:rPr>
                <w:rFonts w:ascii="PT Astra Serif" w:hAnsi="PT Astra Serif"/>
                <w:sz w:val="22"/>
                <w:szCs w:val="22"/>
              </w:rPr>
              <w:t>"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454A8" w:rsidP="00FB658A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2258440,9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F52AA0" w:rsidP="00787113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 w:rsidR="002454A8" w:rsidRPr="00606C7B">
              <w:rPr>
                <w:rFonts w:ascii="PT Astra Serif" w:hAnsi="PT Astra Serif"/>
                <w:b/>
                <w:sz w:val="22"/>
                <w:szCs w:val="22"/>
              </w:rPr>
              <w:t>71958,1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A1AF5" w:rsidP="00FB658A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791406,7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A1AF5" w:rsidP="00FB658A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695076,1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FB658A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454A8" w:rsidP="00FB658A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242702,3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CE6108" w:rsidP="00787113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="002454A8" w:rsidRPr="00606C7B">
              <w:rPr>
                <w:rFonts w:ascii="PT Astra Serif" w:hAnsi="PT Astra Serif"/>
                <w:b/>
                <w:sz w:val="22"/>
                <w:szCs w:val="22"/>
              </w:rPr>
              <w:t>11431,5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A1AF5" w:rsidP="00FB658A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68854,5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A1AF5" w:rsidP="00FB658A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62416,3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FB658A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A1AF5" w:rsidP="00FB658A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273662,8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A1AF5" w:rsidP="00787113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69097,2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A1AF5" w:rsidP="00787113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138236,6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A1AF5" w:rsidP="00F52AA0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66329,0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FB658A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454A8" w:rsidP="00FB658A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1712618,8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A1AF5" w:rsidP="00FB658A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58</w:t>
            </w:r>
            <w:r w:rsidR="00CE6108" w:rsidRPr="00606C7B">
              <w:rPr>
                <w:rFonts w:ascii="PT Astra Serif" w:hAnsi="PT Astra Serif"/>
                <w:b/>
                <w:sz w:val="22"/>
                <w:szCs w:val="22"/>
              </w:rPr>
              <w:t>1610,4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A1AF5" w:rsidP="00FB658A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574496,6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A1AF5" w:rsidP="00FB658A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556511,8</w:t>
            </w:r>
          </w:p>
        </w:tc>
      </w:tr>
      <w:tr w:rsidR="00D55F96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6" w:rsidRPr="00606C7B" w:rsidRDefault="00D55F96" w:rsidP="00FB658A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6" w:rsidRPr="00606C7B" w:rsidRDefault="00562EF4" w:rsidP="00023B38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29457,0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6" w:rsidRPr="00606C7B" w:rsidRDefault="00787113" w:rsidP="00D55F96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9819,0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6" w:rsidRPr="00606C7B" w:rsidRDefault="00562EF4" w:rsidP="00023B38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9819,0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6" w:rsidRPr="00606C7B" w:rsidRDefault="00562EF4" w:rsidP="00023B38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9819,0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3A3B2C">
            <w:pPr>
              <w:spacing w:after="0" w:line="240" w:lineRule="auto"/>
              <w:jc w:val="both"/>
              <w:rPr>
                <w:rFonts w:ascii="PT Astra Serif" w:hAnsi="PT Astra Serif"/>
                <w:b/>
                <w:bCs/>
              </w:rPr>
            </w:pPr>
            <w:r w:rsidRPr="00606C7B">
              <w:rPr>
                <w:rFonts w:ascii="PT Astra Serif" w:hAnsi="PT Astra Serif"/>
                <w:b/>
                <w:bCs/>
              </w:rPr>
              <w:t xml:space="preserve">1. Комплекс процессных мероприятий «Содействие развитию общего образования» </w:t>
            </w:r>
            <w:r w:rsidRPr="00606C7B">
              <w:rPr>
                <w:rFonts w:ascii="PT Astra Serif" w:hAnsi="PT Astra Serif"/>
                <w:b/>
              </w:rPr>
              <w:t>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C902EB" w:rsidP="003A3B2C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17</w:t>
            </w:r>
            <w:r w:rsidR="002454A8" w:rsidRPr="00606C7B">
              <w:rPr>
                <w:rFonts w:ascii="PT Astra Serif" w:hAnsi="PT Astra Serif"/>
                <w:b/>
                <w:sz w:val="22"/>
                <w:szCs w:val="22"/>
              </w:rPr>
              <w:t>97232,4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C902EB" w:rsidP="00CE6108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644</w:t>
            </w:r>
            <w:r w:rsidR="00CE6108" w:rsidRPr="00606C7B">
              <w:rPr>
                <w:rFonts w:ascii="PT Astra Serif" w:hAnsi="PT Astra Serif"/>
                <w:b/>
                <w:sz w:val="22"/>
                <w:szCs w:val="22"/>
              </w:rPr>
              <w:t>710,5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C902EB" w:rsidP="003A3B2C">
            <w:pPr>
              <w:pStyle w:val="a4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575173,7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C902EB" w:rsidP="003A3B2C">
            <w:pPr>
              <w:pStyle w:val="a4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577348,2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3A3B2C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3A3B2C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14</w:t>
            </w:r>
            <w:r w:rsidR="002454A8" w:rsidRPr="00606C7B">
              <w:rPr>
                <w:rFonts w:ascii="PT Astra Serif" w:hAnsi="PT Astra Serif"/>
                <w:sz w:val="22"/>
                <w:szCs w:val="22"/>
              </w:rPr>
              <w:t>6680,5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CE6108" w:rsidP="003A3B2C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67090,9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3A3B2C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43013,9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3A3B2C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36575,7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3A3B2C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3A3B2C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3A3B2C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3A3B2C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3A3B2C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3A3B2C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3A3B2C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1621094,9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3A3B2C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</w:t>
            </w:r>
            <w:r w:rsidR="00782DDA" w:rsidRPr="00606C7B">
              <w:rPr>
                <w:rFonts w:ascii="PT Astra Serif" w:hAnsi="PT Astra Serif"/>
                <w:sz w:val="22"/>
                <w:szCs w:val="22"/>
              </w:rPr>
              <w:t>67800,6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3A3B2C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522340,8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3A3B2C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530953,5</w:t>
            </w:r>
          </w:p>
        </w:tc>
      </w:tr>
      <w:tr w:rsidR="00D55F96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6" w:rsidRPr="00606C7B" w:rsidRDefault="00D55F96" w:rsidP="003A3B2C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6" w:rsidRPr="00606C7B" w:rsidRDefault="00C902EB" w:rsidP="00023B3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29457,0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6" w:rsidRPr="00606C7B" w:rsidRDefault="00787113" w:rsidP="00D55F9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9819,0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6" w:rsidRPr="00606C7B" w:rsidRDefault="006204FE" w:rsidP="00023B3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9819,0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96" w:rsidRPr="00606C7B" w:rsidRDefault="006204FE" w:rsidP="00023B3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9819,0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1254E3">
            <w:pPr>
              <w:spacing w:after="0" w:line="240" w:lineRule="auto"/>
              <w:jc w:val="both"/>
              <w:rPr>
                <w:rFonts w:ascii="PT Astra Serif" w:hAnsi="PT Astra Serif"/>
                <w:color w:val="0D0D0D"/>
              </w:rPr>
            </w:pPr>
            <w:r w:rsidRPr="00606C7B">
              <w:rPr>
                <w:rFonts w:ascii="PT Astra Serif" w:hAnsi="PT Astra Serif"/>
              </w:rPr>
              <w:t xml:space="preserve">1.1. Мероприятие (результат) </w:t>
            </w:r>
            <w:r w:rsidRPr="00606C7B">
              <w:rPr>
                <w:rFonts w:ascii="PT Astra Serif" w:hAnsi="PT Astra Serif"/>
                <w:b/>
              </w:rPr>
              <w:t>"</w:t>
            </w:r>
            <w:r w:rsidR="00AC1B31" w:rsidRPr="00606C7B">
              <w:rPr>
                <w:rFonts w:ascii="PT Astra Serif" w:hAnsi="PT Astra Serif"/>
                <w:b/>
                <w:color w:val="0D0D0D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  <w:r w:rsidRPr="00606C7B">
              <w:rPr>
                <w:rFonts w:ascii="PT Astra Serif" w:hAnsi="PT Astra Serif"/>
                <w:b/>
              </w:rPr>
              <w:t>"</w:t>
            </w:r>
            <w:r w:rsidRPr="00606C7B">
              <w:rPr>
                <w:rFonts w:ascii="PT Astra Serif" w:hAnsi="PT Astra Serif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454A8">
            <w:pPr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</w:rPr>
              <w:t>1077,0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359,0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FB658A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bookmarkStart w:id="4" w:name="_Hlk179913841"/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FB658A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0E08B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0E08B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0E08B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359,0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FB658A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bookmarkEnd w:id="4"/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E411B6">
            <w:pPr>
              <w:spacing w:after="0" w:line="240" w:lineRule="auto"/>
              <w:ind w:left="11"/>
              <w:jc w:val="both"/>
              <w:rPr>
                <w:rFonts w:ascii="PT Astra Serif" w:hAnsi="PT Astra Serif"/>
                <w:color w:val="000000"/>
              </w:rPr>
            </w:pPr>
            <w:r w:rsidRPr="00606C7B">
              <w:rPr>
                <w:rFonts w:ascii="PT Astra Serif" w:hAnsi="PT Astra Serif"/>
              </w:rPr>
              <w:t>1.2. Мероприятие (результат) "</w:t>
            </w:r>
            <w:r w:rsidR="00AC1B31" w:rsidRPr="00606C7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 Финансовое обеспечение образовательной деятельности муниципальных общеобразовательных учреждений</w:t>
            </w:r>
            <w:r w:rsidR="00AC1B31" w:rsidRPr="00606C7B">
              <w:rPr>
                <w:rFonts w:ascii="PT Astra Serif" w:hAnsi="PT Astra Serif"/>
              </w:rPr>
              <w:t xml:space="preserve"> </w:t>
            </w:r>
            <w:r w:rsidRPr="00606C7B">
              <w:rPr>
                <w:rFonts w:ascii="PT Astra Serif" w:hAnsi="PT Astra Serif"/>
              </w:rPr>
              <w:t>",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1538544,</w:t>
            </w:r>
            <w:r w:rsidR="00787113" w:rsidRPr="00606C7B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515885,5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507033,0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515626,0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5B13D4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1538544,</w:t>
            </w:r>
            <w:r w:rsidR="00787113" w:rsidRPr="00606C7B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515885,5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507033,0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515626,0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4665B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4665B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4665B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4665B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4665B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8278A4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 xml:space="preserve">1.3. Мероприятие (результат) </w:t>
            </w:r>
            <w:r w:rsidRPr="00606C7B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"</w:t>
            </w:r>
            <w:r w:rsidR="00AC1B31" w:rsidRPr="00606C7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образования» </w:t>
            </w: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16115,1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5371,7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5371,7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5371,7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16115,1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5371,7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5371,7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5371,7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230C1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7F03E9" w:rsidP="00EF107F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1.4</w:t>
            </w:r>
            <w:r w:rsidR="00AC1B31" w:rsidRPr="00606C7B">
              <w:rPr>
                <w:rFonts w:ascii="PT Astra Serif" w:hAnsi="PT Astra Serif"/>
                <w:sz w:val="22"/>
                <w:szCs w:val="22"/>
              </w:rPr>
              <w:t xml:space="preserve">. Мероприятие (результат) </w:t>
            </w:r>
            <w:r w:rsidRPr="00606C7B">
              <w:rPr>
                <w:rFonts w:ascii="PT Astra Serif" w:hAnsi="PT Astra Serif" w:cs="Times New Roman"/>
                <w:b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образования»</w:t>
            </w:r>
            <w:r w:rsidR="00AC1B31" w:rsidRPr="00606C7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</w:t>
            </w:r>
            <w:r w:rsidR="00AC1B31" w:rsidRPr="00606C7B"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12612,0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4204,0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4204,0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4204,0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230C1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12612,0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4204,0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4204,0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4204,0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230C1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7F03E9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</w:t>
            </w:r>
            <w:r w:rsidR="007F03E9" w:rsidRPr="00606C7B">
              <w:rPr>
                <w:rFonts w:ascii="PT Astra Serif" w:hAnsi="PT Astra Serif"/>
                <w:sz w:val="22"/>
                <w:szCs w:val="22"/>
              </w:rPr>
              <w:t>5</w:t>
            </w:r>
            <w:r w:rsidRPr="00606C7B">
              <w:rPr>
                <w:rFonts w:ascii="PT Astra Serif" w:hAnsi="PT Astra Serif"/>
                <w:sz w:val="22"/>
                <w:szCs w:val="22"/>
              </w:rPr>
              <w:t xml:space="preserve">. Мероприятие (результат) </w:t>
            </w:r>
            <w:r w:rsidR="007F03E9" w:rsidRPr="00606C7B">
              <w:rPr>
                <w:rFonts w:ascii="PT Astra Serif" w:hAnsi="PT Astra Serif"/>
                <w:b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  <w:r w:rsidRPr="00606C7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</w:t>
            </w: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8864,0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4432,0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4432,0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230C1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4432,0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4432,0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7F03E9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</w:t>
            </w:r>
            <w:r w:rsidR="007F03E9" w:rsidRPr="00606C7B">
              <w:rPr>
                <w:rFonts w:ascii="PT Astra Serif" w:hAnsi="PT Astra Serif"/>
                <w:sz w:val="22"/>
                <w:szCs w:val="22"/>
              </w:rPr>
              <w:t>6</w:t>
            </w:r>
            <w:r w:rsidRPr="00606C7B">
              <w:rPr>
                <w:rFonts w:ascii="PT Astra Serif" w:hAnsi="PT Astra Serif"/>
                <w:sz w:val="22"/>
                <w:szCs w:val="22"/>
              </w:rPr>
              <w:t xml:space="preserve">. Мероприятие (результат) </w:t>
            </w:r>
            <w:r w:rsidRPr="00606C7B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"</w:t>
            </w:r>
            <w:r w:rsidR="007F03E9" w:rsidRPr="00606C7B">
              <w:rPr>
                <w:rFonts w:ascii="PT Astra Serif" w:hAnsi="PT Astra Serif"/>
                <w:b/>
                <w:sz w:val="24"/>
                <w:szCs w:val="24"/>
              </w:rPr>
              <w:t>Поощрительные выплаты водителям школьных автобусов муниципальных образовательных организаций</w:t>
            </w:r>
            <w:r w:rsidR="007F03E9" w:rsidRPr="00606C7B">
              <w:rPr>
                <w:rFonts w:ascii="PT Astra Serif" w:hAnsi="PT Astra Serif"/>
                <w:sz w:val="24"/>
                <w:szCs w:val="24"/>
              </w:rPr>
              <w:t>»</w:t>
            </w:r>
            <w:r w:rsidRPr="00606C7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» </w:t>
            </w: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1478,3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512,0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531D7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1478,3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512,0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7F03E9" w:rsidP="007F03E9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1.7</w:t>
            </w:r>
            <w:r w:rsidR="00AC1B31" w:rsidRPr="00606C7B">
              <w:rPr>
                <w:rFonts w:ascii="PT Astra Serif" w:hAnsi="PT Astra Serif"/>
                <w:sz w:val="22"/>
                <w:szCs w:val="22"/>
              </w:rPr>
              <w:t xml:space="preserve">. Мероприятие (результат) </w:t>
            </w:r>
            <w:r w:rsidRPr="00606C7B">
              <w:rPr>
                <w:rFonts w:ascii="PT Astra Serif" w:hAnsi="PT Astra Serif"/>
                <w:sz w:val="24"/>
                <w:szCs w:val="24"/>
              </w:rPr>
              <w:t>«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общеобразовательные организации</w:t>
            </w:r>
            <w:r w:rsidR="00AC1B31" w:rsidRPr="00606C7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» </w:t>
            </w:r>
            <w:r w:rsidR="00AC1B31" w:rsidRPr="00606C7B"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22,4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22,4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7F03E9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  <w:r w:rsidR="007F03E9" w:rsidRPr="00606C7B">
              <w:rPr>
                <w:rFonts w:ascii="PT Astra Serif" w:hAnsi="PT Astra Serif"/>
                <w:sz w:val="22"/>
                <w:szCs w:val="22"/>
              </w:rPr>
              <w:t>.8</w:t>
            </w:r>
            <w:r w:rsidRPr="00606C7B">
              <w:rPr>
                <w:rFonts w:ascii="PT Astra Serif" w:hAnsi="PT Astra Serif"/>
                <w:sz w:val="22"/>
                <w:szCs w:val="22"/>
              </w:rPr>
              <w:t xml:space="preserve">. Мероприятие (результат) </w:t>
            </w:r>
            <w:r w:rsidRPr="00606C7B">
              <w:rPr>
                <w:rFonts w:ascii="PT Astra Serif" w:hAnsi="PT Astra Serif" w:cs="Times New Roman"/>
                <w:bCs/>
                <w:sz w:val="22"/>
                <w:szCs w:val="22"/>
              </w:rPr>
              <w:t>"</w:t>
            </w:r>
            <w:r w:rsidR="007F03E9" w:rsidRPr="00606C7B">
              <w:rPr>
                <w:rFonts w:ascii="PT Astra Serif" w:hAnsi="PT Astra Serif"/>
                <w:sz w:val="24"/>
                <w:szCs w:val="24"/>
              </w:rPr>
              <w:t>«</w:t>
            </w:r>
            <w:r w:rsidR="007F03E9" w:rsidRPr="00606C7B">
              <w:rPr>
                <w:rFonts w:ascii="PT Astra Serif" w:hAnsi="PT Astra Serif"/>
                <w:b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  <w:r w:rsidRPr="00606C7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</w:t>
            </w: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14575,2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4858,4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4858,4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4858,4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14575,2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4858,4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4858,4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4858,4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7F03E9" w:rsidP="00EF107F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1.9</w:t>
            </w:r>
            <w:r w:rsidR="00AC1B31" w:rsidRPr="00606C7B">
              <w:rPr>
                <w:rFonts w:ascii="PT Astra Serif" w:hAnsi="PT Astra Serif"/>
                <w:sz w:val="22"/>
                <w:szCs w:val="22"/>
              </w:rPr>
              <w:t xml:space="preserve">. Мероприятие (результат) </w:t>
            </w:r>
            <w:r w:rsidR="00AC1B31" w:rsidRPr="00606C7B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"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Расходы на выполнение муниципального задания бюджетными и автономными учреждениями в целях обеспечения предоставления качественного общего образования детям</w:t>
            </w:r>
            <w:r w:rsidR="00AC1B31" w:rsidRPr="00606C7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» </w:t>
            </w:r>
            <w:r w:rsidR="00AC1B31" w:rsidRPr="00606C7B"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360054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171305,5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787113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72077,9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360054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52832,9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360054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46394,7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141848,5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62258,9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43013,9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36575,7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6204FE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29457,0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787113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9819,0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6204FE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9819,0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6204FE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9819,0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7F03E9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</w:t>
            </w:r>
            <w:r w:rsidR="007F03E9" w:rsidRPr="00606C7B">
              <w:rPr>
                <w:rFonts w:ascii="PT Astra Serif" w:hAnsi="PT Astra Serif"/>
                <w:sz w:val="22"/>
                <w:szCs w:val="22"/>
              </w:rPr>
              <w:t>10</w:t>
            </w:r>
            <w:r w:rsidRPr="00606C7B">
              <w:rPr>
                <w:rFonts w:ascii="PT Astra Serif" w:hAnsi="PT Astra Serif"/>
                <w:sz w:val="22"/>
                <w:szCs w:val="22"/>
              </w:rPr>
              <w:t xml:space="preserve">. Мероприятие (результат) </w:t>
            </w:r>
            <w:r w:rsidRPr="00606C7B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"</w:t>
            </w:r>
            <w:r w:rsidR="007F03E9" w:rsidRPr="00606C7B">
              <w:rPr>
                <w:rFonts w:ascii="PT Astra Serif" w:hAnsi="PT Astra Serif"/>
                <w:b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года)»</w:t>
            </w:r>
            <w:r w:rsidRPr="00606C7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</w:t>
            </w: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7F03E9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</w:t>
            </w:r>
            <w:r w:rsidR="007F03E9" w:rsidRPr="00606C7B">
              <w:rPr>
                <w:rFonts w:ascii="PT Astra Serif" w:hAnsi="PT Astra Serif"/>
                <w:sz w:val="22"/>
                <w:szCs w:val="22"/>
              </w:rPr>
              <w:t>11</w:t>
            </w:r>
            <w:r w:rsidRPr="00606C7B">
              <w:rPr>
                <w:rFonts w:ascii="PT Astra Serif" w:hAnsi="PT Astra Serif"/>
                <w:sz w:val="22"/>
                <w:szCs w:val="22"/>
              </w:rPr>
              <w:t xml:space="preserve">. Мероприятие (результат) </w:t>
            </w:r>
            <w:r w:rsidRPr="00606C7B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"</w:t>
            </w:r>
            <w:r w:rsidR="007F03E9" w:rsidRPr="00606C7B">
              <w:rPr>
                <w:rFonts w:ascii="PT Astra Serif" w:hAnsi="PT Astra Serif"/>
                <w:b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года)»</w:t>
            </w:r>
            <w:r w:rsidRPr="00606C7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</w:t>
            </w: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30758,7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30758,7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30758,7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30758,7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7F03E9" w:rsidP="00EF107F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1.12</w:t>
            </w:r>
            <w:r w:rsidR="00AC1B31" w:rsidRPr="00606C7B">
              <w:rPr>
                <w:rFonts w:ascii="PT Astra Serif" w:hAnsi="PT Astra Serif"/>
                <w:sz w:val="22"/>
                <w:szCs w:val="22"/>
              </w:rPr>
              <w:t xml:space="preserve">. Мероприятие (результат) </w:t>
            </w:r>
            <w:r w:rsidR="00AC1B31" w:rsidRPr="00606C7B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"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января 2025 года)</w:t>
            </w:r>
            <w:r w:rsidR="00AC1B31" w:rsidRPr="00606C7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</w:t>
            </w:r>
            <w:r w:rsidR="00AC1B31" w:rsidRPr="00606C7B"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234,9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782DDA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782DDA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782DDA" w:rsidP="00782DDA">
            <w:pPr>
              <w:pStyle w:val="a4"/>
              <w:tabs>
                <w:tab w:val="center" w:pos="813"/>
              </w:tabs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782DDA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C1B31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AC1B31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1" w:rsidRPr="00606C7B" w:rsidRDefault="00531D76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E6108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CE6108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1.13. Мероприятие (результат) </w:t>
            </w:r>
            <w:r w:rsidRPr="00606C7B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"</w:t>
            </w:r>
            <w:r w:rsidR="003E5456" w:rsidRPr="00606C7B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Комплексное осна</w:t>
            </w:r>
            <w:r w:rsidRPr="00606C7B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 xml:space="preserve">щение общеобразовательных организаций»: </w:t>
            </w:r>
            <w:r w:rsidRPr="00606C7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</w:t>
            </w: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E6108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1708E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E6108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1708E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E6108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1708E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E6108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1708E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08" w:rsidRPr="00606C7B" w:rsidRDefault="00CE6108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56735C" w:rsidRPr="00606C7B" w:rsidTr="00531D7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56735C" w:rsidP="00531D76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606C7B">
              <w:rPr>
                <w:rFonts w:ascii="PT Astra Serif" w:hAnsi="PT Astra Serif"/>
                <w:b/>
              </w:rPr>
              <w:t>2.</w:t>
            </w:r>
            <w:r w:rsidRPr="00606C7B">
              <w:rPr>
                <w:rFonts w:ascii="PT Astra Serif" w:hAnsi="PT Astra Serif"/>
                <w:b/>
                <w:bCs/>
              </w:rPr>
              <w:t xml:space="preserve">Комплекс процессных мероприятий </w:t>
            </w:r>
            <w:r w:rsidRPr="00606C7B">
              <w:rPr>
                <w:rFonts w:ascii="PT Astra Serif" w:hAnsi="PT Astra Serif"/>
                <w:b/>
              </w:rPr>
              <w:t>«"</w:t>
            </w:r>
            <w:r w:rsidRPr="00606C7B">
              <w:rPr>
                <w:rFonts w:ascii="PT Astra Serif" w:hAnsi="PT Astra Serif"/>
                <w:b/>
                <w:color w:val="0D0D0D"/>
              </w:rPr>
              <w:t>Качественное дополнительное образование детям</w:t>
            </w:r>
            <w:r w:rsidRPr="00606C7B">
              <w:rPr>
                <w:rFonts w:ascii="PT Astra Serif" w:hAnsi="PT Astra Serif"/>
                <w:b/>
              </w:rPr>
              <w:t>"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D33C44" w:rsidP="00531D76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32453,5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D55F96" w:rsidP="00531D76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11964,5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531D76" w:rsidP="00531D76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10244,5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531D76" w:rsidP="00531D76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10244,5</w:t>
            </w:r>
          </w:p>
        </w:tc>
      </w:tr>
      <w:tr w:rsidR="0056735C" w:rsidRPr="00606C7B" w:rsidTr="00531D7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56735C" w:rsidP="00531D76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D33C44" w:rsidP="00531D7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31485,5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531D76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  <w:r w:rsidR="00D33C44" w:rsidRPr="00606C7B">
              <w:rPr>
                <w:rFonts w:ascii="PT Astra Serif" w:hAnsi="PT Astra Serif"/>
                <w:sz w:val="22"/>
                <w:szCs w:val="22"/>
              </w:rPr>
              <w:t>0996,5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531D76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10244,5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531D76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10244,5</w:t>
            </w:r>
          </w:p>
        </w:tc>
      </w:tr>
      <w:tr w:rsidR="0056735C" w:rsidRPr="00606C7B" w:rsidTr="00531D7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56735C" w:rsidP="00531D76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792582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792582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792582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792582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56735C" w:rsidRPr="00606C7B" w:rsidTr="00531D7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56735C" w:rsidP="00531D76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792582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792582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792582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792582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56735C" w:rsidRPr="00606C7B" w:rsidTr="00531D7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56735C" w:rsidP="00531D76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792582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792582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792582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5C" w:rsidRPr="00606C7B" w:rsidRDefault="00792582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56735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 xml:space="preserve">2.1. Мероприятие (результат) 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"</w:t>
            </w:r>
            <w:r w:rsidRPr="00606C7B">
              <w:rPr>
                <w:rFonts w:ascii="PT Astra Serif" w:hAnsi="PT Astra Serif"/>
                <w:b/>
                <w:color w:val="0D0D0D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56735C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1936,0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1936,0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56735C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56735C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56735C" w:rsidP="007F03E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</w:rPr>
              <w:t>2.2</w:t>
            </w:r>
            <w:r w:rsidR="00E21301" w:rsidRPr="00606C7B">
              <w:rPr>
                <w:rFonts w:ascii="PT Astra Serif" w:hAnsi="PT Astra Serif"/>
              </w:rPr>
              <w:t xml:space="preserve">. Мероприятие (результат) </w:t>
            </w:r>
            <w:r w:rsidR="00E21301" w:rsidRPr="00606C7B">
              <w:rPr>
                <w:rFonts w:ascii="PT Astra Serif" w:hAnsi="PT Astra Serif"/>
                <w:b/>
              </w:rPr>
              <w:t>"</w:t>
            </w:r>
            <w:r w:rsidR="007F03E9" w:rsidRPr="00606C7B">
              <w:rPr>
                <w:rFonts w:ascii="PT Astra Serif" w:hAnsi="PT Astra Serif"/>
                <w:b/>
                <w:sz w:val="24"/>
                <w:szCs w:val="24"/>
              </w:rPr>
              <w:t>Расходы на выполнение муниципального задания муниципальных бюджетных и автономных учреждений в целях обеспечения предоставления качественного дополнительного образования детям</w:t>
            </w:r>
            <w:r w:rsidR="007F03E9" w:rsidRPr="00606C7B">
              <w:rPr>
                <w:rFonts w:ascii="PT Astra Serif" w:hAnsi="PT Astra Serif"/>
                <w:sz w:val="24"/>
                <w:szCs w:val="24"/>
              </w:rPr>
              <w:t>»</w:t>
            </w:r>
            <w:r w:rsidR="00E21301" w:rsidRPr="00606C7B">
              <w:rPr>
                <w:rFonts w:ascii="PT Astra Serif" w:hAnsi="PT Astra Serif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30</w:t>
            </w:r>
            <w:r w:rsidR="00D55F96" w:rsidRPr="00606C7B">
              <w:rPr>
                <w:rFonts w:ascii="PT Astra Serif" w:hAnsi="PT Astra Serif"/>
                <w:sz w:val="22"/>
                <w:szCs w:val="22"/>
              </w:rPr>
              <w:t>517,5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</w:t>
            </w:r>
            <w:r w:rsidR="00D55F96" w:rsidRPr="00606C7B">
              <w:rPr>
                <w:rFonts w:ascii="PT Astra Serif" w:hAnsi="PT Astra Serif"/>
                <w:sz w:val="22"/>
                <w:szCs w:val="22"/>
              </w:rPr>
              <w:t>028,5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10244,5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10244,5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</w:t>
            </w:r>
            <w:r w:rsidR="00D55F96" w:rsidRPr="00606C7B">
              <w:rPr>
                <w:rFonts w:ascii="PT Astra Serif" w:hAnsi="PT Astra Serif"/>
                <w:sz w:val="22"/>
                <w:szCs w:val="22"/>
              </w:rPr>
              <w:t>0517,5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</w:t>
            </w:r>
            <w:r w:rsidR="00D55F96" w:rsidRPr="00606C7B">
              <w:rPr>
                <w:rFonts w:ascii="PT Astra Serif" w:hAnsi="PT Astra Serif"/>
                <w:sz w:val="22"/>
                <w:szCs w:val="22"/>
              </w:rPr>
              <w:t>028,5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10244,5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10244,5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spacing w:after="0" w:line="240" w:lineRule="auto"/>
              <w:ind w:left="11"/>
              <w:jc w:val="both"/>
              <w:rPr>
                <w:rFonts w:ascii="PT Astra Serif" w:hAnsi="PT Astra Serif"/>
                <w:b/>
              </w:rPr>
            </w:pPr>
            <w:r w:rsidRPr="00606C7B">
              <w:rPr>
                <w:rFonts w:ascii="PT Astra Serif" w:hAnsi="PT Astra Serif"/>
                <w:b/>
                <w:bCs/>
              </w:rPr>
              <w:t>3. Комплекс процессных мероприятий</w:t>
            </w:r>
            <w:r w:rsidRPr="00606C7B">
              <w:rPr>
                <w:rFonts w:ascii="PT Astra Serif" w:hAnsi="PT Astra Serif"/>
                <w:b/>
              </w:rPr>
              <w:t>) "</w:t>
            </w:r>
            <w:r w:rsidRPr="00606C7B">
              <w:rPr>
                <w:rFonts w:ascii="PT Astra Serif" w:hAnsi="PT Astra Serif"/>
                <w:b/>
                <w:color w:val="000000"/>
              </w:rPr>
              <w:t>Хозяйственное и учебно – методическое обслуживание учреждений образования</w:t>
            </w:r>
            <w:r w:rsidRPr="00606C7B">
              <w:rPr>
                <w:rFonts w:ascii="PT Astra Serif" w:hAnsi="PT Astra Serif"/>
                <w:b/>
              </w:rPr>
              <w:t>"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3E5456" w:rsidP="002970D7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40338,3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="003E5456" w:rsidRPr="00606C7B">
              <w:rPr>
                <w:rFonts w:ascii="PT Astra Serif" w:hAnsi="PT Astra Serif"/>
                <w:b/>
                <w:sz w:val="22"/>
                <w:szCs w:val="22"/>
              </w:rPr>
              <w:t>5246,1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12546,1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12546,1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3E545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40338,3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3E545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15246,1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12546,1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125</w:t>
            </w:r>
            <w:r w:rsidR="00A23E44" w:rsidRPr="00606C7B">
              <w:rPr>
                <w:rFonts w:ascii="PT Astra Serif" w:hAnsi="PT Astra Serif"/>
                <w:sz w:val="22"/>
                <w:szCs w:val="22"/>
              </w:rPr>
              <w:t>46,1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792582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F03E9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F03E9" w:rsidP="00EF107F">
            <w:pPr>
              <w:spacing w:after="0" w:line="240" w:lineRule="auto"/>
              <w:ind w:left="11"/>
              <w:jc w:val="both"/>
              <w:rPr>
                <w:rFonts w:ascii="PT Astra Serif" w:hAnsi="PT Astra Serif"/>
              </w:rPr>
            </w:pPr>
            <w:r w:rsidRPr="00606C7B">
              <w:rPr>
                <w:rFonts w:ascii="PT Astra Serif" w:hAnsi="PT Astra Serif"/>
                <w:bCs/>
              </w:rPr>
              <w:t>3.1</w:t>
            </w:r>
            <w:r w:rsidRPr="00606C7B">
              <w:rPr>
                <w:rFonts w:ascii="PT Astra Serif" w:hAnsi="PT Astra Serif"/>
                <w:b/>
                <w:bCs/>
              </w:rPr>
              <w:t xml:space="preserve">.  </w:t>
            </w:r>
            <w:r w:rsidRPr="00606C7B">
              <w:rPr>
                <w:rFonts w:ascii="PT Astra Serif" w:hAnsi="PT Astra Serif"/>
              </w:rPr>
              <w:t>Мероприятие (результат) "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 xml:space="preserve">Расходы на выполнение муниципального задания 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муниципальных бюджетных и автономных учреждений в целях учебно-методического обслуживания учреждений образования»</w:t>
            </w:r>
            <w:r w:rsidRPr="00606C7B">
              <w:rPr>
                <w:rFonts w:ascii="PT Astra Serif" w:hAnsi="PT Astra Serif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10660,5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3553,5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3553,5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3553,5</w:t>
            </w:r>
          </w:p>
        </w:tc>
      </w:tr>
      <w:tr w:rsidR="007F03E9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F03E9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10660,5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3553,5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A23E44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35</w:t>
            </w:r>
            <w:r w:rsidR="00792582" w:rsidRPr="00606C7B">
              <w:rPr>
                <w:rFonts w:ascii="PT Astra Serif" w:hAnsi="PT Astra Serif"/>
                <w:sz w:val="22"/>
                <w:szCs w:val="22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3553,5</w:t>
            </w:r>
          </w:p>
        </w:tc>
      </w:tr>
      <w:tr w:rsidR="007F03E9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F03E9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F03E9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F03E9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F03E9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F03E9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9" w:rsidRPr="00606C7B" w:rsidRDefault="00792582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7F03E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6C7B">
              <w:rPr>
                <w:rFonts w:ascii="PT Astra Serif" w:hAnsi="PT Astra Serif"/>
                <w:bCs/>
              </w:rPr>
              <w:t>3.</w:t>
            </w:r>
            <w:r w:rsidR="007F03E9" w:rsidRPr="00606C7B">
              <w:rPr>
                <w:rFonts w:ascii="PT Astra Serif" w:hAnsi="PT Astra Serif"/>
                <w:bCs/>
              </w:rPr>
              <w:t>2</w:t>
            </w:r>
            <w:r w:rsidRPr="00606C7B">
              <w:rPr>
                <w:rFonts w:ascii="PT Astra Serif" w:hAnsi="PT Astra Serif"/>
                <w:b/>
                <w:bCs/>
              </w:rPr>
              <w:t xml:space="preserve">.  </w:t>
            </w:r>
            <w:r w:rsidRPr="00606C7B">
              <w:rPr>
                <w:rFonts w:ascii="PT Astra Serif" w:hAnsi="PT Astra Serif"/>
              </w:rPr>
              <w:t xml:space="preserve">Мероприятие (результат) </w:t>
            </w:r>
            <w:r w:rsidR="007F03E9" w:rsidRPr="00606C7B">
              <w:rPr>
                <w:rFonts w:ascii="PT Astra Serif" w:hAnsi="PT Astra Serif"/>
                <w:b/>
                <w:sz w:val="24"/>
                <w:szCs w:val="24"/>
              </w:rPr>
              <w:t>"Расходы на обеспечение деятельности муниципальных казенных учреждений в целях хозяйственного обслуживания учреждений образования</w:t>
            </w:r>
            <w:r w:rsidR="007F03E9" w:rsidRPr="00606C7B">
              <w:rPr>
                <w:rFonts w:ascii="PT Astra Serif" w:hAnsi="PT Astra Serif"/>
                <w:sz w:val="24"/>
                <w:szCs w:val="24"/>
              </w:rPr>
              <w:t>»</w:t>
            </w:r>
            <w:r w:rsidRPr="00606C7B">
              <w:rPr>
                <w:rFonts w:ascii="PT Astra Serif" w:hAnsi="PT Astra Serif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7F03E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26977,8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7F03E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8992,6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7F03E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8992,6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7F03E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8992,6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3E545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29677,8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3E5456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11692,6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8992,6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8992,6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2970D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970D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72" w:rsidRPr="00606C7B" w:rsidRDefault="00E21301" w:rsidP="00565172">
            <w:pPr>
              <w:spacing w:after="0" w:line="240" w:lineRule="auto"/>
              <w:jc w:val="both"/>
              <w:rPr>
                <w:rFonts w:ascii="PT Astra Serif" w:hAnsi="PT Astra Serif"/>
                <w:b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</w:rPr>
              <w:t>4.Комплекс процессных мероприятий</w:t>
            </w:r>
            <w:r w:rsidRPr="00606C7B">
              <w:rPr>
                <w:rFonts w:ascii="PT Astra Serif" w:hAnsi="PT Astra Serif"/>
                <w:b/>
              </w:rPr>
              <w:t xml:space="preserve">: </w:t>
            </w:r>
            <w:r w:rsidR="00565172" w:rsidRPr="00606C7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Организация бесплатного питания обучающихся в общеобразовательных учреждениях</w:t>
            </w:r>
            <w:r w:rsidR="00565172" w:rsidRPr="00606C7B">
              <w:rPr>
                <w:rFonts w:ascii="PT Astra Serif" w:hAnsi="PT Astra Serif"/>
                <w:b/>
                <w:sz w:val="24"/>
                <w:szCs w:val="24"/>
              </w:rPr>
              <w:t>":</w:t>
            </w:r>
          </w:p>
          <w:p w:rsidR="00E21301" w:rsidRPr="00606C7B" w:rsidRDefault="00E21301" w:rsidP="00565172">
            <w:pPr>
              <w:spacing w:after="0" w:line="240" w:lineRule="auto"/>
              <w:jc w:val="both"/>
              <w:rPr>
                <w:rFonts w:ascii="PT Astra Serif" w:hAnsi="PT Astra Serif"/>
                <w:b/>
                <w:color w:val="0D0D0D"/>
              </w:rPr>
            </w:pPr>
            <w:r w:rsidRPr="00606C7B">
              <w:rPr>
                <w:rFonts w:ascii="PT Astra Serif" w:hAnsi="PT Astra Serif"/>
                <w:b/>
                <w:color w:val="000000"/>
              </w:rPr>
              <w:t>.</w:t>
            </w:r>
            <w:r w:rsidRPr="00606C7B">
              <w:rPr>
                <w:rFonts w:ascii="PT Astra Serif" w:hAnsi="PT Astra Serif"/>
                <w:b/>
              </w:rPr>
              <w:t>"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65172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5</w:t>
            </w:r>
            <w:r w:rsidR="00C902EB" w:rsidRPr="00606C7B">
              <w:rPr>
                <w:rFonts w:ascii="PT Astra Serif" w:hAnsi="PT Astra Serif"/>
                <w:b/>
                <w:sz w:val="22"/>
                <w:szCs w:val="22"/>
              </w:rPr>
              <w:t>2909,4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C902EB" w:rsidP="00565172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19843,6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65172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16833,0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65172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16232,8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5B13D4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C902EB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10066,6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C902EB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4066,6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3000,0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87113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37997,8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87113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14041,5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BE78A3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12311,4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BE78A3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11644,9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5B13D4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87113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4845,0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87113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1735,5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BE78A3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1521,6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BE78A3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1587,9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1A3843">
            <w:pPr>
              <w:spacing w:after="0" w:line="240" w:lineRule="auto"/>
              <w:jc w:val="both"/>
              <w:rPr>
                <w:rFonts w:ascii="PT Astra Serif" w:hAnsi="PT Astra Serif"/>
                <w:color w:val="0D0D0D"/>
              </w:rPr>
            </w:pPr>
            <w:r w:rsidRPr="00606C7B">
              <w:rPr>
                <w:rFonts w:ascii="PT Astra Serif" w:hAnsi="PT Astra Serif"/>
              </w:rPr>
              <w:t xml:space="preserve">4.1. Мероприятие (результат) </w:t>
            </w:r>
            <w:r w:rsidR="00565172" w:rsidRPr="00606C7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  <w:r w:rsidR="00565172" w:rsidRPr="00606C7B">
              <w:rPr>
                <w:rFonts w:ascii="PT Astra Serif" w:hAnsi="PT Astra Serif"/>
                <w:sz w:val="24"/>
                <w:szCs w:val="24"/>
              </w:rPr>
              <w:t>"</w:t>
            </w:r>
            <w:r w:rsidRPr="00606C7B">
              <w:rPr>
                <w:rFonts w:ascii="PT Astra Serif" w:hAnsi="PT Astra Serif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42842,8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15777,0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13833,0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13232,8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3A3B2C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BE78A3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37997,8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  <w:r w:rsidR="00BE78A3" w:rsidRPr="00606C7B">
              <w:rPr>
                <w:rFonts w:ascii="PT Astra Serif" w:hAnsi="PT Astra Serif"/>
                <w:sz w:val="22"/>
                <w:szCs w:val="22"/>
              </w:rPr>
              <w:t>4041,5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BE78A3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12311,4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  <w:r w:rsidR="00BE78A3" w:rsidRPr="00606C7B">
              <w:rPr>
                <w:rFonts w:ascii="PT Astra Serif" w:hAnsi="PT Astra Serif"/>
                <w:sz w:val="22"/>
                <w:szCs w:val="22"/>
              </w:rPr>
              <w:t>1644,9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5B13D4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BE78A3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4845,0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BE78A3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1735,5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BE78A3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1521,6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BE78A3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1587,9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934AD4">
            <w:pPr>
              <w:spacing w:after="0" w:line="240" w:lineRule="auto"/>
              <w:ind w:left="11"/>
              <w:jc w:val="both"/>
              <w:rPr>
                <w:rFonts w:ascii="PT Astra Serif" w:hAnsi="PT Astra Serif"/>
                <w:color w:val="000000"/>
              </w:rPr>
            </w:pPr>
            <w:r w:rsidRPr="00606C7B">
              <w:rPr>
                <w:rFonts w:ascii="PT Astra Serif" w:hAnsi="PT Astra Serif"/>
              </w:rPr>
              <w:t xml:space="preserve">4.2. Мероприятие (результат) </w:t>
            </w:r>
            <w:r w:rsidR="00565172" w:rsidRPr="00606C7B">
              <w:rPr>
                <w:rFonts w:ascii="PT Astra Serif" w:hAnsi="PT Astra Serif"/>
                <w:sz w:val="24"/>
                <w:szCs w:val="24"/>
              </w:rPr>
              <w:t>"</w:t>
            </w:r>
            <w:r w:rsidR="00565172" w:rsidRPr="00606C7B">
              <w:rPr>
                <w:rFonts w:ascii="PT Astra Serif" w:hAnsi="PT Astra Serif"/>
                <w:b/>
                <w:color w:val="0D0D0D"/>
                <w:sz w:val="24"/>
                <w:szCs w:val="24"/>
              </w:rPr>
              <w:t>Обеспечение бесплатным питанием обучающихся (членов семей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Федерации) в муниципальных образовательных организациях</w:t>
            </w:r>
            <w:r w:rsidR="00565172" w:rsidRPr="00606C7B">
              <w:rPr>
                <w:rFonts w:ascii="PT Astra Serif" w:hAnsi="PT Astra Serif"/>
                <w:sz w:val="24"/>
                <w:szCs w:val="24"/>
              </w:rPr>
              <w:t>":</w:t>
            </w:r>
            <w:r w:rsidRPr="00606C7B">
              <w:rPr>
                <w:rFonts w:ascii="PT Astra Serif" w:hAnsi="PT Astra Serif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1300,0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5B13D4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1300,0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934AD4">
            <w:pPr>
              <w:spacing w:after="0" w:line="240" w:lineRule="auto"/>
              <w:ind w:left="11"/>
              <w:jc w:val="both"/>
              <w:rPr>
                <w:rFonts w:ascii="PT Astra Serif" w:hAnsi="PT Astra Serif"/>
                <w:color w:val="000000"/>
              </w:rPr>
            </w:pPr>
            <w:r w:rsidRPr="00606C7B">
              <w:rPr>
                <w:rFonts w:ascii="PT Astra Serif" w:hAnsi="PT Astra Serif"/>
              </w:rPr>
              <w:lastRenderedPageBreak/>
              <w:t>4.3. Мероприятие (результат) "</w:t>
            </w:r>
            <w:r w:rsidR="00565172" w:rsidRPr="00606C7B">
              <w:rPr>
                <w:rFonts w:ascii="PT Astra Serif" w:hAnsi="PT Astra Serif"/>
                <w:b/>
                <w:color w:val="0D0D0D"/>
                <w:sz w:val="24"/>
                <w:szCs w:val="24"/>
              </w:rPr>
              <w:t xml:space="preserve"> Обеспечение бесплатным двухразовым питанием обучающихся с ограниченными возможностями здоровья, в том числе замены бесплатного двухразового питания денежной компенсацией в общеобразовательных организациях</w:t>
            </w:r>
            <w:r w:rsidR="00565172" w:rsidRPr="00606C7B">
              <w:rPr>
                <w:rFonts w:ascii="PT Astra Serif" w:hAnsi="PT Astra Serif"/>
                <w:sz w:val="24"/>
                <w:szCs w:val="24"/>
              </w:rPr>
              <w:t>":</w:t>
            </w:r>
            <w:r w:rsidRPr="00606C7B">
              <w:rPr>
                <w:rFonts w:ascii="PT Astra Serif" w:hAnsi="PT Astra Serif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BE78A3" w:rsidP="00230B03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30B03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30B03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792582" w:rsidP="00230B03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1700,0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BE78A3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3D" w:rsidRPr="00606C7B" w:rsidRDefault="008C7B3D" w:rsidP="008C7B3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1700,0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5B13D4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230B03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230B03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230B03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230B03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21621E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spacing w:after="0" w:line="240" w:lineRule="auto"/>
              <w:ind w:left="11"/>
              <w:jc w:val="both"/>
              <w:rPr>
                <w:rFonts w:ascii="PT Astra Serif" w:hAnsi="PT Astra Serif"/>
                <w:color w:val="000000"/>
              </w:rPr>
            </w:pPr>
            <w:r w:rsidRPr="00606C7B">
              <w:rPr>
                <w:rFonts w:ascii="PT Astra Serif" w:hAnsi="PT Astra Serif"/>
              </w:rPr>
              <w:t>4.4. Мероприятие (результат) "</w:t>
            </w:r>
            <w:r w:rsidRPr="00606C7B">
              <w:rPr>
                <w:rFonts w:ascii="PT Astra Serif" w:hAnsi="PT Astra Serif"/>
                <w:b/>
                <w:color w:val="0D0D0D"/>
                <w:sz w:val="24"/>
                <w:szCs w:val="24"/>
              </w:rPr>
              <w:t xml:space="preserve"> Обеспечение льготным питанием обучающихся 5-11 классов из многодетных семей в общеобразовательных организациях Аткарского муниципального района Саратовской области</w:t>
            </w:r>
            <w:r w:rsidRPr="00606C7B">
              <w:rPr>
                <w:rFonts w:ascii="PT Astra Serif" w:hAnsi="PT Astra Serif"/>
                <w:sz w:val="24"/>
                <w:szCs w:val="24"/>
              </w:rPr>
              <w:t>":</w:t>
            </w:r>
            <w:r w:rsidRPr="00606C7B">
              <w:rPr>
                <w:rFonts w:ascii="PT Astra Serif" w:hAnsi="PT Astra Serif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21621E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21621E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21621E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21621E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E" w:rsidRPr="00606C7B" w:rsidRDefault="0021621E" w:rsidP="0021621E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565172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72" w:rsidRPr="00606C7B" w:rsidRDefault="00565172" w:rsidP="005B13D4">
            <w:pPr>
              <w:pStyle w:val="ConsPlusCel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5. Комплекс процессных мероприятий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: "К</w:t>
            </w:r>
            <w:r w:rsidRPr="00606C7B">
              <w:rPr>
                <w:rFonts w:ascii="PT Astra Serif" w:hAnsi="PT Astra Serif"/>
                <w:b/>
                <w:color w:val="0D0D0D"/>
                <w:sz w:val="24"/>
                <w:szCs w:val="24"/>
              </w:rPr>
              <w:t>ультурное наследие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":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72" w:rsidRPr="00606C7B" w:rsidRDefault="008C7B3D" w:rsidP="005B13D4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72" w:rsidRPr="00606C7B" w:rsidRDefault="008C7B3D" w:rsidP="005B13D4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72" w:rsidRPr="00606C7B" w:rsidRDefault="008C7B3D" w:rsidP="005B13D4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72" w:rsidRPr="00606C7B" w:rsidRDefault="008C7B3D" w:rsidP="005B13D4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50,0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762562">
            <w:pPr>
              <w:spacing w:after="0" w:line="240" w:lineRule="auto"/>
              <w:ind w:left="11"/>
              <w:jc w:val="both"/>
              <w:rPr>
                <w:rFonts w:ascii="PT Astra Serif" w:hAnsi="PT Astra Serif"/>
                <w:color w:val="0D0D0D"/>
                <w:sz w:val="24"/>
                <w:szCs w:val="24"/>
              </w:rPr>
            </w:pPr>
            <w:r w:rsidRPr="00606C7B">
              <w:rPr>
                <w:rFonts w:ascii="PT Astra Serif" w:hAnsi="PT Astra Serif"/>
              </w:rPr>
              <w:t>5.1. Мероприятие (результат</w:t>
            </w:r>
            <w:r w:rsidRPr="00606C7B">
              <w:rPr>
                <w:rFonts w:ascii="PT Astra Serif" w:hAnsi="PT Astra Serif"/>
                <w:b/>
              </w:rPr>
              <w:t xml:space="preserve">) </w:t>
            </w:r>
            <w:r w:rsidR="00565172" w:rsidRPr="00606C7B">
              <w:rPr>
                <w:rFonts w:ascii="PT Astra Serif" w:hAnsi="PT Astra Serif"/>
                <w:b/>
                <w:sz w:val="24"/>
                <w:szCs w:val="24"/>
              </w:rPr>
              <w:t>"</w:t>
            </w:r>
            <w:r w:rsidR="00762562" w:rsidRPr="00606C7B">
              <w:rPr>
                <w:rFonts w:ascii="PT Astra Serif" w:hAnsi="PT Astra Serif"/>
                <w:b/>
                <w:sz w:val="24"/>
                <w:szCs w:val="24"/>
              </w:rPr>
              <w:t xml:space="preserve"> Охрана К</w:t>
            </w:r>
            <w:r w:rsidR="00565172" w:rsidRPr="00606C7B">
              <w:rPr>
                <w:rFonts w:ascii="PT Astra Serif" w:hAnsi="PT Astra Serif"/>
                <w:b/>
                <w:color w:val="0D0D0D"/>
                <w:sz w:val="24"/>
                <w:szCs w:val="24"/>
              </w:rPr>
              <w:t>ультурно</w:t>
            </w:r>
            <w:r w:rsidR="00762562" w:rsidRPr="00606C7B">
              <w:rPr>
                <w:rFonts w:ascii="PT Astra Serif" w:hAnsi="PT Astra Serif"/>
                <w:b/>
                <w:color w:val="0D0D0D"/>
                <w:sz w:val="24"/>
                <w:szCs w:val="24"/>
              </w:rPr>
              <w:t>го</w:t>
            </w:r>
            <w:r w:rsidR="00565172" w:rsidRPr="00606C7B">
              <w:rPr>
                <w:rFonts w:ascii="PT Astra Serif" w:hAnsi="PT Astra Serif"/>
                <w:b/>
                <w:color w:val="0D0D0D"/>
                <w:sz w:val="24"/>
                <w:szCs w:val="24"/>
              </w:rPr>
              <w:t xml:space="preserve"> наследи</w:t>
            </w:r>
            <w:r w:rsidR="00762562" w:rsidRPr="00606C7B">
              <w:rPr>
                <w:rFonts w:ascii="PT Astra Serif" w:hAnsi="PT Astra Serif"/>
                <w:b/>
                <w:color w:val="0D0D0D"/>
                <w:sz w:val="24"/>
                <w:szCs w:val="24"/>
              </w:rPr>
              <w:t>я</w:t>
            </w:r>
            <w:r w:rsidR="00565172" w:rsidRPr="00606C7B">
              <w:rPr>
                <w:rFonts w:ascii="PT Astra Serif" w:hAnsi="PT Astra Serif"/>
                <w:sz w:val="24"/>
                <w:szCs w:val="24"/>
              </w:rPr>
              <w:t>":</w:t>
            </w:r>
            <w:r w:rsidRPr="00606C7B">
              <w:rPr>
                <w:rFonts w:ascii="PT Astra Serif" w:hAnsi="PT Astra Serif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65172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65172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65172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65172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A23E44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A23E44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A23E44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50,</w:t>
            </w:r>
            <w:r w:rsidR="008C7B3D"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A23E44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50,</w:t>
            </w:r>
            <w:r w:rsidR="008C7B3D"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5B13D4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230B03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230B03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230B03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230B03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565172">
            <w:pPr>
              <w:spacing w:after="0" w:line="240" w:lineRule="auto"/>
              <w:jc w:val="both"/>
              <w:rPr>
                <w:rFonts w:ascii="PT Astra Serif" w:hAnsi="PT Astra Serif"/>
                <w:color w:val="0D0D0D"/>
              </w:rPr>
            </w:pPr>
            <w:r w:rsidRPr="00606C7B">
              <w:rPr>
                <w:rFonts w:ascii="PT Astra Serif" w:hAnsi="PT Astra Serif"/>
                <w:b/>
                <w:bCs/>
              </w:rPr>
              <w:t xml:space="preserve">6.Комплекс процессных мероприятий: </w:t>
            </w:r>
            <w:r w:rsidR="00565172" w:rsidRPr="00606C7B">
              <w:rPr>
                <w:rFonts w:ascii="PT Astra Serif" w:hAnsi="PT Astra Serif"/>
                <w:b/>
                <w:sz w:val="24"/>
                <w:szCs w:val="24"/>
              </w:rPr>
              <w:t>Сохранение достигнутых показателей повышения оплаты труда отдельных категорий работников бюджетной сферы</w:t>
            </w:r>
            <w:r w:rsidRPr="00606C7B">
              <w:rPr>
                <w:rFonts w:ascii="PT Astra Serif" w:hAnsi="PT Astra Serif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7200,9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7200,9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9F74AD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9F74AD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9F74AD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6983,9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6983,9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9F74AD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9F74AD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934AD4">
            <w:pPr>
              <w:spacing w:after="0" w:line="240" w:lineRule="auto"/>
              <w:jc w:val="both"/>
              <w:rPr>
                <w:rFonts w:ascii="PT Astra Serif" w:hAnsi="PT Astra Serif"/>
                <w:color w:val="0D0D0D"/>
              </w:rPr>
            </w:pPr>
            <w:r w:rsidRPr="00606C7B">
              <w:rPr>
                <w:rFonts w:ascii="PT Astra Serif" w:hAnsi="PT Astra Serif"/>
              </w:rPr>
              <w:t>6.1. Мероприятие (результат):"</w:t>
            </w:r>
            <w:r w:rsidR="00565172" w:rsidRPr="00606C7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 Обеспечение сохранения достигнутых показателей повышения оплаты труда отдельных категорий работников бюджетной сферы</w:t>
            </w:r>
            <w:r w:rsidRPr="00606C7B">
              <w:rPr>
                <w:rFonts w:ascii="PT Astra Serif" w:hAnsi="PT Astra Serif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7200,9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7200,9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5B13D4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5B13D4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6983,9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6983,9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934AD4">
            <w:pPr>
              <w:spacing w:after="0" w:line="240" w:lineRule="auto"/>
              <w:ind w:left="11"/>
              <w:jc w:val="both"/>
              <w:rPr>
                <w:rFonts w:ascii="PT Astra Serif" w:hAnsi="PT Astra Serif"/>
                <w:color w:val="0D0D0D"/>
              </w:rPr>
            </w:pPr>
            <w:r w:rsidRPr="00606C7B">
              <w:rPr>
                <w:rFonts w:ascii="PT Astra Serif" w:hAnsi="PT Astra Serif"/>
                <w:b/>
                <w:bCs/>
              </w:rPr>
              <w:t>7. Комплекс процессных мероприятий:</w:t>
            </w:r>
            <w:r w:rsidRPr="00606C7B">
              <w:rPr>
                <w:rFonts w:ascii="PT Astra Serif" w:hAnsi="PT Astra Serif"/>
              </w:rPr>
              <w:t xml:space="preserve"> </w:t>
            </w:r>
            <w:r w:rsidR="00565172" w:rsidRPr="00606C7B">
              <w:rPr>
                <w:rFonts w:ascii="PT Astra Serif" w:hAnsi="PT Astra Serif"/>
                <w:b/>
                <w:sz w:val="24"/>
                <w:szCs w:val="24"/>
              </w:rPr>
              <w:t>"Проведение капитального и текущего ремонтов муниципальных образовательных организаций</w:t>
            </w:r>
            <w:r w:rsidR="00565172" w:rsidRPr="00606C7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»</w:t>
            </w:r>
            <w:r w:rsidRPr="00606C7B">
              <w:rPr>
                <w:rFonts w:ascii="PT Astra Serif" w:hAnsi="PT Astra Serif"/>
              </w:rPr>
              <w:t xml:space="preserve">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A23E44" w:rsidP="005B13D4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="00BE78A3" w:rsidRPr="00606C7B">
              <w:rPr>
                <w:rFonts w:ascii="PT Astra Serif" w:hAnsi="PT Astra Serif"/>
                <w:b/>
                <w:sz w:val="22"/>
                <w:szCs w:val="22"/>
              </w:rPr>
              <w:t>7265,4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BE78A3" w:rsidP="005B13D4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17265,4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A23E44" w:rsidP="005B13D4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A23E44" w:rsidP="005B13D4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  <w:r w:rsidR="00BE78A3" w:rsidRPr="00606C7B">
              <w:rPr>
                <w:rFonts w:ascii="PT Astra Serif" w:hAnsi="PT Astra Serif"/>
                <w:sz w:val="22"/>
                <w:szCs w:val="22"/>
              </w:rPr>
              <w:t>3765,4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BE78A3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13765,4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5B13D4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5B13D4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A23E44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A23E44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A23E44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spacing w:after="0" w:line="240" w:lineRule="auto"/>
              <w:jc w:val="both"/>
              <w:rPr>
                <w:rFonts w:ascii="PT Astra Serif" w:hAnsi="PT Astra Serif"/>
                <w:color w:val="0D0D0D"/>
              </w:rPr>
            </w:pPr>
            <w:r w:rsidRPr="00606C7B">
              <w:rPr>
                <w:rFonts w:ascii="PT Astra Serif" w:hAnsi="PT Astra Serif"/>
              </w:rPr>
              <w:t xml:space="preserve">7.1. Мероприятие (результат) 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«Проведение капитального и текущего ремонта образовательных организаций»</w:t>
            </w:r>
            <w:r w:rsidRPr="00606C7B">
              <w:rPr>
                <w:rFonts w:ascii="PT Astra Serif" w:hAnsi="PT Astra Serif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  <w:r w:rsidR="00BE78A3" w:rsidRPr="00606C7B">
              <w:rPr>
                <w:rFonts w:ascii="PT Astra Serif" w:hAnsi="PT Astra Serif"/>
                <w:sz w:val="22"/>
                <w:szCs w:val="22"/>
              </w:rPr>
              <w:t>6249,9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BE78A3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16249,9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  <w:r w:rsidR="00BE78A3" w:rsidRPr="00606C7B">
              <w:rPr>
                <w:rFonts w:ascii="PT Astra Serif" w:hAnsi="PT Astra Serif"/>
                <w:sz w:val="22"/>
                <w:szCs w:val="22"/>
              </w:rPr>
              <w:t>3749,9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BE78A3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13749,9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3D1585">
            <w:pPr>
              <w:spacing w:after="0" w:line="240" w:lineRule="auto"/>
              <w:jc w:val="both"/>
              <w:rPr>
                <w:rFonts w:ascii="PT Astra Serif" w:hAnsi="PT Astra Serif"/>
                <w:color w:val="0D0D0D"/>
              </w:rPr>
            </w:pPr>
            <w:r w:rsidRPr="00606C7B">
              <w:rPr>
                <w:rFonts w:ascii="PT Astra Serif" w:hAnsi="PT Astra Serif"/>
              </w:rPr>
              <w:t xml:space="preserve">7.2. Мероприятие (результат) 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«Проведение капитального и текущего ремонта спортивных залов муниципальных образовательных организаций</w:t>
            </w:r>
            <w:r w:rsidRPr="00606C7B">
              <w:rPr>
                <w:rFonts w:ascii="PT Astra Serif" w:hAnsi="PT Astra Serif"/>
              </w:rPr>
              <w:t xml:space="preserve">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8C7B3D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8C7B3D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3D1585">
            <w:pPr>
              <w:spacing w:after="0" w:line="240" w:lineRule="auto"/>
              <w:jc w:val="both"/>
              <w:rPr>
                <w:rFonts w:ascii="PT Astra Serif" w:hAnsi="PT Astra Serif"/>
                <w:color w:val="0D0D0D"/>
              </w:rPr>
            </w:pPr>
            <w:r w:rsidRPr="00606C7B">
              <w:rPr>
                <w:rFonts w:ascii="PT Astra Serif" w:hAnsi="PT Astra Serif"/>
              </w:rPr>
              <w:t xml:space="preserve">7.3. Мероприятие (результат) 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«Укрепление материально-технической базы и оснащение музеев боевой славы в муниципальных образовательных организациях»</w:t>
            </w:r>
            <w:r w:rsidRPr="00606C7B">
              <w:rPr>
                <w:rFonts w:ascii="PT Astra Serif" w:hAnsi="PT Astra Serif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8C7B3D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EE12B5">
            <w:pPr>
              <w:spacing w:after="0" w:line="240" w:lineRule="auto"/>
              <w:ind w:left="11"/>
              <w:jc w:val="both"/>
              <w:rPr>
                <w:rFonts w:ascii="PT Astra Serif" w:hAnsi="PT Astra Serif"/>
                <w:b/>
                <w:color w:val="0D0D0D"/>
              </w:rPr>
            </w:pPr>
            <w:bookmarkStart w:id="5" w:name="_Hlk179915023"/>
            <w:r w:rsidRPr="00606C7B">
              <w:rPr>
                <w:rFonts w:ascii="PT Astra Serif" w:hAnsi="PT Astra Serif"/>
                <w:b/>
                <w:bCs/>
              </w:rPr>
              <w:t>8. Комплекс процессных мероприятий</w:t>
            </w:r>
            <w:r w:rsidR="003D1585" w:rsidRPr="00606C7B">
              <w:rPr>
                <w:rFonts w:ascii="PT Astra Serif" w:hAnsi="PT Astra Serif"/>
                <w:b/>
                <w:sz w:val="24"/>
                <w:szCs w:val="24"/>
              </w:rPr>
              <w:t>"Педагоги и наставники»</w:t>
            </w:r>
            <w:r w:rsidRPr="00606C7B">
              <w:rPr>
                <w:rFonts w:ascii="PT Astra Serif" w:hAnsi="PT Astra Serif"/>
                <w:b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FB658A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162</w:t>
            </w:r>
            <w:r w:rsidR="004E766C" w:rsidRPr="00606C7B">
              <w:rPr>
                <w:rFonts w:ascii="PT Astra Serif" w:hAnsi="PT Astra Serif"/>
                <w:b/>
                <w:sz w:val="22"/>
                <w:szCs w:val="22"/>
              </w:rPr>
              <w:t>892,2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FB658A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53958,6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FB658A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542</w:t>
            </w:r>
            <w:r w:rsidR="004E766C" w:rsidRPr="00606C7B">
              <w:rPr>
                <w:rFonts w:ascii="PT Astra Serif" w:hAnsi="PT Astra Serif"/>
                <w:b/>
                <w:sz w:val="22"/>
                <w:szCs w:val="22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FB658A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546</w:t>
            </w:r>
            <w:r w:rsidR="003D33B1" w:rsidRPr="00606C7B">
              <w:rPr>
                <w:rFonts w:ascii="PT Astra Serif" w:hAnsi="PT Astra Serif"/>
                <w:b/>
                <w:sz w:val="22"/>
                <w:szCs w:val="22"/>
              </w:rPr>
              <w:t>84,1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16</w:t>
            </w:r>
            <w:r w:rsidR="003D33B1" w:rsidRPr="00606C7B">
              <w:rPr>
                <w:rFonts w:ascii="PT Astra Serif" w:hAnsi="PT Astra Serif"/>
                <w:sz w:val="22"/>
                <w:szCs w:val="22"/>
              </w:rPr>
              <w:t>2892,2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53958,6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54</w:t>
            </w:r>
            <w:r w:rsidR="004E766C" w:rsidRPr="00606C7B">
              <w:rPr>
                <w:rFonts w:ascii="PT Astra Serif" w:hAnsi="PT Astra Serif"/>
                <w:sz w:val="22"/>
                <w:szCs w:val="22"/>
              </w:rPr>
              <w:t>249,5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54</w:t>
            </w:r>
            <w:r w:rsidR="003D33B1" w:rsidRPr="00606C7B">
              <w:rPr>
                <w:rFonts w:ascii="PT Astra Serif" w:hAnsi="PT Astra Serif"/>
                <w:sz w:val="22"/>
                <w:szCs w:val="22"/>
              </w:rPr>
              <w:t>684,1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21301" w:rsidRPr="00606C7B" w:rsidTr="00AC1B31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E21301" w:rsidP="00D01791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01" w:rsidRPr="00606C7B" w:rsidRDefault="008C7B3D" w:rsidP="00D01791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8.1. Мероприятие (результат) 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"</w:t>
            </w:r>
            <w:r w:rsidRPr="00606C7B">
              <w:rPr>
                <w:rFonts w:ascii="PT Astra Serif" w:hAnsi="PT Astra Serif"/>
                <w:b/>
                <w:color w:val="0D0D0D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 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606C7B">
              <w:rPr>
                <w:rFonts w:ascii="PT Astra Serif" w:hAnsi="PT Astra Serif"/>
                <w:sz w:val="24"/>
                <w:szCs w:val="24"/>
              </w:rPr>
              <w:t>"</w:t>
            </w:r>
            <w:r w:rsidRPr="00606C7B">
              <w:rPr>
                <w:rFonts w:ascii="PT Astra Serif" w:hAnsi="PT Astra Serif" w:cs="Times New Roman"/>
                <w:sz w:val="22"/>
                <w:szCs w:val="22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152560,8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50550,1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50808,0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51202,7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152560,8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50550,1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50808,0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51202,7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8.2. Мероприятие (результат) </w:t>
            </w:r>
            <w:r w:rsidRPr="00606C7B">
              <w:rPr>
                <w:rFonts w:ascii="PT Astra Serif" w:hAnsi="PT Astra Serif"/>
                <w:b/>
                <w:color w:val="0D0D0D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  <w:r w:rsidRPr="00606C7B">
              <w:rPr>
                <w:rFonts w:ascii="PT Astra Serif" w:hAnsi="PT Astra Serif"/>
                <w:sz w:val="24"/>
                <w:szCs w:val="24"/>
              </w:rPr>
              <w:t>"</w:t>
            </w:r>
            <w:r w:rsidRPr="00606C7B">
              <w:rPr>
                <w:rFonts w:ascii="PT Astra Serif" w:hAnsi="PT Astra Serif" w:cs="Times New Roman"/>
                <w:sz w:val="22"/>
                <w:szCs w:val="22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3707,1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1235,7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3707,1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1235,7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3D1585" w:rsidRPr="00606C7B" w:rsidTr="00EF10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3D1585" w:rsidP="00EF107F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5" w:rsidRPr="00606C7B" w:rsidRDefault="00A36410" w:rsidP="00EF107F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267C23" w:rsidRPr="00606C7B" w:rsidTr="00531D7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267C23" w:rsidP="00531D76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8.3. Мероприятие (результат) 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"</w:t>
            </w:r>
            <w:r w:rsidRPr="00606C7B">
              <w:rPr>
                <w:rFonts w:ascii="PT Astra Serif" w:hAnsi="PT Astra Serif"/>
                <w:b/>
                <w:color w:val="0D0D0D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606C7B">
              <w:rPr>
                <w:rFonts w:ascii="PT Astra Serif" w:hAnsi="PT Astra Serif"/>
                <w:sz w:val="24"/>
                <w:szCs w:val="24"/>
              </w:rPr>
              <w:t>"</w:t>
            </w:r>
            <w:r w:rsidRPr="00606C7B">
              <w:rPr>
                <w:rFonts w:ascii="PT Astra Serif" w:hAnsi="PT Astra Serif" w:cs="Times New Roman"/>
                <w:sz w:val="22"/>
                <w:szCs w:val="22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</w:t>
            </w:r>
            <w:r w:rsidR="003D33B1" w:rsidRPr="00606C7B">
              <w:rPr>
                <w:rFonts w:ascii="PT Astra Serif" w:hAnsi="PT Astra Serif"/>
                <w:sz w:val="22"/>
                <w:szCs w:val="22"/>
              </w:rPr>
              <w:t>624,3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2172,8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4E766C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2205,8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4E766C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2245,7</w:t>
            </w:r>
          </w:p>
        </w:tc>
      </w:tr>
      <w:tr w:rsidR="00267C23" w:rsidRPr="00606C7B" w:rsidTr="00531D7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267C23" w:rsidP="00531D76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267C23" w:rsidRPr="00606C7B" w:rsidTr="00531D7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267C23" w:rsidP="00531D76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</w:t>
            </w:r>
            <w:r w:rsidR="004E766C" w:rsidRPr="00606C7B">
              <w:rPr>
                <w:rFonts w:ascii="PT Astra Serif" w:hAnsi="PT Astra Serif"/>
                <w:sz w:val="22"/>
                <w:szCs w:val="22"/>
              </w:rPr>
              <w:t>624,3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2172,8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</w:t>
            </w:r>
            <w:r w:rsidR="004E766C" w:rsidRPr="00606C7B">
              <w:rPr>
                <w:rFonts w:ascii="PT Astra Serif" w:hAnsi="PT Astra Serif"/>
                <w:sz w:val="22"/>
                <w:szCs w:val="22"/>
              </w:rPr>
              <w:t>205,8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4E766C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2245,7</w:t>
            </w:r>
          </w:p>
        </w:tc>
      </w:tr>
      <w:tr w:rsidR="00267C23" w:rsidRPr="00606C7B" w:rsidTr="00531D7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267C23" w:rsidP="00531D76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267C23" w:rsidRPr="00606C7B" w:rsidTr="00531D7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267C23" w:rsidP="00531D76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23" w:rsidRPr="00606C7B" w:rsidRDefault="00A36410" w:rsidP="00531D76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82809" w:rsidRPr="00606C7B" w:rsidTr="00C8280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9. Комплекс процессных мероприятий: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 xml:space="preserve"> «Все лучшее детям»</w:t>
            </w:r>
            <w:r w:rsidRPr="00606C7B">
              <w:rPr>
                <w:rFonts w:ascii="PT Astra Serif" w:hAnsi="PT Astra Serif" w:cs="Times New Roman"/>
                <w:b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8</w:t>
            </w:r>
            <w:r w:rsidR="00BE78A3" w:rsidRPr="00606C7B">
              <w:rPr>
                <w:rFonts w:ascii="PT Astra Serif" w:hAnsi="PT Astra Serif"/>
                <w:b/>
                <w:sz w:val="22"/>
                <w:szCs w:val="22"/>
              </w:rPr>
              <w:t>1654,0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BE78A3" w:rsidP="00C82809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1119,5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BE78A3" w:rsidP="00C82809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80534,5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</w:tr>
      <w:tr w:rsidR="00C82809" w:rsidRPr="00606C7B" w:rsidTr="00C8280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82809" w:rsidRPr="00606C7B" w:rsidTr="00C8280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6204FE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72772,8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BE78A3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1097,1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6204FE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71675,7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82809" w:rsidRPr="00606C7B" w:rsidTr="00C8280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6204FE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8881,2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BE78A3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6204FE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8858,8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82809" w:rsidRPr="00606C7B" w:rsidTr="00C8280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0B3B34" w:rsidRPr="00606C7B" w:rsidTr="00C8280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0B3B34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9.1. Мероприятие (результат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) Оснащение предметных кабинетов общеобразовательных организаций оборудованием, средствами обучения и воспитания</w:t>
            </w:r>
            <w:r w:rsidRPr="00606C7B">
              <w:rPr>
                <w:rFonts w:ascii="PT Astra Serif" w:hAnsi="PT Astra Serif" w:cs="Times New Roman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BE78A3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BE78A3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1119,5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BE78A3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0B3B34" w:rsidRPr="00606C7B" w:rsidTr="00C8280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0B3B34" w:rsidRPr="00606C7B" w:rsidTr="00C8280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BE78A3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1097,1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BE78A3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1097,1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0B3B34" w:rsidRPr="00606C7B" w:rsidTr="00C8280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BE78A3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BE78A3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BE78A3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0B3B34" w:rsidRPr="00606C7B" w:rsidTr="00C8280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4" w:rsidRPr="00606C7B" w:rsidRDefault="000B3B34" w:rsidP="006E701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82809" w:rsidRPr="00606C7B" w:rsidTr="00C8280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0B3B34">
            <w:pPr>
              <w:pStyle w:val="ConsPlusCell"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4"/>
                <w:szCs w:val="24"/>
              </w:rPr>
              <w:t>9.</w:t>
            </w:r>
            <w:r w:rsidR="000B3B34" w:rsidRPr="00606C7B">
              <w:rPr>
                <w:rFonts w:ascii="PT Astra Serif" w:hAnsi="PT Astra Serif"/>
                <w:sz w:val="24"/>
                <w:szCs w:val="24"/>
              </w:rPr>
              <w:t>2</w:t>
            </w:r>
            <w:r w:rsidRPr="00606C7B">
              <w:rPr>
                <w:rFonts w:ascii="PT Astra Serif" w:hAnsi="PT Astra Serif"/>
                <w:sz w:val="24"/>
                <w:szCs w:val="24"/>
              </w:rPr>
              <w:t>. Мероприятие (результат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) Реализация мероприятий по модернизации школьных систем образования (объекты, планируемые к реализации в рамках одного финансового года)"</w:t>
            </w:r>
            <w:r w:rsidRPr="00606C7B">
              <w:rPr>
                <w:rFonts w:ascii="PT Astra Serif" w:hAnsi="PT Astra Serif" w:cs="Times New Roman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80534,5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80534,5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82809" w:rsidRPr="00606C7B" w:rsidTr="00C8280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82809" w:rsidRPr="00606C7B" w:rsidTr="00C8280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6204FE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71675,7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6204FE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71675,7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82809" w:rsidRPr="00606C7B" w:rsidTr="00C8280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6204FE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8858,8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6204FE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8858,8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82809" w:rsidRPr="00606C7B" w:rsidTr="00C8280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82809" w:rsidRPr="00606C7B" w:rsidTr="00531D7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A36410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06C7B">
              <w:rPr>
                <w:rFonts w:ascii="PT Astra Serif" w:hAnsi="PT Astra Serif"/>
                <w:b/>
                <w:bCs/>
                <w:sz w:val="24"/>
                <w:szCs w:val="24"/>
              </w:rPr>
              <w:t>10. Комплекс процессных мероприятий: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 xml:space="preserve"> «Поддержка семьи»</w:t>
            </w:r>
            <w:r w:rsidRPr="00606C7B">
              <w:rPr>
                <w:rFonts w:ascii="PT Astra Serif" w:hAnsi="PT Astra Serif" w:cs="Times New Roman"/>
                <w:b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947301" w:rsidP="00C82809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65745,8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41775,4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802CCE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="00802CCE" w:rsidRPr="00606C7B">
              <w:rPr>
                <w:rFonts w:ascii="PT Astra Serif" w:hAnsi="PT Astra Serif"/>
                <w:b/>
                <w:sz w:val="22"/>
                <w:szCs w:val="22"/>
              </w:rPr>
              <w:t>3</w:t>
            </w:r>
            <w:r w:rsidRPr="00606C7B">
              <w:rPr>
                <w:rFonts w:ascii="PT Astra Serif" w:hAnsi="PT Astra Serif"/>
                <w:b/>
                <w:sz w:val="22"/>
                <w:szCs w:val="22"/>
              </w:rPr>
              <w:t>970,4</w:t>
            </w:r>
          </w:p>
        </w:tc>
      </w:tr>
      <w:tr w:rsidR="00C82809" w:rsidRPr="00606C7B" w:rsidTr="00531D7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531D76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62562" w:rsidRPr="00606C7B" w:rsidTr="00531D7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62" w:rsidRPr="00606C7B" w:rsidRDefault="00762562" w:rsidP="00531D76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62" w:rsidRPr="00606C7B" w:rsidRDefault="00762562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64430,9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62" w:rsidRPr="00606C7B" w:rsidRDefault="00762562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62" w:rsidRPr="00606C7B" w:rsidRDefault="00762562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40939,9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62" w:rsidRPr="00606C7B" w:rsidRDefault="00762562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23491,0</w:t>
            </w:r>
          </w:p>
        </w:tc>
      </w:tr>
      <w:tr w:rsidR="00762562" w:rsidRPr="00606C7B" w:rsidTr="00531D7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62" w:rsidRPr="00606C7B" w:rsidRDefault="00762562" w:rsidP="00531D76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62" w:rsidRPr="00606C7B" w:rsidRDefault="00762562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1314,9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62" w:rsidRPr="00606C7B" w:rsidRDefault="00762562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62" w:rsidRPr="00606C7B" w:rsidRDefault="00762562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835,5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62" w:rsidRPr="00606C7B" w:rsidRDefault="00762562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479,4</w:t>
            </w:r>
          </w:p>
        </w:tc>
      </w:tr>
      <w:tr w:rsidR="00C82809" w:rsidRPr="00606C7B" w:rsidTr="00531D7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531D76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82809" w:rsidRPr="00606C7B" w:rsidTr="00C82809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spacing w:after="0" w:line="240" w:lineRule="auto"/>
              <w:ind w:left="1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06C7B">
              <w:rPr>
                <w:rFonts w:ascii="PT Astra Serif" w:hAnsi="PT Astra Serif"/>
              </w:rPr>
              <w:t xml:space="preserve">10.1. Мероприятие (результат) </w:t>
            </w:r>
            <w:r w:rsidRPr="00606C7B">
              <w:rPr>
                <w:rFonts w:ascii="PT Astra Serif" w:hAnsi="PT Astra Serif"/>
                <w:b/>
                <w:sz w:val="24"/>
                <w:szCs w:val="24"/>
              </w:rPr>
              <w:t>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  <w:r w:rsidRPr="00606C7B">
              <w:rPr>
                <w:rFonts w:ascii="PT Astra Serif" w:hAnsi="PT Astra Serif"/>
                <w:sz w:val="24"/>
                <w:szCs w:val="24"/>
              </w:rPr>
              <w:t>:</w:t>
            </w:r>
            <w:r w:rsidRPr="00606C7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606C7B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947301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65745,8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41775,4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023B38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23</w:t>
            </w:r>
            <w:r w:rsidR="00C82809" w:rsidRPr="00606C7B">
              <w:rPr>
                <w:rFonts w:ascii="PT Astra Serif" w:hAnsi="PT Astra Serif"/>
                <w:sz w:val="22"/>
                <w:szCs w:val="22"/>
              </w:rPr>
              <w:t>970,4</w:t>
            </w:r>
          </w:p>
        </w:tc>
      </w:tr>
      <w:tr w:rsidR="00C82809" w:rsidRPr="00606C7B" w:rsidTr="00C82809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82809" w:rsidRPr="00606C7B" w:rsidTr="00C82809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6204FE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64430,9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426321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40939,9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426321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23491,0</w:t>
            </w:r>
          </w:p>
        </w:tc>
      </w:tr>
      <w:tr w:rsidR="00C82809" w:rsidRPr="00606C7B" w:rsidTr="00C82809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6204FE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1314,9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426321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835,5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426321" w:rsidP="00023B38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479,4</w:t>
            </w:r>
          </w:p>
        </w:tc>
      </w:tr>
      <w:tr w:rsidR="00C82809" w:rsidRPr="00606C7B" w:rsidTr="00C82809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09" w:rsidRPr="00606C7B" w:rsidRDefault="00C82809" w:rsidP="00C82809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9688F" w:rsidRPr="00606C7B" w:rsidTr="001708E7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ConsPlusCel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b/>
                <w:sz w:val="22"/>
                <w:szCs w:val="22"/>
              </w:rPr>
              <w:t>11. Комплекс процессных мероприятий: «Укрепление материально-технической базы муниципальных организаций»,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b/>
                <w:sz w:val="22"/>
                <w:szCs w:val="22"/>
              </w:rPr>
            </w:pPr>
            <w:r w:rsidRPr="00606C7B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</w:tr>
      <w:tr w:rsidR="0069688F" w:rsidRPr="00606C7B" w:rsidTr="001708E7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 xml:space="preserve">11.1.Мероприятие (результат):  </w:t>
            </w:r>
            <w:r w:rsidRPr="00606C7B">
              <w:rPr>
                <w:rFonts w:ascii="PT Astra Serif" w:hAnsi="PT Astra Serif" w:cs="Times New Roman"/>
                <w:b/>
                <w:sz w:val="22"/>
                <w:szCs w:val="22"/>
              </w:rPr>
              <w:t>Средства, выделенные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9688F" w:rsidRPr="00606C7B" w:rsidTr="001708E7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9688F" w:rsidRPr="00606C7B" w:rsidTr="001708E7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9688F" w:rsidRPr="00606C7B" w:rsidTr="001708E7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9688F" w:rsidRPr="00606C7B" w:rsidTr="001708E7"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ConsPlusCel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606C7B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F" w:rsidRPr="00606C7B" w:rsidRDefault="0069688F" w:rsidP="001708E7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</w:tbl>
    <w:p w:rsidR="00FB658A" w:rsidRPr="00606C7B" w:rsidRDefault="00FB658A" w:rsidP="009E229D">
      <w:pPr>
        <w:pStyle w:val="a8"/>
        <w:rPr>
          <w:rFonts w:ascii="PT Astra Serif" w:hAnsi="PT Astra Serif"/>
          <w:sz w:val="22"/>
          <w:szCs w:val="22"/>
        </w:rPr>
        <w:sectPr w:rsidR="00FB658A" w:rsidRPr="00606C7B" w:rsidSect="005E5967">
          <w:pgSz w:w="16838" w:h="11906" w:orient="landscape"/>
          <w:pgMar w:top="993" w:right="426" w:bottom="851" w:left="851" w:header="709" w:footer="709" w:gutter="0"/>
          <w:cols w:space="708"/>
          <w:docGrid w:linePitch="435"/>
        </w:sectPr>
      </w:pPr>
      <w:bookmarkStart w:id="6" w:name="sub_102110391"/>
      <w:bookmarkEnd w:id="5"/>
      <w:r w:rsidRPr="00606C7B">
        <w:rPr>
          <w:rFonts w:ascii="PT Astra Serif" w:hAnsi="PT Astra Serif"/>
          <w:sz w:val="22"/>
          <w:szCs w:val="22"/>
          <w:vertAlign w:val="superscript"/>
        </w:rPr>
        <w:t>*</w:t>
      </w:r>
      <w:r w:rsidRPr="00606C7B">
        <w:rPr>
          <w:rFonts w:ascii="PT Astra Serif" w:hAnsi="PT Astra Serif"/>
          <w:sz w:val="22"/>
          <w:szCs w:val="22"/>
        </w:rPr>
        <w:t xml:space="preserve"> В случае отсутствия финансового обеспечения за счет отдельных источников, такие источники не приводятся.</w:t>
      </w:r>
      <w:bookmarkEnd w:id="6"/>
    </w:p>
    <w:tbl>
      <w:tblPr>
        <w:tblW w:w="15343" w:type="dxa"/>
        <w:tblInd w:w="216" w:type="dxa"/>
        <w:tblLayout w:type="fixed"/>
        <w:tblLook w:val="0000"/>
      </w:tblPr>
      <w:tblGrid>
        <w:gridCol w:w="9673"/>
        <w:gridCol w:w="5670"/>
      </w:tblGrid>
      <w:tr w:rsidR="00FB658A" w:rsidRPr="00606C7B" w:rsidTr="005E5967">
        <w:trPr>
          <w:trHeight w:val="1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B658A" w:rsidRPr="00606C7B" w:rsidRDefault="00FB658A" w:rsidP="00FB6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B658A" w:rsidRPr="00606C7B" w:rsidRDefault="00FB658A" w:rsidP="009D35D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 CYR"/>
                <w:b/>
                <w:bCs/>
              </w:rPr>
            </w:pPr>
            <w:r w:rsidRPr="00606C7B">
              <w:rPr>
                <w:rFonts w:ascii="PT Astra Serif" w:hAnsi="PT Astra Serif" w:cs="Times New Roman CYR"/>
                <w:b/>
                <w:bCs/>
              </w:rPr>
              <w:t>Приложение № 6 к Порядку</w:t>
            </w:r>
            <w:r w:rsidRPr="00606C7B">
              <w:rPr>
                <w:rFonts w:ascii="PT Astra Serif" w:hAnsi="PT Astra Serif"/>
                <w:b/>
              </w:rPr>
              <w:t xml:space="preserve"> разработки, реализации, мониторинга и оценки эффективности муниципальных программ </w:t>
            </w:r>
          </w:p>
        </w:tc>
      </w:tr>
    </w:tbl>
    <w:p w:rsidR="00FB658A" w:rsidRPr="00606C7B" w:rsidRDefault="00FB658A" w:rsidP="00FB6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FB658A" w:rsidRPr="00606C7B" w:rsidRDefault="00FB658A" w:rsidP="00FB65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</w:rPr>
      </w:pPr>
      <w:r w:rsidRPr="00606C7B">
        <w:rPr>
          <w:rFonts w:ascii="PT Astra Serif" w:hAnsi="PT Astra Serif"/>
          <w:b/>
        </w:rPr>
        <w:t>Сведения о расходах на реализацию муниципальной программы</w:t>
      </w:r>
      <w:r w:rsidR="00267C23" w:rsidRPr="00606C7B">
        <w:rPr>
          <w:rFonts w:ascii="PT Astra Serif" w:hAnsi="PT Astra Serif"/>
          <w:b/>
        </w:rPr>
        <w:t xml:space="preserve"> </w:t>
      </w:r>
      <w:r w:rsidRPr="00606C7B">
        <w:rPr>
          <w:rFonts w:ascii="PT Astra Serif" w:hAnsi="PT Astra Serif"/>
          <w:b/>
        </w:rPr>
        <w:t>за ______ квартал ____ года</w:t>
      </w:r>
    </w:p>
    <w:p w:rsidR="00FB658A" w:rsidRPr="00606C7B" w:rsidRDefault="00FB658A" w:rsidP="00FB65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FB658A" w:rsidRPr="00606C7B" w:rsidRDefault="00FB658A" w:rsidP="00FB658A">
      <w:pPr>
        <w:pStyle w:val="ConsPlusNonformat"/>
        <w:widowControl/>
        <w:pBdr>
          <w:bottom w:val="single" w:sz="12" w:space="1" w:color="auto"/>
        </w:pBdr>
        <w:jc w:val="center"/>
        <w:rPr>
          <w:rFonts w:ascii="PT Astra Serif" w:eastAsia="Calibri" w:hAnsi="PT Astra Serif" w:cs="Times New Roman"/>
          <w:sz w:val="22"/>
          <w:szCs w:val="22"/>
          <w:lang w:eastAsia="en-US"/>
        </w:rPr>
      </w:pPr>
    </w:p>
    <w:p w:rsidR="00FB658A" w:rsidRPr="00606C7B" w:rsidRDefault="00FB658A" w:rsidP="00FB658A">
      <w:pPr>
        <w:pStyle w:val="ConsPlusNonformat"/>
        <w:widowControl/>
        <w:jc w:val="center"/>
        <w:rPr>
          <w:rFonts w:ascii="PT Astra Serif" w:eastAsia="Calibri" w:hAnsi="PT Astra Serif" w:cs="Times New Roman"/>
          <w:sz w:val="22"/>
          <w:szCs w:val="22"/>
          <w:lang w:eastAsia="en-US"/>
        </w:rPr>
      </w:pPr>
      <w:r w:rsidRPr="00606C7B">
        <w:rPr>
          <w:rFonts w:ascii="PT Astra Serif" w:eastAsia="Calibri" w:hAnsi="PT Astra Serif" w:cs="Times New Roman"/>
          <w:sz w:val="22"/>
          <w:szCs w:val="22"/>
          <w:lang w:eastAsia="en-US"/>
        </w:rPr>
        <w:t>(наименование муниципальной программы)</w:t>
      </w:r>
    </w:p>
    <w:p w:rsidR="00FB658A" w:rsidRPr="00606C7B" w:rsidRDefault="00FB658A" w:rsidP="00FB6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"/>
        <w:gridCol w:w="692"/>
        <w:gridCol w:w="1548"/>
        <w:gridCol w:w="1473"/>
        <w:gridCol w:w="1619"/>
        <w:gridCol w:w="1310"/>
        <w:gridCol w:w="1310"/>
        <w:gridCol w:w="1437"/>
        <w:gridCol w:w="57"/>
        <w:gridCol w:w="1116"/>
        <w:gridCol w:w="1159"/>
        <w:gridCol w:w="1020"/>
        <w:gridCol w:w="1001"/>
        <w:gridCol w:w="1423"/>
        <w:gridCol w:w="178"/>
      </w:tblGrid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N 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Наименование муниципальной программы, подпрограммы, структурных элементов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Предусмотрено в муниципальной программе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Утверждено в местном бюджете на соответствующий год</w:t>
            </w:r>
            <w:r w:rsidRPr="00606C7B">
              <w:rPr>
                <w:rFonts w:ascii="PT Astra Serif" w:hAnsi="PT Astra Serif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Выделены лимиты бюджетных обязательств за счет бюджетов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Исполнено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Процент исполнения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Комментарий</w:t>
            </w: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кассовое исполнение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фактическое исполнение</w:t>
            </w:r>
            <w:r w:rsidRPr="00606C7B">
              <w:rPr>
                <w:rFonts w:ascii="PT Astra Serif" w:hAnsi="PT Astra Serif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фактическое исполнение (гр. 9/гр. 5)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кассовое исполнение (гр. 8/гр. 6)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Муниципальная  программа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бюджеты государственных внебюджетных фондов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иные безвозмездные поступления целевой направленност</w:t>
            </w:r>
            <w:r w:rsidRPr="00606C7B">
              <w:rPr>
                <w:rFonts w:ascii="PT Astra Serif" w:hAnsi="PT Astra Serif"/>
                <w:sz w:val="22"/>
                <w:szCs w:val="22"/>
              </w:rPr>
              <w:lastRenderedPageBreak/>
              <w:t>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Комплекс процессных мероприятий "______"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бюджеты государственных внебюджетных фондов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иные безвозмездные поступления целевой направленности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Комплекс процессных мероприятий "______"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Всего</w:t>
            </w:r>
          </w:p>
          <w:p w:rsidR="00FB658A" w:rsidRPr="00606C7B" w:rsidRDefault="00FB658A" w:rsidP="00FB658A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областной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бюджеты государственных внебюджетных фондов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иные безвозмездные поступления целевой направленности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rPr>
          <w:gridAfter w:val="1"/>
          <w:wAfter w:w="178" w:type="dxa"/>
        </w:trPr>
        <w:tc>
          <w:tcPr>
            <w:tcW w:w="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606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08" w:type="dxa"/>
          <w:trHeight w:val="1"/>
        </w:trPr>
        <w:tc>
          <w:tcPr>
            <w:tcW w:w="9389" w:type="dxa"/>
            <w:gridSpan w:val="7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FB658A" w:rsidRPr="00606C7B" w:rsidRDefault="00FB658A" w:rsidP="00FB6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  <w:p w:rsidR="00FB658A" w:rsidRPr="00606C7B" w:rsidRDefault="00FB658A" w:rsidP="00FB6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  <w:p w:rsidR="00A36410" w:rsidRPr="00606C7B" w:rsidRDefault="00A36410" w:rsidP="00FB6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  <w:p w:rsidR="00A36410" w:rsidRPr="00606C7B" w:rsidRDefault="00A36410" w:rsidP="00FB6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  <w:p w:rsidR="00FB658A" w:rsidRPr="00606C7B" w:rsidRDefault="00FB658A" w:rsidP="00FB6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  <w:p w:rsidR="00FB658A" w:rsidRPr="00606C7B" w:rsidRDefault="00FB658A" w:rsidP="00FB6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  <w:p w:rsidR="00FB658A" w:rsidRPr="00606C7B" w:rsidRDefault="00FB658A" w:rsidP="00FB6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  <w:p w:rsidR="00FB658A" w:rsidRPr="00606C7B" w:rsidRDefault="00FB658A" w:rsidP="00FB6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  <w:p w:rsidR="00FB658A" w:rsidRPr="00606C7B" w:rsidRDefault="00FB658A" w:rsidP="00FB6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5954" w:type="dxa"/>
            <w:gridSpan w:val="7"/>
            <w:shd w:val="clear" w:color="000000" w:fill="FFFFFF"/>
          </w:tcPr>
          <w:p w:rsidR="00606C7B" w:rsidRPr="00606C7B" w:rsidRDefault="00606C7B" w:rsidP="00606C7B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 CYR"/>
                <w:b/>
                <w:bCs/>
              </w:rPr>
            </w:pPr>
          </w:p>
          <w:p w:rsidR="00FB658A" w:rsidRPr="00606C7B" w:rsidRDefault="00FB658A" w:rsidP="00606C7B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 CYR"/>
                <w:b/>
                <w:bCs/>
              </w:rPr>
            </w:pPr>
            <w:r w:rsidRPr="00606C7B">
              <w:rPr>
                <w:rFonts w:ascii="PT Astra Serif" w:hAnsi="PT Astra Serif" w:cs="Times New Roman CYR"/>
                <w:b/>
                <w:bCs/>
              </w:rPr>
              <w:t>Приложение № 7 к Порядку</w:t>
            </w:r>
            <w:r w:rsidRPr="00606C7B">
              <w:rPr>
                <w:rFonts w:ascii="PT Astra Serif" w:hAnsi="PT Astra Serif"/>
                <w:b/>
              </w:rPr>
              <w:t xml:space="preserve"> разработки, реализации, мониторинга и оценки эффективности муниципальных программ </w:t>
            </w:r>
          </w:p>
        </w:tc>
      </w:tr>
    </w:tbl>
    <w:p w:rsidR="00FB658A" w:rsidRPr="00606C7B" w:rsidRDefault="00FB658A" w:rsidP="00FB6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FB658A" w:rsidRPr="00606C7B" w:rsidRDefault="00FB658A" w:rsidP="00FB658A">
      <w:pPr>
        <w:pStyle w:val="a7"/>
        <w:jc w:val="center"/>
        <w:rPr>
          <w:rFonts w:ascii="PT Astra Serif" w:hAnsi="PT Astra Serif"/>
          <w:sz w:val="22"/>
          <w:szCs w:val="22"/>
        </w:rPr>
      </w:pPr>
      <w:r w:rsidRPr="00606C7B">
        <w:rPr>
          <w:rStyle w:val="a6"/>
          <w:rFonts w:ascii="PT Astra Serif" w:hAnsi="PT Astra Serif"/>
          <w:bCs w:val="0"/>
          <w:sz w:val="22"/>
          <w:szCs w:val="22"/>
        </w:rPr>
        <w:t>Сведения</w:t>
      </w:r>
    </w:p>
    <w:p w:rsidR="00FB658A" w:rsidRPr="00606C7B" w:rsidRDefault="00FB658A" w:rsidP="00FB658A">
      <w:pPr>
        <w:pStyle w:val="a7"/>
        <w:jc w:val="center"/>
        <w:rPr>
          <w:rFonts w:ascii="PT Astra Serif" w:hAnsi="PT Astra Serif"/>
          <w:sz w:val="22"/>
          <w:szCs w:val="22"/>
        </w:rPr>
      </w:pPr>
      <w:r w:rsidRPr="00606C7B">
        <w:rPr>
          <w:rStyle w:val="a6"/>
          <w:rFonts w:ascii="PT Astra Serif" w:hAnsi="PT Astra Serif"/>
          <w:bCs w:val="0"/>
          <w:sz w:val="22"/>
          <w:szCs w:val="22"/>
        </w:rPr>
        <w:t>о достижении показателей муниципальной программы</w:t>
      </w:r>
    </w:p>
    <w:p w:rsidR="00FB658A" w:rsidRPr="00606C7B" w:rsidRDefault="00FB658A" w:rsidP="00FB658A">
      <w:pPr>
        <w:pStyle w:val="a7"/>
        <w:jc w:val="center"/>
        <w:rPr>
          <w:rFonts w:ascii="PT Astra Serif" w:hAnsi="PT Astra Serif"/>
          <w:sz w:val="22"/>
          <w:szCs w:val="22"/>
        </w:rPr>
      </w:pPr>
      <w:r w:rsidRPr="00606C7B">
        <w:rPr>
          <w:rStyle w:val="a6"/>
          <w:rFonts w:ascii="PT Astra Serif" w:hAnsi="PT Astra Serif"/>
          <w:bCs w:val="0"/>
          <w:sz w:val="22"/>
          <w:szCs w:val="22"/>
        </w:rPr>
        <w:t>___________________________________________________________________________________________________</w:t>
      </w:r>
    </w:p>
    <w:p w:rsidR="00FB658A" w:rsidRPr="00606C7B" w:rsidRDefault="00FB658A" w:rsidP="00FB658A">
      <w:pPr>
        <w:pStyle w:val="a7"/>
        <w:jc w:val="center"/>
        <w:rPr>
          <w:rFonts w:ascii="PT Astra Serif" w:hAnsi="PT Astra Serif"/>
          <w:b/>
          <w:sz w:val="22"/>
          <w:szCs w:val="22"/>
        </w:rPr>
      </w:pPr>
      <w:r w:rsidRPr="00606C7B">
        <w:rPr>
          <w:rStyle w:val="a6"/>
          <w:rFonts w:ascii="PT Astra Serif" w:hAnsi="PT Astra Serif"/>
          <w:b w:val="0"/>
          <w:bCs w:val="0"/>
          <w:sz w:val="22"/>
          <w:szCs w:val="22"/>
        </w:rPr>
        <w:t>(наименование муниципальной программы)</w:t>
      </w:r>
    </w:p>
    <w:p w:rsidR="00FB658A" w:rsidRPr="00606C7B" w:rsidRDefault="00FB658A" w:rsidP="00FB658A">
      <w:pPr>
        <w:pStyle w:val="a7"/>
        <w:jc w:val="center"/>
        <w:rPr>
          <w:rFonts w:ascii="PT Astra Serif" w:hAnsi="PT Astra Serif"/>
          <w:sz w:val="22"/>
          <w:szCs w:val="22"/>
        </w:rPr>
      </w:pPr>
      <w:r w:rsidRPr="00606C7B">
        <w:rPr>
          <w:rStyle w:val="a6"/>
          <w:rFonts w:ascii="PT Astra Serif" w:hAnsi="PT Astra Serif"/>
          <w:bCs w:val="0"/>
          <w:sz w:val="22"/>
          <w:szCs w:val="22"/>
        </w:rPr>
        <w:t>за ______________ квартал _____года</w:t>
      </w:r>
    </w:p>
    <w:p w:rsidR="00FB658A" w:rsidRPr="00606C7B" w:rsidRDefault="00FB658A" w:rsidP="00FB65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8"/>
        <w:gridCol w:w="705"/>
        <w:gridCol w:w="1360"/>
        <w:gridCol w:w="1357"/>
        <w:gridCol w:w="1221"/>
        <w:gridCol w:w="1497"/>
        <w:gridCol w:w="1497"/>
        <w:gridCol w:w="1633"/>
        <w:gridCol w:w="1219"/>
        <w:gridCol w:w="415"/>
        <w:gridCol w:w="1360"/>
        <w:gridCol w:w="1494"/>
        <w:gridCol w:w="1267"/>
        <w:gridCol w:w="229"/>
      </w:tblGrid>
      <w:tr w:rsidR="00FB658A" w:rsidRPr="00606C7B" w:rsidTr="005E5967">
        <w:trPr>
          <w:gridBefore w:val="1"/>
          <w:wBefore w:w="318" w:type="dxa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N п/п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Единица измерения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Базовое значение</w:t>
            </w:r>
            <w:r w:rsidRPr="00606C7B">
              <w:rPr>
                <w:rFonts w:ascii="PT Astra Serif" w:hAnsi="PT Astra Serif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Подтверждающий документ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Прогнозное значение на конец текущего года</w:t>
            </w:r>
            <w:r w:rsidRPr="00606C7B">
              <w:rPr>
                <w:rFonts w:ascii="PT Astra Serif" w:hAnsi="PT Astra Serif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Комментарий</w:t>
            </w:r>
          </w:p>
        </w:tc>
      </w:tr>
      <w:tr w:rsidR="00FB658A" w:rsidRPr="00606C7B" w:rsidTr="005E5967">
        <w:trPr>
          <w:gridBefore w:val="1"/>
          <w:wBefore w:w="318" w:type="dxa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</w:tr>
      <w:tr w:rsidR="00FB658A" w:rsidRPr="00606C7B" w:rsidTr="005E5967">
        <w:trPr>
          <w:gridBefore w:val="1"/>
          <w:wBefore w:w="318" w:type="dxa"/>
        </w:trPr>
        <w:tc>
          <w:tcPr>
            <w:tcW w:w="152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Показатели муниципальной программы</w:t>
            </w:r>
          </w:p>
        </w:tc>
      </w:tr>
      <w:tr w:rsidR="00FB658A" w:rsidRPr="00606C7B" w:rsidTr="005E5967">
        <w:trPr>
          <w:gridBefore w:val="1"/>
          <w:wBefore w:w="318" w:type="dxa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5E5967">
        <w:trPr>
          <w:gridBefore w:val="1"/>
          <w:wBefore w:w="318" w:type="dxa"/>
        </w:trPr>
        <w:tc>
          <w:tcPr>
            <w:tcW w:w="152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 xml:space="preserve">Наименование подпрограммы муниципальной программы </w:t>
            </w:r>
          </w:p>
        </w:tc>
      </w:tr>
      <w:tr w:rsidR="00FB658A" w:rsidRPr="00606C7B" w:rsidTr="005E5967">
        <w:trPr>
          <w:gridBefore w:val="1"/>
          <w:wBefore w:w="318" w:type="dxa"/>
        </w:trPr>
        <w:tc>
          <w:tcPr>
            <w:tcW w:w="152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Показатели подпрограммы</w:t>
            </w:r>
          </w:p>
        </w:tc>
      </w:tr>
      <w:tr w:rsidR="00FB658A" w:rsidRPr="00606C7B" w:rsidTr="005E5967">
        <w:trPr>
          <w:gridBefore w:val="1"/>
          <w:wBefore w:w="318" w:type="dxa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5E5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9" w:type="dxa"/>
          <w:trHeight w:val="1"/>
        </w:trPr>
        <w:tc>
          <w:tcPr>
            <w:tcW w:w="10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B658A" w:rsidRPr="00606C7B" w:rsidRDefault="00FB658A" w:rsidP="00FB6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B658A" w:rsidRPr="00606C7B" w:rsidRDefault="00FB658A" w:rsidP="00606C7B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 CYR"/>
                <w:b/>
                <w:bCs/>
              </w:rPr>
            </w:pPr>
          </w:p>
          <w:p w:rsidR="00FB658A" w:rsidRPr="00606C7B" w:rsidRDefault="00FB658A" w:rsidP="00606C7B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 CYR"/>
                <w:b/>
                <w:bCs/>
              </w:rPr>
            </w:pPr>
            <w:r w:rsidRPr="00606C7B">
              <w:rPr>
                <w:rFonts w:ascii="PT Astra Serif" w:hAnsi="PT Astra Serif" w:cs="Times New Roman CYR"/>
                <w:b/>
                <w:bCs/>
              </w:rPr>
              <w:lastRenderedPageBreak/>
              <w:t>Приложение № 8 к Порядку</w:t>
            </w:r>
            <w:r w:rsidRPr="00606C7B">
              <w:rPr>
                <w:rFonts w:ascii="PT Astra Serif" w:hAnsi="PT Astra Serif"/>
                <w:b/>
              </w:rPr>
              <w:t xml:space="preserve"> разработки, реализации, мониторинга и оценки эффективности муниципальных программ </w:t>
            </w:r>
          </w:p>
        </w:tc>
      </w:tr>
    </w:tbl>
    <w:p w:rsidR="00FB658A" w:rsidRPr="00606C7B" w:rsidRDefault="00FB658A" w:rsidP="00FB65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</w:rPr>
      </w:pPr>
    </w:p>
    <w:p w:rsidR="00FB658A" w:rsidRPr="00606C7B" w:rsidRDefault="00FB658A" w:rsidP="00FB658A">
      <w:pPr>
        <w:pStyle w:val="a7"/>
        <w:jc w:val="center"/>
        <w:rPr>
          <w:rFonts w:ascii="PT Astra Serif" w:hAnsi="PT Astra Serif"/>
          <w:sz w:val="22"/>
          <w:szCs w:val="22"/>
        </w:rPr>
      </w:pPr>
      <w:r w:rsidRPr="00606C7B">
        <w:rPr>
          <w:rStyle w:val="a6"/>
          <w:rFonts w:ascii="PT Astra Serif" w:hAnsi="PT Astra Serif"/>
          <w:bCs w:val="0"/>
          <w:sz w:val="22"/>
          <w:szCs w:val="22"/>
        </w:rPr>
        <w:t>Сведения</w:t>
      </w:r>
    </w:p>
    <w:p w:rsidR="00FB658A" w:rsidRPr="00606C7B" w:rsidRDefault="00FB658A" w:rsidP="00FB658A">
      <w:pPr>
        <w:pStyle w:val="a7"/>
        <w:jc w:val="center"/>
        <w:rPr>
          <w:rFonts w:ascii="PT Astra Serif" w:hAnsi="PT Astra Serif"/>
          <w:sz w:val="22"/>
          <w:szCs w:val="22"/>
        </w:rPr>
      </w:pPr>
      <w:r w:rsidRPr="00606C7B">
        <w:rPr>
          <w:rStyle w:val="a6"/>
          <w:rFonts w:ascii="PT Astra Serif" w:hAnsi="PT Astra Serif"/>
          <w:bCs w:val="0"/>
          <w:sz w:val="22"/>
          <w:szCs w:val="22"/>
        </w:rPr>
        <w:t>о выполнении структурных элементов муниципальной программы</w:t>
      </w:r>
    </w:p>
    <w:p w:rsidR="00FB658A" w:rsidRPr="00606C7B" w:rsidRDefault="00FB658A" w:rsidP="00FB658A">
      <w:pPr>
        <w:pStyle w:val="a7"/>
        <w:jc w:val="center"/>
        <w:rPr>
          <w:rFonts w:ascii="PT Astra Serif" w:hAnsi="PT Astra Serif"/>
          <w:sz w:val="22"/>
          <w:szCs w:val="22"/>
        </w:rPr>
      </w:pPr>
      <w:r w:rsidRPr="00606C7B">
        <w:rPr>
          <w:rStyle w:val="a6"/>
          <w:rFonts w:ascii="PT Astra Serif" w:hAnsi="PT Astra Serif"/>
          <w:bCs w:val="0"/>
          <w:sz w:val="22"/>
          <w:szCs w:val="22"/>
        </w:rPr>
        <w:t>______________________________________________________________________________________</w:t>
      </w:r>
    </w:p>
    <w:p w:rsidR="00FB658A" w:rsidRPr="00606C7B" w:rsidRDefault="00FB658A" w:rsidP="00FB658A">
      <w:pPr>
        <w:pStyle w:val="a7"/>
        <w:jc w:val="center"/>
        <w:rPr>
          <w:rFonts w:ascii="PT Astra Serif" w:hAnsi="PT Astra Serif"/>
          <w:b/>
          <w:sz w:val="22"/>
          <w:szCs w:val="22"/>
        </w:rPr>
      </w:pPr>
      <w:r w:rsidRPr="00606C7B">
        <w:rPr>
          <w:rStyle w:val="a6"/>
          <w:rFonts w:ascii="PT Astra Serif" w:hAnsi="PT Astra Serif"/>
          <w:b w:val="0"/>
          <w:bCs w:val="0"/>
          <w:sz w:val="22"/>
          <w:szCs w:val="22"/>
        </w:rPr>
        <w:t>(наименование муниципальной программы)</w:t>
      </w:r>
    </w:p>
    <w:p w:rsidR="00FB658A" w:rsidRPr="00606C7B" w:rsidRDefault="00FB658A" w:rsidP="00FB658A">
      <w:pPr>
        <w:pStyle w:val="a7"/>
        <w:jc w:val="center"/>
        <w:rPr>
          <w:rFonts w:ascii="PT Astra Serif" w:hAnsi="PT Astra Serif"/>
          <w:sz w:val="22"/>
          <w:szCs w:val="22"/>
        </w:rPr>
      </w:pPr>
      <w:r w:rsidRPr="00606C7B">
        <w:rPr>
          <w:rStyle w:val="a6"/>
          <w:rFonts w:ascii="PT Astra Serif" w:hAnsi="PT Astra Serif"/>
          <w:bCs w:val="0"/>
          <w:sz w:val="22"/>
          <w:szCs w:val="22"/>
        </w:rPr>
        <w:t>за ______________ год</w:t>
      </w:r>
    </w:p>
    <w:p w:rsidR="00FB658A" w:rsidRPr="00606C7B" w:rsidRDefault="00FB658A" w:rsidP="00FB65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5165"/>
        <w:gridCol w:w="4355"/>
        <w:gridCol w:w="4893"/>
      </w:tblGrid>
      <w:tr w:rsidR="00FB658A" w:rsidRPr="00606C7B" w:rsidTr="005E596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N п/п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Наименование структурного элемента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Количество предусмотренных контрольных точек/количество выполненных контрольных точек</w:t>
            </w:r>
            <w:r w:rsidRPr="00606C7B">
              <w:rPr>
                <w:rFonts w:ascii="PT Astra Serif" w:hAnsi="PT Astra Serif"/>
                <w:sz w:val="22"/>
                <w:szCs w:val="22"/>
                <w:vertAlign w:val="superscript"/>
              </w:rPr>
              <w:t> </w:t>
            </w:r>
            <w:hyperlink w:anchor="sub_101999" w:history="1">
              <w:r w:rsidRPr="00606C7B">
                <w:rPr>
                  <w:rStyle w:val="a3"/>
                  <w:rFonts w:ascii="PT Astra Serif" w:hAnsi="PT Astra Serif"/>
                  <w:sz w:val="22"/>
                  <w:szCs w:val="22"/>
                  <w:vertAlign w:val="superscript"/>
                </w:rPr>
                <w:t>*</w:t>
              </w:r>
            </w:hyperlink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Описание основных результатов реализации мероприятий (результатов) структурных элементов</w:t>
            </w:r>
          </w:p>
        </w:tc>
      </w:tr>
      <w:tr w:rsidR="00FB658A" w:rsidRPr="00606C7B" w:rsidTr="005E596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</w:tr>
      <w:tr w:rsidR="00FB658A" w:rsidRPr="00606C7B" w:rsidTr="005E5967">
        <w:tc>
          <w:tcPr>
            <w:tcW w:w="15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Наименование подпрограммы</w:t>
            </w:r>
          </w:p>
        </w:tc>
      </w:tr>
      <w:tr w:rsidR="00FB658A" w:rsidRPr="00606C7B" w:rsidTr="005E596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B658A" w:rsidRPr="00606C7B" w:rsidTr="005E596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5E596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5E596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B658A" w:rsidRPr="00606C7B" w:rsidTr="005E596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Мероприятие (результат)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5E5967">
        <w:tc>
          <w:tcPr>
            <w:tcW w:w="60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B658A" w:rsidRPr="00606C7B" w:rsidTr="005E5967">
        <w:tc>
          <w:tcPr>
            <w:tcW w:w="60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проектная часть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B658A" w:rsidRPr="00606C7B" w:rsidTr="005E5967">
        <w:tc>
          <w:tcPr>
            <w:tcW w:w="60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процессная часть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A" w:rsidRPr="00606C7B" w:rsidRDefault="00FB658A" w:rsidP="00FB658A">
            <w:pPr>
              <w:pStyle w:val="a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8A" w:rsidRPr="00606C7B" w:rsidRDefault="00FB658A" w:rsidP="00FB658A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6C7B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</w:tbl>
    <w:p w:rsidR="001505FF" w:rsidRPr="00AC1B31" w:rsidRDefault="001505FF" w:rsidP="00FB658A">
      <w:pPr>
        <w:spacing w:after="0" w:line="240" w:lineRule="auto"/>
        <w:rPr>
          <w:rFonts w:ascii="PT Astra Serif" w:hAnsi="PT Astra Serif"/>
        </w:rPr>
      </w:pPr>
    </w:p>
    <w:sectPr w:rsidR="001505FF" w:rsidRPr="00AC1B31" w:rsidSect="00245E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0F0" w:rsidRPr="00A1016E" w:rsidRDefault="005F70F0" w:rsidP="00A1016E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5F70F0" w:rsidRPr="00A1016E" w:rsidRDefault="005F70F0" w:rsidP="00A1016E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0F0" w:rsidRPr="00A1016E" w:rsidRDefault="005F70F0" w:rsidP="00A1016E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5F70F0" w:rsidRPr="00A1016E" w:rsidRDefault="005F70F0" w:rsidP="00A1016E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237EE"/>
    <w:multiLevelType w:val="multilevel"/>
    <w:tmpl w:val="42EA7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>
    <w:nsid w:val="296B1C45"/>
    <w:multiLevelType w:val="multilevel"/>
    <w:tmpl w:val="8206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B43C2"/>
    <w:multiLevelType w:val="multilevel"/>
    <w:tmpl w:val="7D66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815C5A"/>
    <w:multiLevelType w:val="hybridMultilevel"/>
    <w:tmpl w:val="26AE3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E47684"/>
    <w:multiLevelType w:val="multilevel"/>
    <w:tmpl w:val="FCE2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2E71E0"/>
    <w:multiLevelType w:val="hybridMultilevel"/>
    <w:tmpl w:val="7D580BA6"/>
    <w:lvl w:ilvl="0" w:tplc="9E2688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658A"/>
    <w:rsid w:val="00006306"/>
    <w:rsid w:val="00023B38"/>
    <w:rsid w:val="00044F1A"/>
    <w:rsid w:val="00065B31"/>
    <w:rsid w:val="00071E4A"/>
    <w:rsid w:val="000723A6"/>
    <w:rsid w:val="00082692"/>
    <w:rsid w:val="000B3B34"/>
    <w:rsid w:val="000B4118"/>
    <w:rsid w:val="000E0692"/>
    <w:rsid w:val="000E08BE"/>
    <w:rsid w:val="000E1C8E"/>
    <w:rsid w:val="000F7602"/>
    <w:rsid w:val="00112033"/>
    <w:rsid w:val="00122403"/>
    <w:rsid w:val="00123CD9"/>
    <w:rsid w:val="001254E3"/>
    <w:rsid w:val="001415AE"/>
    <w:rsid w:val="00142C30"/>
    <w:rsid w:val="001467AB"/>
    <w:rsid w:val="00147D19"/>
    <w:rsid w:val="001505FF"/>
    <w:rsid w:val="00154EFD"/>
    <w:rsid w:val="0015606C"/>
    <w:rsid w:val="001708E7"/>
    <w:rsid w:val="00172C1D"/>
    <w:rsid w:val="001A21FE"/>
    <w:rsid w:val="001A3843"/>
    <w:rsid w:val="001B56A9"/>
    <w:rsid w:val="001C0A88"/>
    <w:rsid w:val="001C4739"/>
    <w:rsid w:val="001C6734"/>
    <w:rsid w:val="001C6C7D"/>
    <w:rsid w:val="0020778C"/>
    <w:rsid w:val="0021621E"/>
    <w:rsid w:val="00230B03"/>
    <w:rsid w:val="00230C16"/>
    <w:rsid w:val="00235122"/>
    <w:rsid w:val="00241E0E"/>
    <w:rsid w:val="002454A8"/>
    <w:rsid w:val="00245E90"/>
    <w:rsid w:val="0024665B"/>
    <w:rsid w:val="00256B0C"/>
    <w:rsid w:val="0026320E"/>
    <w:rsid w:val="00266FB2"/>
    <w:rsid w:val="00267C23"/>
    <w:rsid w:val="002715E0"/>
    <w:rsid w:val="002758D3"/>
    <w:rsid w:val="0029063C"/>
    <w:rsid w:val="00292E47"/>
    <w:rsid w:val="002942FB"/>
    <w:rsid w:val="002970D7"/>
    <w:rsid w:val="002A054C"/>
    <w:rsid w:val="002B5625"/>
    <w:rsid w:val="002C0D7B"/>
    <w:rsid w:val="002E7778"/>
    <w:rsid w:val="002F4DA4"/>
    <w:rsid w:val="002F6C07"/>
    <w:rsid w:val="00301172"/>
    <w:rsid w:val="00360054"/>
    <w:rsid w:val="00371838"/>
    <w:rsid w:val="00373945"/>
    <w:rsid w:val="003777DB"/>
    <w:rsid w:val="00382999"/>
    <w:rsid w:val="0038617B"/>
    <w:rsid w:val="00395C05"/>
    <w:rsid w:val="003A2D66"/>
    <w:rsid w:val="003A3B2C"/>
    <w:rsid w:val="003A44F2"/>
    <w:rsid w:val="003A4636"/>
    <w:rsid w:val="003A6E98"/>
    <w:rsid w:val="003C1E09"/>
    <w:rsid w:val="003D1585"/>
    <w:rsid w:val="003D33B1"/>
    <w:rsid w:val="003D41D0"/>
    <w:rsid w:val="003E4647"/>
    <w:rsid w:val="003E4B5B"/>
    <w:rsid w:val="003E5456"/>
    <w:rsid w:val="00423DFA"/>
    <w:rsid w:val="00424442"/>
    <w:rsid w:val="00426321"/>
    <w:rsid w:val="00433305"/>
    <w:rsid w:val="00437E2D"/>
    <w:rsid w:val="00443F4C"/>
    <w:rsid w:val="0044458E"/>
    <w:rsid w:val="00445E72"/>
    <w:rsid w:val="00452B6F"/>
    <w:rsid w:val="00462596"/>
    <w:rsid w:val="00484749"/>
    <w:rsid w:val="00486DC5"/>
    <w:rsid w:val="004A21F9"/>
    <w:rsid w:val="004A2F6A"/>
    <w:rsid w:val="004A6974"/>
    <w:rsid w:val="004B76C3"/>
    <w:rsid w:val="004C3AE8"/>
    <w:rsid w:val="004C77D9"/>
    <w:rsid w:val="004E766C"/>
    <w:rsid w:val="00503B9F"/>
    <w:rsid w:val="00505B7D"/>
    <w:rsid w:val="005213D1"/>
    <w:rsid w:val="00531D76"/>
    <w:rsid w:val="00546F07"/>
    <w:rsid w:val="00562EF4"/>
    <w:rsid w:val="00565172"/>
    <w:rsid w:val="0056601D"/>
    <w:rsid w:val="0056735C"/>
    <w:rsid w:val="0059111E"/>
    <w:rsid w:val="005B0A8C"/>
    <w:rsid w:val="005B13D4"/>
    <w:rsid w:val="005B4239"/>
    <w:rsid w:val="005C0AD3"/>
    <w:rsid w:val="005D0A90"/>
    <w:rsid w:val="005D200D"/>
    <w:rsid w:val="005E1F6E"/>
    <w:rsid w:val="005E4F71"/>
    <w:rsid w:val="005E5967"/>
    <w:rsid w:val="005F128B"/>
    <w:rsid w:val="005F70F0"/>
    <w:rsid w:val="00604963"/>
    <w:rsid w:val="00606C7B"/>
    <w:rsid w:val="0061124A"/>
    <w:rsid w:val="006127CF"/>
    <w:rsid w:val="006204FE"/>
    <w:rsid w:val="00647145"/>
    <w:rsid w:val="0069688F"/>
    <w:rsid w:val="006A1550"/>
    <w:rsid w:val="006D1D5B"/>
    <w:rsid w:val="006E7018"/>
    <w:rsid w:val="006F775B"/>
    <w:rsid w:val="00700291"/>
    <w:rsid w:val="00700AAE"/>
    <w:rsid w:val="0071099B"/>
    <w:rsid w:val="00716CAD"/>
    <w:rsid w:val="00751B03"/>
    <w:rsid w:val="00752405"/>
    <w:rsid w:val="007539A2"/>
    <w:rsid w:val="00762562"/>
    <w:rsid w:val="0076403E"/>
    <w:rsid w:val="00782DDA"/>
    <w:rsid w:val="0078416E"/>
    <w:rsid w:val="00787113"/>
    <w:rsid w:val="00792582"/>
    <w:rsid w:val="00794546"/>
    <w:rsid w:val="007A1AF5"/>
    <w:rsid w:val="007A50ED"/>
    <w:rsid w:val="007B05E0"/>
    <w:rsid w:val="007C3492"/>
    <w:rsid w:val="007C4F93"/>
    <w:rsid w:val="007F03E9"/>
    <w:rsid w:val="007F3EF0"/>
    <w:rsid w:val="007F7031"/>
    <w:rsid w:val="008008D0"/>
    <w:rsid w:val="0080284F"/>
    <w:rsid w:val="00802CCE"/>
    <w:rsid w:val="008044F0"/>
    <w:rsid w:val="008253F2"/>
    <w:rsid w:val="008278A4"/>
    <w:rsid w:val="00833E46"/>
    <w:rsid w:val="00841630"/>
    <w:rsid w:val="00841782"/>
    <w:rsid w:val="00851E07"/>
    <w:rsid w:val="00852A45"/>
    <w:rsid w:val="00870C8C"/>
    <w:rsid w:val="00870E26"/>
    <w:rsid w:val="00871ED7"/>
    <w:rsid w:val="00886125"/>
    <w:rsid w:val="008C7B3D"/>
    <w:rsid w:val="008E1236"/>
    <w:rsid w:val="008F4360"/>
    <w:rsid w:val="0090277F"/>
    <w:rsid w:val="00931B87"/>
    <w:rsid w:val="00932E1C"/>
    <w:rsid w:val="00933656"/>
    <w:rsid w:val="00934AD4"/>
    <w:rsid w:val="0093740A"/>
    <w:rsid w:val="00947301"/>
    <w:rsid w:val="009502FC"/>
    <w:rsid w:val="009658B7"/>
    <w:rsid w:val="00976A4D"/>
    <w:rsid w:val="009A202A"/>
    <w:rsid w:val="009C5A32"/>
    <w:rsid w:val="009D35D3"/>
    <w:rsid w:val="009D5C99"/>
    <w:rsid w:val="009E1CF4"/>
    <w:rsid w:val="009E229D"/>
    <w:rsid w:val="009F1E78"/>
    <w:rsid w:val="009F50FD"/>
    <w:rsid w:val="009F74AD"/>
    <w:rsid w:val="00A004C6"/>
    <w:rsid w:val="00A1016E"/>
    <w:rsid w:val="00A22414"/>
    <w:rsid w:val="00A23E44"/>
    <w:rsid w:val="00A26BF4"/>
    <w:rsid w:val="00A36410"/>
    <w:rsid w:val="00A60B58"/>
    <w:rsid w:val="00A66CFE"/>
    <w:rsid w:val="00AA18DF"/>
    <w:rsid w:val="00AA5B03"/>
    <w:rsid w:val="00AB5898"/>
    <w:rsid w:val="00AC19EC"/>
    <w:rsid w:val="00AC1B31"/>
    <w:rsid w:val="00AE084E"/>
    <w:rsid w:val="00AE28F8"/>
    <w:rsid w:val="00AE77E1"/>
    <w:rsid w:val="00AF49CF"/>
    <w:rsid w:val="00B17CA9"/>
    <w:rsid w:val="00B30115"/>
    <w:rsid w:val="00B32D37"/>
    <w:rsid w:val="00B64231"/>
    <w:rsid w:val="00B64A80"/>
    <w:rsid w:val="00B74997"/>
    <w:rsid w:val="00B83FEC"/>
    <w:rsid w:val="00B8762A"/>
    <w:rsid w:val="00B97709"/>
    <w:rsid w:val="00B97F9A"/>
    <w:rsid w:val="00BC175F"/>
    <w:rsid w:val="00BE78A3"/>
    <w:rsid w:val="00C000E5"/>
    <w:rsid w:val="00C06689"/>
    <w:rsid w:val="00C24052"/>
    <w:rsid w:val="00C26FF0"/>
    <w:rsid w:val="00C27037"/>
    <w:rsid w:val="00C32F6D"/>
    <w:rsid w:val="00C36F60"/>
    <w:rsid w:val="00C37522"/>
    <w:rsid w:val="00C51E66"/>
    <w:rsid w:val="00C53D00"/>
    <w:rsid w:val="00C55A1F"/>
    <w:rsid w:val="00C82809"/>
    <w:rsid w:val="00C902EB"/>
    <w:rsid w:val="00C91BDA"/>
    <w:rsid w:val="00C964D3"/>
    <w:rsid w:val="00C972C2"/>
    <w:rsid w:val="00CA1D37"/>
    <w:rsid w:val="00CA7F2C"/>
    <w:rsid w:val="00CB0E21"/>
    <w:rsid w:val="00CB1044"/>
    <w:rsid w:val="00CB35E1"/>
    <w:rsid w:val="00CB7E24"/>
    <w:rsid w:val="00CE3DE2"/>
    <w:rsid w:val="00CE6108"/>
    <w:rsid w:val="00D01791"/>
    <w:rsid w:val="00D14D03"/>
    <w:rsid w:val="00D16811"/>
    <w:rsid w:val="00D33C44"/>
    <w:rsid w:val="00D36FA0"/>
    <w:rsid w:val="00D410D9"/>
    <w:rsid w:val="00D55F96"/>
    <w:rsid w:val="00D91289"/>
    <w:rsid w:val="00D91B7F"/>
    <w:rsid w:val="00DB0969"/>
    <w:rsid w:val="00DC2918"/>
    <w:rsid w:val="00DD47FE"/>
    <w:rsid w:val="00DE0A4D"/>
    <w:rsid w:val="00DF4D4B"/>
    <w:rsid w:val="00E03CD9"/>
    <w:rsid w:val="00E155FB"/>
    <w:rsid w:val="00E15801"/>
    <w:rsid w:val="00E20283"/>
    <w:rsid w:val="00E21301"/>
    <w:rsid w:val="00E222B6"/>
    <w:rsid w:val="00E411B6"/>
    <w:rsid w:val="00E50497"/>
    <w:rsid w:val="00E51694"/>
    <w:rsid w:val="00E7584E"/>
    <w:rsid w:val="00E87465"/>
    <w:rsid w:val="00EA01F5"/>
    <w:rsid w:val="00EB0B5A"/>
    <w:rsid w:val="00EB44DC"/>
    <w:rsid w:val="00EC240F"/>
    <w:rsid w:val="00EC727C"/>
    <w:rsid w:val="00EE12B5"/>
    <w:rsid w:val="00EE15EE"/>
    <w:rsid w:val="00EE5AAB"/>
    <w:rsid w:val="00EF107F"/>
    <w:rsid w:val="00EF5226"/>
    <w:rsid w:val="00F52AA0"/>
    <w:rsid w:val="00F63E54"/>
    <w:rsid w:val="00F73D03"/>
    <w:rsid w:val="00F926E5"/>
    <w:rsid w:val="00F9336E"/>
    <w:rsid w:val="00FB658A"/>
    <w:rsid w:val="00FB664C"/>
    <w:rsid w:val="00FC41DD"/>
    <w:rsid w:val="00FD7E40"/>
    <w:rsid w:val="00FE3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1D"/>
  </w:style>
  <w:style w:type="paragraph" w:styleId="1">
    <w:name w:val="heading 1"/>
    <w:basedOn w:val="a"/>
    <w:next w:val="a"/>
    <w:link w:val="10"/>
    <w:qFormat/>
    <w:rsid w:val="0020778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Arial Unicode MS" w:hAnsi="Arial" w:cs="Times New Roman"/>
      <w:b/>
      <w:bCs/>
      <w:color w:val="000080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2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65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character" w:customStyle="1" w:styleId="a3">
    <w:name w:val="Гипертекстовая ссылка"/>
    <w:basedOn w:val="a0"/>
    <w:uiPriority w:val="99"/>
    <w:rsid w:val="00FB658A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B65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B6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6">
    <w:name w:val="Цветовое выделение"/>
    <w:uiPriority w:val="99"/>
    <w:rsid w:val="00FB658A"/>
    <w:rPr>
      <w:b/>
      <w:bCs/>
      <w:color w:val="26282F"/>
    </w:rPr>
  </w:style>
  <w:style w:type="paragraph" w:customStyle="1" w:styleId="ConsPlusCell">
    <w:name w:val="ConsPlusCell"/>
    <w:uiPriority w:val="99"/>
    <w:rsid w:val="00FB65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B65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7">
    <w:name w:val="Таблицы (моноширинный)"/>
    <w:basedOn w:val="a"/>
    <w:next w:val="a"/>
    <w:uiPriority w:val="99"/>
    <w:rsid w:val="00FB65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8">
    <w:name w:val="Сноска"/>
    <w:basedOn w:val="a"/>
    <w:next w:val="a"/>
    <w:uiPriority w:val="99"/>
    <w:rsid w:val="00FB65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table" w:styleId="a9">
    <w:name w:val="Table Grid"/>
    <w:basedOn w:val="a1"/>
    <w:uiPriority w:val="59"/>
    <w:rsid w:val="005E5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71ED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A224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a">
    <w:name w:val="Без интервала Знак"/>
    <w:link w:val="ab"/>
    <w:uiPriority w:val="1"/>
    <w:locked/>
    <w:rsid w:val="00CB1044"/>
    <w:rPr>
      <w:sz w:val="24"/>
      <w:szCs w:val="24"/>
      <w:lang w:eastAsia="ar-SA"/>
    </w:rPr>
  </w:style>
  <w:style w:type="paragraph" w:styleId="ab">
    <w:name w:val="No Spacing"/>
    <w:link w:val="aa"/>
    <w:uiPriority w:val="1"/>
    <w:qFormat/>
    <w:rsid w:val="00CB1044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CB1044"/>
    <w:rPr>
      <w:rFonts w:ascii="Arial" w:eastAsia="Times New Roman" w:hAnsi="Arial" w:cs="Arial"/>
      <w:sz w:val="20"/>
    </w:rPr>
  </w:style>
  <w:style w:type="character" w:customStyle="1" w:styleId="apple-converted-space">
    <w:name w:val="apple-converted-space"/>
    <w:rsid w:val="00CB1044"/>
    <w:rPr>
      <w:rFonts w:ascii="Times New Roman" w:hAnsi="Times New Roman" w:cs="Times New Roman" w:hint="default"/>
    </w:rPr>
  </w:style>
  <w:style w:type="paragraph" w:styleId="ac">
    <w:name w:val="Balloon Text"/>
    <w:basedOn w:val="a"/>
    <w:link w:val="ad"/>
    <w:uiPriority w:val="99"/>
    <w:semiHidden/>
    <w:unhideWhenUsed/>
    <w:rsid w:val="0024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1E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0778C"/>
    <w:rPr>
      <w:rFonts w:ascii="Arial" w:eastAsia="Arial Unicode MS" w:hAnsi="Arial" w:cs="Times New Roman"/>
      <w:b/>
      <w:bCs/>
      <w:color w:val="000080"/>
      <w:kern w:val="1"/>
      <w:sz w:val="24"/>
      <w:szCs w:val="24"/>
    </w:rPr>
  </w:style>
  <w:style w:type="paragraph" w:customStyle="1" w:styleId="richfactdown-paragraph">
    <w:name w:val="richfactdown-paragraph"/>
    <w:basedOn w:val="a"/>
    <w:rsid w:val="0042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C72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header"/>
    <w:basedOn w:val="a"/>
    <w:link w:val="af"/>
    <w:uiPriority w:val="99"/>
    <w:semiHidden/>
    <w:unhideWhenUsed/>
    <w:rsid w:val="00A1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1016E"/>
  </w:style>
  <w:style w:type="paragraph" w:styleId="af0">
    <w:name w:val="footer"/>
    <w:basedOn w:val="a"/>
    <w:link w:val="af1"/>
    <w:uiPriority w:val="99"/>
    <w:semiHidden/>
    <w:unhideWhenUsed/>
    <w:rsid w:val="00A1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1016E"/>
  </w:style>
  <w:style w:type="paragraph" w:styleId="af2">
    <w:name w:val="List Paragraph"/>
    <w:basedOn w:val="a"/>
    <w:uiPriority w:val="34"/>
    <w:qFormat/>
    <w:rsid w:val="001C0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79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19308&amp;dst=1005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7440421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440421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92470-84A0-4FE5-B0EA-4B671CCB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2849</TotalTime>
  <Pages>39</Pages>
  <Words>10617</Words>
  <Characters>60518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V.Yarovaya</cp:lastModifiedBy>
  <cp:revision>67</cp:revision>
  <cp:lastPrinted>2025-11-05T05:46:00Z</cp:lastPrinted>
  <dcterms:created xsi:type="dcterms:W3CDTF">2024-08-12T04:19:00Z</dcterms:created>
  <dcterms:modified xsi:type="dcterms:W3CDTF">2025-11-06T07:26:00Z</dcterms:modified>
</cp:coreProperties>
</file>