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E7A" w:rsidRPr="00B72E7A" w:rsidRDefault="00F103E3" w:rsidP="00B72E7A">
      <w:pPr>
        <w:spacing w:after="0" w:line="240" w:lineRule="auto"/>
        <w:ind w:left="12744"/>
        <w:rPr>
          <w:rFonts w:ascii="PT Astra Serif" w:hAnsi="PT Astra Serif"/>
          <w:sz w:val="18"/>
          <w:szCs w:val="18"/>
          <w:vertAlign w:val="superscript"/>
        </w:rPr>
      </w:pPr>
      <w:r w:rsidRPr="00B72E7A">
        <w:rPr>
          <w:rFonts w:ascii="PT Astra Serif" w:hAnsi="PT Astra Serif"/>
          <w:sz w:val="18"/>
          <w:szCs w:val="18"/>
          <w:vertAlign w:val="superscript"/>
        </w:rPr>
        <w:t>Приложение 1 к Порядку формирования</w:t>
      </w:r>
    </w:p>
    <w:p w:rsidR="004E721F" w:rsidRPr="00B72E7A" w:rsidRDefault="00F103E3" w:rsidP="003D731A">
      <w:pPr>
        <w:spacing w:after="0" w:line="240" w:lineRule="auto"/>
        <w:ind w:left="12744"/>
        <w:rPr>
          <w:rFonts w:ascii="PT Astra Serif" w:hAnsi="PT Astra Serif"/>
          <w:sz w:val="18"/>
          <w:szCs w:val="18"/>
          <w:vertAlign w:val="superscript"/>
        </w:rPr>
      </w:pPr>
      <w:r w:rsidRPr="00B72E7A">
        <w:rPr>
          <w:rFonts w:ascii="PT Astra Serif" w:hAnsi="PT Astra Serif"/>
          <w:sz w:val="18"/>
          <w:szCs w:val="18"/>
          <w:vertAlign w:val="superscript"/>
        </w:rPr>
        <w:t xml:space="preserve"> перечня налоговых расходов</w:t>
      </w:r>
      <w:r w:rsidR="00AD13C0">
        <w:rPr>
          <w:rFonts w:ascii="PT Astra Serif" w:hAnsi="PT Astra Serif"/>
          <w:sz w:val="18"/>
          <w:szCs w:val="18"/>
          <w:vertAlign w:val="superscript"/>
        </w:rPr>
        <w:t xml:space="preserve"> и проведения оценки налоговых расходов </w:t>
      </w:r>
      <w:proofErr w:type="spellStart"/>
      <w:r w:rsidR="00AD13C0">
        <w:rPr>
          <w:rFonts w:ascii="PT Astra Serif" w:hAnsi="PT Astra Serif"/>
          <w:sz w:val="18"/>
          <w:szCs w:val="18"/>
          <w:vertAlign w:val="superscript"/>
        </w:rPr>
        <w:t>Аткарского</w:t>
      </w:r>
      <w:proofErr w:type="spellEnd"/>
      <w:r w:rsidR="00AD13C0">
        <w:rPr>
          <w:rFonts w:ascii="PT Astra Serif" w:hAnsi="PT Astra Serif"/>
          <w:sz w:val="18"/>
          <w:szCs w:val="18"/>
          <w:vertAlign w:val="superscript"/>
        </w:rPr>
        <w:t xml:space="preserve"> </w:t>
      </w:r>
      <w:r w:rsidRPr="00B72E7A">
        <w:rPr>
          <w:rFonts w:ascii="PT Astra Serif" w:hAnsi="PT Astra Serif"/>
          <w:sz w:val="18"/>
          <w:szCs w:val="18"/>
          <w:vertAlign w:val="superscript"/>
        </w:rPr>
        <w:t xml:space="preserve"> </w:t>
      </w:r>
      <w:r w:rsidR="003D731A">
        <w:rPr>
          <w:rFonts w:ascii="PT Astra Serif" w:hAnsi="PT Astra Serif"/>
          <w:sz w:val="18"/>
          <w:szCs w:val="18"/>
          <w:vertAlign w:val="superscript"/>
        </w:rPr>
        <w:t xml:space="preserve">муниципального </w:t>
      </w:r>
      <w:r w:rsidR="00AD13C0">
        <w:rPr>
          <w:rFonts w:ascii="PT Astra Serif" w:hAnsi="PT Astra Serif"/>
          <w:sz w:val="18"/>
          <w:szCs w:val="18"/>
          <w:vertAlign w:val="superscript"/>
        </w:rPr>
        <w:t xml:space="preserve">района Саратовской области и муниципального образования город Аткарск </w:t>
      </w:r>
      <w:proofErr w:type="spellStart"/>
      <w:r w:rsidR="00AD13C0">
        <w:rPr>
          <w:rFonts w:ascii="PT Astra Serif" w:hAnsi="PT Astra Serif"/>
          <w:sz w:val="18"/>
          <w:szCs w:val="18"/>
          <w:vertAlign w:val="superscript"/>
        </w:rPr>
        <w:t>Аткарского</w:t>
      </w:r>
      <w:proofErr w:type="spellEnd"/>
      <w:r w:rsidR="00AD13C0">
        <w:rPr>
          <w:rFonts w:ascii="PT Astra Serif" w:hAnsi="PT Astra Serif"/>
          <w:sz w:val="18"/>
          <w:szCs w:val="18"/>
          <w:vertAlign w:val="superscript"/>
        </w:rPr>
        <w:t xml:space="preserve"> муниципального района Саратовской области</w:t>
      </w:r>
    </w:p>
    <w:p w:rsidR="00F103E3" w:rsidRPr="00B72E7A" w:rsidRDefault="00F103E3" w:rsidP="00B72E7A">
      <w:pPr>
        <w:spacing w:after="0"/>
        <w:jc w:val="center"/>
        <w:rPr>
          <w:rFonts w:ascii="PT Astra Serif" w:hAnsi="PT Astra Serif"/>
          <w:sz w:val="24"/>
          <w:szCs w:val="24"/>
        </w:rPr>
      </w:pPr>
      <w:r w:rsidRPr="00B72E7A">
        <w:rPr>
          <w:rFonts w:ascii="PT Astra Serif" w:hAnsi="PT Astra Serif"/>
          <w:sz w:val="24"/>
          <w:szCs w:val="24"/>
        </w:rPr>
        <w:t>Перечень налоговых расходов муниц</w:t>
      </w:r>
      <w:r w:rsidR="00B72E7A" w:rsidRPr="00B72E7A">
        <w:rPr>
          <w:rFonts w:ascii="PT Astra Serif" w:hAnsi="PT Astra Serif"/>
          <w:sz w:val="24"/>
          <w:szCs w:val="24"/>
        </w:rPr>
        <w:t>и</w:t>
      </w:r>
      <w:r w:rsidRPr="00B72E7A">
        <w:rPr>
          <w:rFonts w:ascii="PT Astra Serif" w:hAnsi="PT Astra Serif"/>
          <w:sz w:val="24"/>
          <w:szCs w:val="24"/>
        </w:rPr>
        <w:t xml:space="preserve">пального </w:t>
      </w:r>
      <w:r w:rsidR="004376D0" w:rsidRPr="004376D0">
        <w:rPr>
          <w:rFonts w:ascii="PT Astra Serif" w:hAnsi="PT Astra Serif"/>
          <w:sz w:val="24"/>
          <w:szCs w:val="24"/>
        </w:rPr>
        <w:t>образования</w:t>
      </w:r>
    </w:p>
    <w:tbl>
      <w:tblPr>
        <w:tblStyle w:val="a4"/>
        <w:tblW w:w="0" w:type="auto"/>
        <w:tblLayout w:type="fixed"/>
        <w:tblLook w:val="04A0"/>
      </w:tblPr>
      <w:tblGrid>
        <w:gridCol w:w="534"/>
        <w:gridCol w:w="880"/>
        <w:gridCol w:w="962"/>
        <w:gridCol w:w="1046"/>
        <w:gridCol w:w="931"/>
        <w:gridCol w:w="854"/>
        <w:gridCol w:w="1024"/>
        <w:gridCol w:w="786"/>
        <w:gridCol w:w="786"/>
        <w:gridCol w:w="891"/>
        <w:gridCol w:w="1024"/>
        <w:gridCol w:w="1102"/>
        <w:gridCol w:w="1026"/>
        <w:gridCol w:w="996"/>
        <w:gridCol w:w="1026"/>
        <w:gridCol w:w="1026"/>
        <w:gridCol w:w="1026"/>
      </w:tblGrid>
      <w:tr w:rsidR="003D731A" w:rsidRPr="00B72E7A" w:rsidTr="003D731A">
        <w:tc>
          <w:tcPr>
            <w:tcW w:w="534" w:type="dxa"/>
          </w:tcPr>
          <w:p w:rsidR="003D731A" w:rsidRPr="00B72E7A" w:rsidRDefault="003D731A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№</w:t>
            </w:r>
          </w:p>
        </w:tc>
        <w:tc>
          <w:tcPr>
            <w:tcW w:w="880" w:type="dxa"/>
          </w:tcPr>
          <w:p w:rsidR="003D731A" w:rsidRPr="00B72E7A" w:rsidRDefault="003D731A">
            <w:pPr>
              <w:rPr>
                <w:rFonts w:ascii="PT Astra Serif" w:hAnsi="PT Astra Serif"/>
                <w:sz w:val="18"/>
                <w:szCs w:val="18"/>
              </w:rPr>
            </w:pPr>
            <w:r w:rsidRPr="00B72E7A">
              <w:rPr>
                <w:rFonts w:ascii="PT Astra Serif" w:hAnsi="PT Astra Serif"/>
                <w:sz w:val="18"/>
                <w:szCs w:val="18"/>
              </w:rPr>
              <w:t>Наименование налога, по которому предусматривается налоговый расход</w:t>
            </w:r>
          </w:p>
        </w:tc>
        <w:tc>
          <w:tcPr>
            <w:tcW w:w="962" w:type="dxa"/>
          </w:tcPr>
          <w:p w:rsidR="003D731A" w:rsidRPr="00B72E7A" w:rsidRDefault="003D731A">
            <w:pPr>
              <w:rPr>
                <w:rFonts w:ascii="PT Astra Serif" w:hAnsi="PT Astra Serif"/>
                <w:sz w:val="18"/>
                <w:szCs w:val="18"/>
              </w:rPr>
            </w:pPr>
            <w:r w:rsidRPr="00B72E7A">
              <w:rPr>
                <w:rFonts w:ascii="PT Astra Serif" w:hAnsi="PT Astra Serif"/>
                <w:sz w:val="18"/>
                <w:szCs w:val="18"/>
              </w:rPr>
              <w:t>Наименование налогового расхода (содержание, льготы, освобождения или иной преференции)</w:t>
            </w:r>
          </w:p>
        </w:tc>
        <w:tc>
          <w:tcPr>
            <w:tcW w:w="1046" w:type="dxa"/>
          </w:tcPr>
          <w:p w:rsidR="003D731A" w:rsidRPr="00B72E7A" w:rsidRDefault="003D731A" w:rsidP="003E0267">
            <w:pPr>
              <w:rPr>
                <w:rFonts w:ascii="PT Astra Serif" w:hAnsi="PT Astra Serif"/>
                <w:sz w:val="18"/>
                <w:szCs w:val="18"/>
              </w:rPr>
            </w:pPr>
            <w:r w:rsidRPr="00B72E7A">
              <w:rPr>
                <w:rFonts w:ascii="PT Astra Serif" w:hAnsi="PT Astra Serif"/>
                <w:sz w:val="18"/>
                <w:szCs w:val="18"/>
              </w:rPr>
              <w:t xml:space="preserve">Куратор налогового расхода </w:t>
            </w:r>
          </w:p>
        </w:tc>
        <w:tc>
          <w:tcPr>
            <w:tcW w:w="931" w:type="dxa"/>
          </w:tcPr>
          <w:p w:rsidR="003D731A" w:rsidRPr="00B72E7A" w:rsidRDefault="003D731A" w:rsidP="00127E98">
            <w:pPr>
              <w:rPr>
                <w:rFonts w:ascii="PT Astra Serif" w:hAnsi="PT Astra Serif"/>
                <w:sz w:val="18"/>
                <w:szCs w:val="18"/>
              </w:rPr>
            </w:pPr>
            <w:r w:rsidRPr="00B72E7A">
              <w:rPr>
                <w:rFonts w:ascii="PT Astra Serif" w:hAnsi="PT Astra Serif"/>
                <w:sz w:val="18"/>
                <w:szCs w:val="18"/>
              </w:rPr>
              <w:t>Нормативный правовой акт, в соответствии с которым установлен налоговый расход</w:t>
            </w:r>
          </w:p>
        </w:tc>
        <w:tc>
          <w:tcPr>
            <w:tcW w:w="854" w:type="dxa"/>
          </w:tcPr>
          <w:p w:rsidR="003D731A" w:rsidRPr="00B72E7A" w:rsidRDefault="003D731A">
            <w:pPr>
              <w:rPr>
                <w:rFonts w:ascii="PT Astra Serif" w:hAnsi="PT Astra Serif"/>
                <w:sz w:val="18"/>
                <w:szCs w:val="18"/>
              </w:rPr>
            </w:pPr>
            <w:r w:rsidRPr="00B72E7A">
              <w:rPr>
                <w:rFonts w:ascii="PT Astra Serif" w:hAnsi="PT Astra Serif"/>
                <w:sz w:val="18"/>
                <w:szCs w:val="18"/>
              </w:rPr>
              <w:t>Категории получателей налогового расхода</w:t>
            </w:r>
          </w:p>
        </w:tc>
        <w:tc>
          <w:tcPr>
            <w:tcW w:w="1024" w:type="dxa"/>
          </w:tcPr>
          <w:p w:rsidR="003D731A" w:rsidRPr="00B72E7A" w:rsidRDefault="003D731A" w:rsidP="001D4BDF">
            <w:pPr>
              <w:rPr>
                <w:rFonts w:ascii="PT Astra Serif" w:hAnsi="PT Astra Serif"/>
                <w:sz w:val="18"/>
                <w:szCs w:val="18"/>
              </w:rPr>
            </w:pPr>
            <w:r w:rsidRPr="00B72E7A">
              <w:rPr>
                <w:rFonts w:ascii="PT Astra Serif" w:hAnsi="PT Astra Serif"/>
                <w:sz w:val="18"/>
                <w:szCs w:val="18"/>
              </w:rPr>
              <w:t>Условия предоставления налогового  расход</w:t>
            </w:r>
            <w:r w:rsidR="001D4BDF">
              <w:rPr>
                <w:rFonts w:ascii="PT Astra Serif" w:hAnsi="PT Astra Serif"/>
                <w:sz w:val="18"/>
                <w:szCs w:val="18"/>
              </w:rPr>
              <w:t>а</w:t>
            </w:r>
          </w:p>
        </w:tc>
        <w:tc>
          <w:tcPr>
            <w:tcW w:w="786" w:type="dxa"/>
          </w:tcPr>
          <w:p w:rsidR="003D731A" w:rsidRPr="00B72E7A" w:rsidRDefault="003D731A">
            <w:pPr>
              <w:rPr>
                <w:rFonts w:ascii="PT Astra Serif" w:hAnsi="PT Astra Serif"/>
                <w:sz w:val="18"/>
                <w:szCs w:val="18"/>
              </w:rPr>
            </w:pPr>
            <w:r w:rsidRPr="00B72E7A">
              <w:rPr>
                <w:rFonts w:ascii="PT Astra Serif" w:hAnsi="PT Astra Serif"/>
                <w:sz w:val="18"/>
                <w:szCs w:val="18"/>
              </w:rPr>
              <w:t>Целевая категория налогового расхода</w:t>
            </w:r>
          </w:p>
        </w:tc>
        <w:tc>
          <w:tcPr>
            <w:tcW w:w="786" w:type="dxa"/>
          </w:tcPr>
          <w:p w:rsidR="003D731A" w:rsidRPr="00B72E7A" w:rsidRDefault="003D731A">
            <w:pPr>
              <w:rPr>
                <w:rFonts w:ascii="PT Astra Serif" w:hAnsi="PT Astra Serif"/>
                <w:sz w:val="18"/>
                <w:szCs w:val="18"/>
              </w:rPr>
            </w:pPr>
            <w:r w:rsidRPr="00B72E7A">
              <w:rPr>
                <w:rFonts w:ascii="PT Astra Serif" w:hAnsi="PT Astra Serif"/>
                <w:sz w:val="18"/>
                <w:szCs w:val="18"/>
              </w:rPr>
              <w:t>Дата начала действия налогового расхода</w:t>
            </w:r>
          </w:p>
        </w:tc>
        <w:tc>
          <w:tcPr>
            <w:tcW w:w="891" w:type="dxa"/>
          </w:tcPr>
          <w:p w:rsidR="003D731A" w:rsidRPr="00B72E7A" w:rsidRDefault="003D731A">
            <w:pPr>
              <w:rPr>
                <w:rFonts w:ascii="PT Astra Serif" w:hAnsi="PT Astra Serif"/>
                <w:sz w:val="18"/>
                <w:szCs w:val="18"/>
              </w:rPr>
            </w:pPr>
            <w:r w:rsidRPr="00B72E7A">
              <w:rPr>
                <w:rFonts w:ascii="PT Astra Serif" w:hAnsi="PT Astra Serif"/>
                <w:sz w:val="18"/>
                <w:szCs w:val="18"/>
              </w:rPr>
              <w:t>Дата прекращения действия налогового расхода</w:t>
            </w:r>
          </w:p>
        </w:tc>
        <w:tc>
          <w:tcPr>
            <w:tcW w:w="1024" w:type="dxa"/>
          </w:tcPr>
          <w:p w:rsidR="003D731A" w:rsidRPr="00B72E7A" w:rsidRDefault="003D731A">
            <w:pPr>
              <w:rPr>
                <w:rFonts w:ascii="PT Astra Serif" w:hAnsi="PT Astra Serif"/>
                <w:sz w:val="18"/>
                <w:szCs w:val="18"/>
              </w:rPr>
            </w:pPr>
            <w:r w:rsidRPr="00B72E7A">
              <w:rPr>
                <w:rFonts w:ascii="PT Astra Serif" w:hAnsi="PT Astra Serif"/>
                <w:sz w:val="18"/>
                <w:szCs w:val="18"/>
              </w:rPr>
              <w:t>Цели предоставления налогового расхода</w:t>
            </w:r>
          </w:p>
        </w:tc>
        <w:tc>
          <w:tcPr>
            <w:tcW w:w="1102" w:type="dxa"/>
          </w:tcPr>
          <w:p w:rsidR="003D731A" w:rsidRPr="00B72E7A" w:rsidRDefault="003D731A">
            <w:pPr>
              <w:rPr>
                <w:rFonts w:ascii="PT Astra Serif" w:hAnsi="PT Astra Serif"/>
                <w:sz w:val="18"/>
                <w:szCs w:val="18"/>
              </w:rPr>
            </w:pPr>
            <w:r w:rsidRPr="00B72E7A">
              <w:rPr>
                <w:rFonts w:ascii="PT Astra Serif" w:hAnsi="PT Astra Serif"/>
                <w:sz w:val="18"/>
                <w:szCs w:val="18"/>
              </w:rPr>
              <w:t xml:space="preserve">Наименование муниципальной программы (непрограммного направления деятельности), в рамках которой реализуют </w:t>
            </w:r>
            <w:proofErr w:type="spellStart"/>
            <w:r w:rsidRPr="00B72E7A">
              <w:rPr>
                <w:rFonts w:ascii="PT Astra Serif" w:hAnsi="PT Astra Serif"/>
                <w:sz w:val="18"/>
                <w:szCs w:val="18"/>
              </w:rPr>
              <w:t>ся</w:t>
            </w:r>
            <w:proofErr w:type="spellEnd"/>
            <w:r w:rsidRPr="00B72E7A">
              <w:rPr>
                <w:rFonts w:ascii="PT Astra Serif" w:hAnsi="PT Astra Serif"/>
                <w:sz w:val="18"/>
                <w:szCs w:val="18"/>
              </w:rPr>
              <w:t xml:space="preserve"> цели предоставления налогового расхода</w:t>
            </w:r>
          </w:p>
        </w:tc>
        <w:tc>
          <w:tcPr>
            <w:tcW w:w="1026" w:type="dxa"/>
          </w:tcPr>
          <w:p w:rsidR="003D731A" w:rsidRPr="00B72E7A" w:rsidRDefault="003D731A">
            <w:pPr>
              <w:rPr>
                <w:rFonts w:ascii="PT Astra Serif" w:hAnsi="PT Astra Serif"/>
                <w:sz w:val="18"/>
                <w:szCs w:val="18"/>
              </w:rPr>
            </w:pPr>
            <w:r w:rsidRPr="00B72E7A">
              <w:rPr>
                <w:rFonts w:ascii="PT Astra Serif" w:hAnsi="PT Astra Serif"/>
                <w:sz w:val="18"/>
                <w:szCs w:val="18"/>
              </w:rPr>
              <w:t>Наименование структурных элементов муниципальной программы, в рамках которых реализуются цели предоставления налогового расхода</w:t>
            </w:r>
          </w:p>
        </w:tc>
        <w:tc>
          <w:tcPr>
            <w:tcW w:w="996" w:type="dxa"/>
          </w:tcPr>
          <w:p w:rsidR="003D731A" w:rsidRPr="00B72E7A" w:rsidRDefault="003D731A">
            <w:pPr>
              <w:rPr>
                <w:rFonts w:ascii="PT Astra Serif" w:hAnsi="PT Astra Serif"/>
                <w:sz w:val="18"/>
                <w:szCs w:val="18"/>
              </w:rPr>
            </w:pPr>
            <w:r w:rsidRPr="00B72E7A">
              <w:rPr>
                <w:rFonts w:ascii="PT Astra Serif" w:hAnsi="PT Astra Serif"/>
                <w:sz w:val="18"/>
                <w:szCs w:val="18"/>
              </w:rPr>
              <w:t xml:space="preserve">Цель  (направление) социально-экономической политики </w:t>
            </w:r>
          </w:p>
        </w:tc>
        <w:tc>
          <w:tcPr>
            <w:tcW w:w="1026" w:type="dxa"/>
          </w:tcPr>
          <w:p w:rsidR="003D731A" w:rsidRPr="00B72E7A" w:rsidRDefault="003D731A">
            <w:pPr>
              <w:rPr>
                <w:rFonts w:ascii="PT Astra Serif" w:hAnsi="PT Astra Serif"/>
                <w:sz w:val="18"/>
                <w:szCs w:val="18"/>
              </w:rPr>
            </w:pPr>
            <w:r w:rsidRPr="00B72E7A">
              <w:rPr>
                <w:rFonts w:ascii="PT Astra Serif" w:hAnsi="PT Astra Serif"/>
                <w:sz w:val="18"/>
                <w:szCs w:val="18"/>
              </w:rPr>
              <w:t>Показатели (индикаторы) достижения  целей предоставления налогового расхода</w:t>
            </w:r>
            <w:proofErr w:type="gramStart"/>
            <w:r w:rsidRPr="00B72E7A">
              <w:rPr>
                <w:rFonts w:ascii="PT Astra Serif" w:hAnsi="PT Astra Serif"/>
                <w:sz w:val="18"/>
                <w:szCs w:val="18"/>
              </w:rPr>
              <w:t xml:space="preserve"> ,</w:t>
            </w:r>
            <w:proofErr w:type="gramEnd"/>
            <w:r w:rsidRPr="00B72E7A">
              <w:rPr>
                <w:rFonts w:ascii="PT Astra Serif" w:hAnsi="PT Astra Serif"/>
                <w:sz w:val="18"/>
                <w:szCs w:val="18"/>
              </w:rPr>
              <w:t xml:space="preserve"> в том числе показатели муниципальной программы и ее структурных элементов</w:t>
            </w:r>
          </w:p>
        </w:tc>
        <w:tc>
          <w:tcPr>
            <w:tcW w:w="1026" w:type="dxa"/>
          </w:tcPr>
          <w:p w:rsidR="003D731A" w:rsidRPr="00B72E7A" w:rsidRDefault="003D731A" w:rsidP="00B72E7A">
            <w:pPr>
              <w:rPr>
                <w:rFonts w:ascii="PT Astra Serif" w:hAnsi="PT Astra Serif"/>
                <w:sz w:val="18"/>
                <w:szCs w:val="18"/>
              </w:rPr>
            </w:pPr>
            <w:r w:rsidRPr="00B72E7A">
              <w:rPr>
                <w:rFonts w:ascii="PT Astra Serif" w:hAnsi="PT Astra Serif"/>
                <w:sz w:val="18"/>
                <w:szCs w:val="18"/>
              </w:rPr>
              <w:t>Фактические значения показателей (индикаторов) достижения целей предоставления налогового расхода, в том числе показателей муниципальной программы и ее структурных элементов</w:t>
            </w:r>
          </w:p>
        </w:tc>
        <w:tc>
          <w:tcPr>
            <w:tcW w:w="1026" w:type="dxa"/>
          </w:tcPr>
          <w:p w:rsidR="003D731A" w:rsidRPr="00B72E7A" w:rsidRDefault="003D731A">
            <w:pPr>
              <w:rPr>
                <w:rFonts w:ascii="PT Astra Serif" w:hAnsi="PT Astra Serif"/>
                <w:sz w:val="16"/>
                <w:szCs w:val="16"/>
              </w:rPr>
            </w:pPr>
            <w:r w:rsidRPr="00B72E7A">
              <w:rPr>
                <w:rFonts w:ascii="PT Astra Serif" w:hAnsi="PT Astra Serif"/>
                <w:sz w:val="18"/>
                <w:szCs w:val="18"/>
              </w:rPr>
              <w:t>Прогнозные (оценочные) значения показателей (индикаторов) достижения целей предоставления налогового расхода, в том числе показателей муниципальной программы и ее структурных элементов</w:t>
            </w:r>
            <w:proofErr w:type="gramStart"/>
            <w:r w:rsidRPr="00B72E7A">
              <w:rPr>
                <w:rFonts w:ascii="PT Astra Serif" w:hAnsi="PT Astra Serif"/>
                <w:sz w:val="18"/>
                <w:szCs w:val="18"/>
              </w:rPr>
              <w:t xml:space="preserve"> ,</w:t>
            </w:r>
            <w:proofErr w:type="gramEnd"/>
            <w:r w:rsidRPr="00B72E7A">
              <w:rPr>
                <w:rFonts w:ascii="PT Astra Serif" w:hAnsi="PT Astra Serif"/>
                <w:sz w:val="18"/>
                <w:szCs w:val="18"/>
              </w:rPr>
              <w:t xml:space="preserve"> на текущий финансовый год, очередной финансовый год и плановый прогноз</w:t>
            </w:r>
          </w:p>
        </w:tc>
      </w:tr>
      <w:tr w:rsidR="003D731A" w:rsidTr="003D731A">
        <w:tc>
          <w:tcPr>
            <w:tcW w:w="534" w:type="dxa"/>
          </w:tcPr>
          <w:p w:rsidR="003D731A" w:rsidRPr="00B72E7A" w:rsidRDefault="003D731A" w:rsidP="00B72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80" w:type="dxa"/>
          </w:tcPr>
          <w:p w:rsidR="003D731A" w:rsidRPr="00B72E7A" w:rsidRDefault="003D731A" w:rsidP="00B72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62" w:type="dxa"/>
          </w:tcPr>
          <w:p w:rsidR="003D731A" w:rsidRPr="00B72E7A" w:rsidRDefault="003D731A" w:rsidP="00B72E7A">
            <w:pPr>
              <w:jc w:val="center"/>
              <w:rPr>
                <w:sz w:val="18"/>
                <w:szCs w:val="18"/>
                <w:highlight w:val="yellow"/>
              </w:rPr>
            </w:pPr>
            <w:r w:rsidRPr="001D4BDF">
              <w:rPr>
                <w:sz w:val="18"/>
                <w:szCs w:val="18"/>
              </w:rPr>
              <w:t>3</w:t>
            </w:r>
          </w:p>
        </w:tc>
        <w:tc>
          <w:tcPr>
            <w:tcW w:w="1046" w:type="dxa"/>
          </w:tcPr>
          <w:p w:rsidR="003D731A" w:rsidRPr="00B72E7A" w:rsidRDefault="003D731A" w:rsidP="00B72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31" w:type="dxa"/>
          </w:tcPr>
          <w:p w:rsidR="003D731A" w:rsidRPr="00B72E7A" w:rsidRDefault="003D731A" w:rsidP="00B72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4" w:type="dxa"/>
          </w:tcPr>
          <w:p w:rsidR="003D731A" w:rsidRPr="00B72E7A" w:rsidRDefault="003D731A" w:rsidP="00B72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024" w:type="dxa"/>
          </w:tcPr>
          <w:p w:rsidR="003D731A" w:rsidRPr="00B72E7A" w:rsidRDefault="003D731A" w:rsidP="00B72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86" w:type="dxa"/>
          </w:tcPr>
          <w:p w:rsidR="003D731A" w:rsidRPr="00B72E7A" w:rsidRDefault="003D731A" w:rsidP="00B72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86" w:type="dxa"/>
          </w:tcPr>
          <w:p w:rsidR="003D731A" w:rsidRPr="00B72E7A" w:rsidRDefault="003D731A" w:rsidP="00B72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91" w:type="dxa"/>
          </w:tcPr>
          <w:p w:rsidR="003D731A" w:rsidRPr="00B72E7A" w:rsidRDefault="003D731A" w:rsidP="00B72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024" w:type="dxa"/>
          </w:tcPr>
          <w:p w:rsidR="003D731A" w:rsidRPr="00B72E7A" w:rsidRDefault="003D731A" w:rsidP="00B72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102" w:type="dxa"/>
          </w:tcPr>
          <w:p w:rsidR="003D731A" w:rsidRPr="00B72E7A" w:rsidRDefault="003D731A" w:rsidP="00B72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026" w:type="dxa"/>
          </w:tcPr>
          <w:p w:rsidR="003D731A" w:rsidRPr="00B72E7A" w:rsidRDefault="003D731A" w:rsidP="00B72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996" w:type="dxa"/>
          </w:tcPr>
          <w:p w:rsidR="003D731A" w:rsidRPr="00B72E7A" w:rsidRDefault="003D731A" w:rsidP="00B72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026" w:type="dxa"/>
          </w:tcPr>
          <w:p w:rsidR="003D731A" w:rsidRPr="00B72E7A" w:rsidRDefault="003D731A" w:rsidP="00B72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026" w:type="dxa"/>
          </w:tcPr>
          <w:p w:rsidR="003D731A" w:rsidRPr="00B72E7A" w:rsidRDefault="003D731A" w:rsidP="00B72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026" w:type="dxa"/>
          </w:tcPr>
          <w:p w:rsidR="003D731A" w:rsidRPr="00B72E7A" w:rsidRDefault="003D731A" w:rsidP="00B72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</w:tr>
      <w:tr w:rsidR="003D731A" w:rsidTr="001D4BDF">
        <w:trPr>
          <w:trHeight w:val="335"/>
        </w:trPr>
        <w:tc>
          <w:tcPr>
            <w:tcW w:w="534" w:type="dxa"/>
          </w:tcPr>
          <w:p w:rsidR="003D731A" w:rsidRDefault="003D731A"/>
        </w:tc>
        <w:tc>
          <w:tcPr>
            <w:tcW w:w="880" w:type="dxa"/>
          </w:tcPr>
          <w:p w:rsidR="003D731A" w:rsidRDefault="003D731A"/>
        </w:tc>
        <w:tc>
          <w:tcPr>
            <w:tcW w:w="962" w:type="dxa"/>
          </w:tcPr>
          <w:p w:rsidR="003D731A" w:rsidRPr="00127E98" w:rsidRDefault="003D731A">
            <w:pPr>
              <w:rPr>
                <w:highlight w:val="yellow"/>
              </w:rPr>
            </w:pPr>
          </w:p>
        </w:tc>
        <w:tc>
          <w:tcPr>
            <w:tcW w:w="1046" w:type="dxa"/>
          </w:tcPr>
          <w:p w:rsidR="003D731A" w:rsidRDefault="003D731A"/>
        </w:tc>
        <w:tc>
          <w:tcPr>
            <w:tcW w:w="931" w:type="dxa"/>
          </w:tcPr>
          <w:p w:rsidR="003D731A" w:rsidRDefault="003D731A"/>
        </w:tc>
        <w:tc>
          <w:tcPr>
            <w:tcW w:w="854" w:type="dxa"/>
          </w:tcPr>
          <w:p w:rsidR="003D731A" w:rsidRDefault="003D731A"/>
        </w:tc>
        <w:tc>
          <w:tcPr>
            <w:tcW w:w="1024" w:type="dxa"/>
          </w:tcPr>
          <w:p w:rsidR="003D731A" w:rsidRDefault="003D731A"/>
        </w:tc>
        <w:tc>
          <w:tcPr>
            <w:tcW w:w="786" w:type="dxa"/>
          </w:tcPr>
          <w:p w:rsidR="003D731A" w:rsidRDefault="003D731A"/>
        </w:tc>
        <w:tc>
          <w:tcPr>
            <w:tcW w:w="786" w:type="dxa"/>
          </w:tcPr>
          <w:p w:rsidR="003D731A" w:rsidRDefault="003D731A"/>
        </w:tc>
        <w:tc>
          <w:tcPr>
            <w:tcW w:w="891" w:type="dxa"/>
          </w:tcPr>
          <w:p w:rsidR="003D731A" w:rsidRDefault="003D731A"/>
        </w:tc>
        <w:tc>
          <w:tcPr>
            <w:tcW w:w="1024" w:type="dxa"/>
          </w:tcPr>
          <w:p w:rsidR="003D731A" w:rsidRDefault="003D731A"/>
        </w:tc>
        <w:tc>
          <w:tcPr>
            <w:tcW w:w="1102" w:type="dxa"/>
          </w:tcPr>
          <w:p w:rsidR="003D731A" w:rsidRDefault="003D731A"/>
        </w:tc>
        <w:tc>
          <w:tcPr>
            <w:tcW w:w="1026" w:type="dxa"/>
          </w:tcPr>
          <w:p w:rsidR="003D731A" w:rsidRDefault="003D731A"/>
        </w:tc>
        <w:tc>
          <w:tcPr>
            <w:tcW w:w="996" w:type="dxa"/>
          </w:tcPr>
          <w:p w:rsidR="003D731A" w:rsidRDefault="003D731A"/>
        </w:tc>
        <w:tc>
          <w:tcPr>
            <w:tcW w:w="1026" w:type="dxa"/>
          </w:tcPr>
          <w:p w:rsidR="003D731A" w:rsidRDefault="003D731A"/>
        </w:tc>
        <w:tc>
          <w:tcPr>
            <w:tcW w:w="1026" w:type="dxa"/>
          </w:tcPr>
          <w:p w:rsidR="003D731A" w:rsidRDefault="003D731A"/>
        </w:tc>
        <w:tc>
          <w:tcPr>
            <w:tcW w:w="1026" w:type="dxa"/>
          </w:tcPr>
          <w:p w:rsidR="003D731A" w:rsidRDefault="003D731A">
            <w:bookmarkStart w:id="0" w:name="_GoBack"/>
            <w:bookmarkEnd w:id="0"/>
          </w:p>
        </w:tc>
      </w:tr>
    </w:tbl>
    <w:p w:rsidR="00F103E3" w:rsidRDefault="00F103E3" w:rsidP="001D4BDF"/>
    <w:sectPr w:rsidR="00F103E3" w:rsidSect="001D4BDF">
      <w:pgSz w:w="16838" w:h="11906" w:orient="landscape"/>
      <w:pgMar w:top="284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E67CB"/>
    <w:rsid w:val="00127E98"/>
    <w:rsid w:val="001D4BDF"/>
    <w:rsid w:val="003D731A"/>
    <w:rsid w:val="003E0267"/>
    <w:rsid w:val="004376D0"/>
    <w:rsid w:val="004E721F"/>
    <w:rsid w:val="0053345F"/>
    <w:rsid w:val="00720829"/>
    <w:rsid w:val="008C0507"/>
    <w:rsid w:val="008C510A"/>
    <w:rsid w:val="00A30C16"/>
    <w:rsid w:val="00AD13C0"/>
    <w:rsid w:val="00B35BCC"/>
    <w:rsid w:val="00B72E7A"/>
    <w:rsid w:val="00B85864"/>
    <w:rsid w:val="00CC572E"/>
    <w:rsid w:val="00CD6A4B"/>
    <w:rsid w:val="00D8227D"/>
    <w:rsid w:val="00F103E3"/>
    <w:rsid w:val="00FE67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86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5864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F103E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i.irina</dc:creator>
  <cp:lastModifiedBy>i.irina</cp:lastModifiedBy>
  <cp:revision>4</cp:revision>
  <cp:lastPrinted>2026-06-17T12:24:00Z</cp:lastPrinted>
  <dcterms:created xsi:type="dcterms:W3CDTF">2026-06-18T12:09:00Z</dcterms:created>
  <dcterms:modified xsi:type="dcterms:W3CDTF">2026-06-22T05:54:00Z</dcterms:modified>
</cp:coreProperties>
</file>